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847A2">
      <w:pPr>
        <w:pStyle w:val="16"/>
        <w:tabs>
          <w:tab w:val="left" w:pos="2360"/>
        </w:tabs>
        <w:spacing w:after="0" w:line="240" w:lineRule="auto"/>
        <w:rPr>
          <w:rFonts w:ascii="Times New Roman" w:hAnsi="Times New Roman" w:eastAsiaTheme="minorEastAsia" w:cstheme="minorBidi"/>
          <w:sz w:val="18"/>
          <w:szCs w:val="18"/>
          <w:lang w:eastAsia="ru-RU"/>
        </w:rPr>
      </w:pPr>
    </w:p>
    <w:p w14:paraId="3FF0CEFE">
      <w:pPr>
        <w:pStyle w:val="16"/>
        <w:tabs>
          <w:tab w:val="left" w:pos="2360"/>
        </w:tabs>
        <w:spacing w:after="0" w:line="240" w:lineRule="auto"/>
        <w:rPr>
          <w:rFonts w:ascii="Times New Roman" w:hAnsi="Times New Roman" w:eastAsiaTheme="minorEastAsia" w:cstheme="minorBidi"/>
          <w:sz w:val="18"/>
          <w:szCs w:val="18"/>
          <w:lang w:eastAsia="ru-RU"/>
        </w:rPr>
      </w:pPr>
    </w:p>
    <w:p w14:paraId="1441C882">
      <w:pPr>
        <w:pStyle w:val="16"/>
        <w:tabs>
          <w:tab w:val="left" w:pos="2360"/>
        </w:tabs>
        <w:spacing w:after="0" w:line="240" w:lineRule="auto"/>
        <w:rPr>
          <w:rFonts w:ascii="Times New Roman" w:hAnsi="Times New Roman" w:eastAsiaTheme="minorEastAsia" w:cstheme="minorBidi"/>
          <w:sz w:val="18"/>
          <w:szCs w:val="18"/>
          <w:lang w:eastAsia="ru-RU"/>
        </w:rPr>
      </w:pPr>
    </w:p>
    <w:p w14:paraId="3AB5DBB9">
      <w:pPr>
        <w:pStyle w:val="16"/>
        <w:tabs>
          <w:tab w:val="left" w:pos="2360"/>
        </w:tabs>
        <w:spacing w:after="0" w:line="240" w:lineRule="auto"/>
        <w:jc w:val="center"/>
        <w:rPr>
          <w:rFonts w:ascii="Times New Roman" w:hAnsi="Times New Roman"/>
          <w:b/>
          <w:sz w:val="28"/>
          <w:szCs w:val="28"/>
        </w:rPr>
      </w:pPr>
      <w:r>
        <w:rPr>
          <w:rFonts w:ascii="Times New Roman" w:hAnsi="Times New Roman"/>
          <w:b/>
          <w:sz w:val="28"/>
          <w:szCs w:val="28"/>
        </w:rPr>
        <w:t>МУНИЦИПАЛЬНОЕ КАЗЕННОЕ ОБЩЕОБРАЗОВАТЕЛЬНОЕ УЧРЕЖДЕНИЕ</w:t>
      </w:r>
    </w:p>
    <w:p w14:paraId="6DBB206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Pr>
          <w:rFonts w:ascii="Times New Roman" w:hAnsi="Times New Roman" w:cs="Times New Roman"/>
          <w:sz w:val="36"/>
          <w:szCs w:val="36"/>
        </w:rPr>
        <w:t>Чапаевская СОШ№1</w:t>
      </w:r>
      <w:r>
        <w:rPr>
          <w:rFonts w:ascii="Times New Roman" w:hAnsi="Times New Roman" w:cs="Times New Roman"/>
          <w:b/>
          <w:sz w:val="36"/>
          <w:szCs w:val="36"/>
        </w:rPr>
        <w:t xml:space="preserve">» </w:t>
      </w:r>
    </w:p>
    <w:p w14:paraId="3ED6BAE0">
      <w:pPr>
        <w:spacing w:after="0" w:line="240" w:lineRule="auto"/>
        <w:jc w:val="center"/>
        <w:rPr>
          <w:rFonts w:ascii="Times New Roman" w:hAnsi="Times New Roman" w:cs="Times New Roman"/>
          <w:b/>
          <w:sz w:val="28"/>
          <w:szCs w:val="28"/>
        </w:rPr>
      </w:pPr>
    </w:p>
    <w:p w14:paraId="4ECC0AB3">
      <w:pPr>
        <w:spacing w:after="0"/>
        <w:rPr>
          <w:rFonts w:ascii="Times New Roman" w:hAnsi="Times New Roman" w:cs="Times New Roman"/>
          <w:b/>
          <w:sz w:val="28"/>
          <w:szCs w:val="28"/>
        </w:rPr>
      </w:pPr>
    </w:p>
    <w:p w14:paraId="04C36161">
      <w:pPr>
        <w:pStyle w:val="46"/>
        <w:rPr>
          <w:lang w:val="ru-RU"/>
        </w:rPr>
      </w:pPr>
      <w:r>
        <w:rPr>
          <w:lang w:val="ru-RU"/>
        </w:rPr>
        <w:t xml:space="preserve">«Утверждено»                                                                                                      </w:t>
      </w:r>
    </w:p>
    <w:p w14:paraId="567B6C60">
      <w:pPr>
        <w:pStyle w:val="46"/>
        <w:rPr>
          <w:sz w:val="22"/>
          <w:szCs w:val="22"/>
          <w:lang w:val="ru-RU"/>
        </w:rPr>
      </w:pPr>
      <w:r>
        <w:rPr>
          <w:lang w:val="ru-RU"/>
        </w:rPr>
        <w:drawing>
          <wp:anchor distT="0" distB="0" distL="114300" distR="114300" simplePos="0" relativeHeight="251660288" behindDoc="0" locked="0" layoutInCell="1" allowOverlap="1">
            <wp:simplePos x="0" y="0"/>
            <wp:positionH relativeFrom="column">
              <wp:posOffset>7527290</wp:posOffset>
            </wp:positionH>
            <wp:positionV relativeFrom="paragraph">
              <wp:posOffset>116840</wp:posOffset>
            </wp:positionV>
            <wp:extent cx="1677035" cy="1259840"/>
            <wp:effectExtent l="0" t="0" r="0" b="0"/>
            <wp:wrapNone/>
            <wp:docPr id="1" name="Изображение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одпись"/>
                    <pic:cNvPicPr>
                      <a:picLocks noChangeAspect="1"/>
                    </pic:cNvPicPr>
                  </pic:nvPicPr>
                  <pic:blipFill>
                    <a:blip r:embed="rId7">
                      <a:clrChange>
                        <a:clrFrom>
                          <a:srgbClr val="FEFEFE">
                            <a:alpha val="100000"/>
                          </a:srgbClr>
                        </a:clrFrom>
                        <a:clrTo>
                          <a:srgbClr val="FEFEFE">
                            <a:alpha val="100000"/>
                            <a:alpha val="0"/>
                          </a:srgbClr>
                        </a:clrTo>
                      </a:clrChange>
                    </a:blip>
                    <a:stretch>
                      <a:fillRect/>
                    </a:stretch>
                  </pic:blipFill>
                  <pic:spPr>
                    <a:xfrm>
                      <a:off x="0" y="0"/>
                      <a:ext cx="1677035" cy="1259840"/>
                    </a:xfrm>
                    <a:prstGeom prst="rect">
                      <a:avLst/>
                    </a:prstGeom>
                  </pic:spPr>
                </pic:pic>
              </a:graphicData>
            </a:graphic>
          </wp:anchor>
        </w:drawing>
      </w:r>
      <w:r>
        <w:rPr>
          <w:lang w:val="ru-RU"/>
        </w:rPr>
        <w:t xml:space="preserve">Рассмотрено  и принято                                                                                                                            Директор   </w:t>
      </w:r>
      <w:r>
        <w:rPr>
          <w:sz w:val="22"/>
          <w:szCs w:val="22"/>
          <w:lang w:val="ru-RU"/>
        </w:rPr>
        <w:t>МКОУ «Чапаевская СОШ№1»</w:t>
      </w:r>
    </w:p>
    <w:p w14:paraId="57F98A2C">
      <w:pPr>
        <w:pStyle w:val="46"/>
        <w:rPr>
          <w:lang w:val="ru-RU"/>
        </w:rPr>
      </w:pPr>
      <w:r>
        <w:rPr>
          <w:lang w:val="ru-RU"/>
        </w:rPr>
        <w:t xml:space="preserve"> на  заседании педагогического совета                                                                                                                      Абакаров М.Ш</w:t>
      </w:r>
    </w:p>
    <w:p w14:paraId="1B369806">
      <w:pPr>
        <w:pStyle w:val="46"/>
        <w:rPr>
          <w:lang w:val="ru-RU"/>
        </w:rPr>
      </w:pPr>
      <w:r>
        <w:rPr>
          <w:lang w:val="ru-RU"/>
        </w:rPr>
        <w:t xml:space="preserve">  протокол №1      от                                                                                                                                         Приказ №     от ____________</w:t>
      </w:r>
    </w:p>
    <w:p w14:paraId="1872D016">
      <w:pPr>
        <w:jc w:val="right"/>
        <w:rPr>
          <w:rFonts w:ascii="Times New Roman" w:hAnsi="Times New Roman" w:cs="Times New Roman"/>
        </w:rPr>
      </w:pPr>
    </w:p>
    <w:p w14:paraId="07A58E6C">
      <w:pPr>
        <w:jc w:val="right"/>
        <w:rPr>
          <w:rFonts w:ascii="Times New Roman" w:hAnsi="Times New Roman" w:cs="Times New Roman"/>
        </w:rPr>
      </w:pPr>
    </w:p>
    <w:p w14:paraId="75558213">
      <w:pPr>
        <w:jc w:val="center"/>
        <w:rPr>
          <w:rFonts w:ascii="Times New Roman" w:hAnsi="Times New Roman" w:cs="Times New Roman"/>
          <w:b/>
          <w:sz w:val="56"/>
          <w:szCs w:val="56"/>
        </w:rPr>
      </w:pPr>
    </w:p>
    <w:p w14:paraId="6C6BFF9F">
      <w:pPr>
        <w:jc w:val="center"/>
        <w:rPr>
          <w:rFonts w:ascii="Times New Roman" w:hAnsi="Times New Roman" w:cs="Times New Roman"/>
          <w:b/>
          <w:sz w:val="72"/>
          <w:szCs w:val="72"/>
        </w:rPr>
      </w:pPr>
      <w:r>
        <w:rPr>
          <w:rFonts w:ascii="Times New Roman" w:hAnsi="Times New Roman" w:cs="Times New Roman"/>
          <w:b/>
          <w:sz w:val="72"/>
          <w:szCs w:val="72"/>
        </w:rPr>
        <w:t>Основная образовательная программа</w:t>
      </w:r>
    </w:p>
    <w:p w14:paraId="063A662F">
      <w:pPr>
        <w:jc w:val="center"/>
        <w:rPr>
          <w:rFonts w:ascii="Times New Roman" w:hAnsi="Times New Roman" w:cs="Times New Roman"/>
          <w:b/>
          <w:sz w:val="28"/>
          <w:szCs w:val="28"/>
        </w:rPr>
      </w:pPr>
      <w:r>
        <w:rPr>
          <w:rFonts w:ascii="Times New Roman" w:hAnsi="Times New Roman" w:cs="Times New Roman"/>
          <w:b/>
          <w:sz w:val="72"/>
          <w:szCs w:val="72"/>
        </w:rPr>
        <w:t>начального общего образования</w:t>
      </w:r>
    </w:p>
    <w:p w14:paraId="096ED073">
      <w:pPr>
        <w:rPr>
          <w:rFonts w:ascii="Times New Roman" w:hAnsi="Times New Roman" w:cs="Times New Roman"/>
          <w:b/>
          <w:sz w:val="18"/>
          <w:szCs w:val="18"/>
        </w:rPr>
      </w:pPr>
    </w:p>
    <w:p w14:paraId="7B3F882B">
      <w:pPr>
        <w:rPr>
          <w:rFonts w:ascii="Times New Roman" w:hAnsi="Times New Roman" w:cs="Times New Roman"/>
          <w:b/>
          <w:sz w:val="18"/>
          <w:szCs w:val="18"/>
        </w:rPr>
      </w:pPr>
    </w:p>
    <w:p w14:paraId="4F57C2E5">
      <w:pPr>
        <w:rPr>
          <w:rFonts w:ascii="Times New Roman" w:hAnsi="Times New Roman" w:cs="Times New Roman"/>
          <w:b/>
          <w:sz w:val="18"/>
          <w:szCs w:val="18"/>
        </w:rPr>
      </w:pPr>
    </w:p>
    <w:p w14:paraId="74DCACF8">
      <w:pPr>
        <w:rPr>
          <w:rFonts w:ascii="Times New Roman" w:hAnsi="Times New Roman" w:cs="Times New Roman"/>
          <w:b/>
          <w:sz w:val="18"/>
          <w:szCs w:val="18"/>
        </w:rPr>
      </w:pPr>
    </w:p>
    <w:sdt>
      <w:sdtPr>
        <w:rPr>
          <w:rFonts w:ascii="Times New Roman" w:hAnsi="Times New Roman"/>
          <w:b w:val="0"/>
          <w:bCs w:val="0"/>
          <w:color w:val="auto"/>
          <w:sz w:val="24"/>
          <w:szCs w:val="24"/>
          <w:lang w:eastAsia="ru-RU"/>
        </w:rPr>
        <w:id w:val="3785673"/>
        <w:docPartObj>
          <w:docPartGallery w:val="Table of Contents"/>
          <w:docPartUnique/>
        </w:docPartObj>
      </w:sdtPr>
      <w:sdtEndPr>
        <w:rPr>
          <w:rFonts w:ascii="Times New Roman" w:hAnsi="Times New Roman"/>
          <w:b w:val="0"/>
          <w:bCs w:val="0"/>
          <w:color w:val="auto"/>
          <w:sz w:val="24"/>
          <w:szCs w:val="24"/>
          <w:lang w:eastAsia="ru-RU"/>
        </w:rPr>
      </w:sdtEndPr>
      <w:sdtContent>
        <w:p w14:paraId="50E4A7DE">
          <w:pPr>
            <w:pStyle w:val="31"/>
            <w:rPr>
              <w:rStyle w:val="35"/>
            </w:rPr>
          </w:pPr>
        </w:p>
        <w:p w14:paraId="6F08E090">
          <w:pPr>
            <w:shd w:val="clear" w:color="auto" w:fill="FFFFFF"/>
            <w:tabs>
              <w:tab w:val="left" w:pos="360"/>
              <w:tab w:val="left" w:pos="540"/>
            </w:tabs>
            <w:spacing w:after="0"/>
            <w:ind w:right="-13"/>
            <w:rPr>
              <w:rStyle w:val="35"/>
              <w:rFonts w:ascii="Times New Roman" w:hAnsi="Times New Roman" w:eastAsia="@Arial Unicode MS" w:cs="Times New Roman"/>
              <w:b/>
            </w:rPr>
          </w:pPr>
        </w:p>
        <w:p w14:paraId="429BEA40">
          <w:pPr>
            <w:shd w:val="clear" w:color="auto" w:fill="FFFFFF"/>
            <w:tabs>
              <w:tab w:val="left" w:pos="360"/>
              <w:tab w:val="left" w:pos="540"/>
            </w:tabs>
            <w:spacing w:after="0"/>
            <w:ind w:right="-13"/>
            <w:rPr>
              <w:rStyle w:val="35"/>
              <w:rFonts w:hint="default" w:ascii="Times New Roman" w:hAnsi="Times New Roman" w:eastAsia="@Arial Unicode MS" w:cs="Times New Roman"/>
              <w:b/>
              <w:lang w:val="ru-RU"/>
            </w:rPr>
          </w:pPr>
          <w:r>
            <w:rPr>
              <w:rStyle w:val="35"/>
              <w:rFonts w:hint="default" w:ascii="Times New Roman" w:hAnsi="Times New Roman" w:eastAsia="@Arial Unicode MS" w:cs="Times New Roman"/>
              <w:b/>
              <w:lang w:val="ru-RU"/>
            </w:rPr>
            <w:t>2024-2025уч.год.</w:t>
          </w:r>
        </w:p>
        <w:p w14:paraId="72766F7D">
          <w:pPr>
            <w:shd w:val="clear" w:color="auto" w:fill="FFFFFF"/>
            <w:tabs>
              <w:tab w:val="left" w:pos="360"/>
              <w:tab w:val="left" w:pos="540"/>
            </w:tabs>
            <w:spacing w:after="0"/>
            <w:ind w:right="-13"/>
            <w:rPr>
              <w:rStyle w:val="35"/>
              <w:rFonts w:ascii="Times New Roman" w:hAnsi="Times New Roman" w:eastAsia="@Arial Unicode MS" w:cs="Times New Roman"/>
              <w:b/>
            </w:rPr>
          </w:pPr>
        </w:p>
        <w:p w14:paraId="44A0113C">
          <w:pPr>
            <w:shd w:val="clear" w:color="auto" w:fill="FFFFFF"/>
            <w:tabs>
              <w:tab w:val="left" w:pos="360"/>
              <w:tab w:val="left" w:pos="540"/>
            </w:tabs>
            <w:spacing w:after="0"/>
            <w:ind w:right="-13"/>
            <w:rPr>
              <w:rStyle w:val="35"/>
              <w:rFonts w:ascii="Times New Roman" w:hAnsi="Times New Roman" w:eastAsia="@Arial Unicode MS" w:cs="Times New Roman"/>
              <w:b/>
            </w:rPr>
          </w:pPr>
          <w:r>
            <w:rPr>
              <w:rStyle w:val="35"/>
              <w:rFonts w:ascii="Times New Roman" w:hAnsi="Times New Roman" w:eastAsia="@Arial Unicode MS" w:cs="Times New Roman"/>
              <w:b/>
            </w:rPr>
            <w:t>СОДЕРЖАНИЕ</w:t>
          </w:r>
        </w:p>
        <w:p w14:paraId="4BC20A54">
          <w:pPr>
            <w:shd w:val="clear" w:color="auto" w:fill="FFFFFF"/>
            <w:tabs>
              <w:tab w:val="left" w:pos="360"/>
              <w:tab w:val="left" w:pos="540"/>
            </w:tabs>
            <w:spacing w:after="0"/>
            <w:ind w:right="-13"/>
            <w:rPr>
              <w:rStyle w:val="35"/>
              <w:rFonts w:ascii="Times New Roman" w:hAnsi="Times New Roman" w:eastAsia="@Arial Unicode MS" w:cs="Times New Roman"/>
            </w:rPr>
          </w:pPr>
          <w:r>
            <w:rPr>
              <w:rStyle w:val="35"/>
              <w:rFonts w:ascii="Times New Roman" w:hAnsi="Times New Roman" w:eastAsia="@Arial Unicode MS" w:cs="Times New Roman"/>
            </w:rPr>
            <w:t>ВВЕДЕНИЕ</w:t>
          </w:r>
        </w:p>
        <w:p w14:paraId="6E13290E">
          <w:pPr>
            <w:shd w:val="clear" w:color="auto" w:fill="FFFFFF"/>
            <w:tabs>
              <w:tab w:val="left" w:pos="360"/>
              <w:tab w:val="left" w:pos="540"/>
            </w:tabs>
            <w:spacing w:after="0"/>
            <w:ind w:right="-13"/>
            <w:rPr>
              <w:rStyle w:val="35"/>
              <w:rFonts w:ascii="Times New Roman" w:hAnsi="Times New Roman" w:cs="Times New Roman"/>
              <w:b/>
            </w:rPr>
          </w:pPr>
        </w:p>
        <w:p w14:paraId="701AF78B">
          <w:pPr>
            <w:pStyle w:val="36"/>
            <w:spacing w:after="0" w:line="276" w:lineRule="auto"/>
            <w:jc w:val="left"/>
            <w:rPr>
              <w:rStyle w:val="35"/>
              <w:rFonts w:eastAsia="@Arial Unicode MS"/>
              <w:color w:val="auto"/>
              <w:sz w:val="22"/>
              <w:szCs w:val="22"/>
              <w:lang w:val="ru-RU"/>
            </w:rPr>
          </w:pPr>
          <w:r>
            <w:rPr>
              <w:rStyle w:val="35"/>
              <w:rFonts w:eastAsia="@Arial Unicode MS"/>
              <w:color w:val="auto"/>
              <w:sz w:val="22"/>
              <w:szCs w:val="22"/>
            </w:rPr>
            <w:t>I</w:t>
          </w:r>
          <w:r>
            <w:rPr>
              <w:rStyle w:val="35"/>
              <w:rFonts w:eastAsia="@Arial Unicode MS"/>
              <w:color w:val="auto"/>
              <w:sz w:val="22"/>
              <w:szCs w:val="22"/>
              <w:lang w:val="ru-RU"/>
            </w:rPr>
            <w:t>. ЦЕЛЕВОЙ РАЗДЕЛ</w:t>
          </w:r>
        </w:p>
        <w:p w14:paraId="55977A45">
          <w:pPr>
            <w:pStyle w:val="36"/>
            <w:spacing w:after="0" w:line="276" w:lineRule="auto"/>
            <w:jc w:val="left"/>
            <w:rPr>
              <w:rStyle w:val="35"/>
              <w:rFonts w:eastAsia="@Arial Unicode MS"/>
              <w:color w:val="auto"/>
              <w:sz w:val="22"/>
              <w:szCs w:val="22"/>
              <w:lang w:val="ru-RU"/>
            </w:rPr>
          </w:pPr>
        </w:p>
        <w:p w14:paraId="2F3A7CC3">
          <w:pPr>
            <w:pStyle w:val="36"/>
            <w:spacing w:after="0" w:line="360" w:lineRule="auto"/>
            <w:jc w:val="both"/>
            <w:rPr>
              <w:rFonts w:eastAsia="@Arial Unicode MS"/>
              <w:color w:val="auto"/>
              <w:sz w:val="22"/>
              <w:szCs w:val="22"/>
              <w:lang w:val="ru-RU"/>
            </w:rPr>
          </w:pPr>
          <w:r>
            <w:rPr>
              <w:b w:val="0"/>
              <w:sz w:val="22"/>
              <w:szCs w:val="22"/>
              <w:lang w:val="ru-RU"/>
            </w:rPr>
            <w:t>1. ПОЯСНИТЕЛЬНАЯ ЗАПИСКА К ОСНОВНОЙ ОБРАЗОВАТЕЛЬНОЙ ПРОГРАММЕ НАЧАЛЬНОГО ОБЩЕГО ОБРАЗОВАНИЯ</w:t>
          </w:r>
        </w:p>
        <w:p w14:paraId="71D11A8E">
          <w:pPr>
            <w:spacing w:after="0" w:line="360" w:lineRule="auto"/>
            <w:ind w:right="-144"/>
            <w:jc w:val="both"/>
            <w:rPr>
              <w:rFonts w:ascii="Times New Roman" w:hAnsi="Times New Roman" w:cs="Times New Roman"/>
              <w:bCs/>
            </w:rPr>
          </w:pPr>
          <w:r>
            <w:rPr>
              <w:rFonts w:ascii="Times New Roman" w:hAnsi="Times New Roman" w:cs="Times New Roman"/>
              <w:bCs/>
            </w:rPr>
            <w:t>2. ПЛАНИРУЕМЫЕ РЕЗУЛЬТАТЫ ОСВОЕНИЯ ОБУЧАЮЩИМИСЯ ОСНОВНОЙ ОБРАЗОВАТЕЛЬНОЙ ПРОГРАММЫ</w:t>
          </w:r>
        </w:p>
        <w:p w14:paraId="7DF4B1FE">
          <w:pPr>
            <w:spacing w:after="0" w:line="360" w:lineRule="auto"/>
            <w:ind w:right="-144"/>
            <w:jc w:val="both"/>
            <w:rPr>
              <w:rFonts w:ascii="Times New Roman" w:hAnsi="Times New Roman" w:cs="Times New Roman"/>
              <w:bCs/>
            </w:rPr>
          </w:pPr>
          <w:r>
            <w:rPr>
              <w:rFonts w:ascii="Times New Roman" w:hAnsi="Times New Roman" w:cs="Times New Roman"/>
              <w:bCs/>
            </w:rPr>
            <w:t>НАЧАЛЬНОГО ОБЩЕГО ОБРАЗОВАНИЯ</w:t>
          </w:r>
        </w:p>
        <w:p w14:paraId="2F5D5995">
          <w:pPr>
            <w:spacing w:after="0" w:line="360" w:lineRule="auto"/>
            <w:jc w:val="both"/>
            <w:rPr>
              <w:rFonts w:ascii="Times New Roman" w:hAnsi="Times New Roman" w:cs="Times New Roman"/>
            </w:rPr>
          </w:pPr>
          <w:r>
            <w:rPr>
              <w:rFonts w:ascii="Times New Roman" w:hAnsi="Times New Roman" w:cs="Times New Roman"/>
            </w:rPr>
            <w:t>3. СИСТЕМА ОЦЕНКИ ДОСТИЖЕНИЯ ПЛАНИРУЕМЫХ РЕЗУЛЬТАТОВ ОСВОЕНИЯ ОСНОВНОЙ ОБРАЗОВАТЕЛЬНОЙ ПРОГРАММЫ НАЧАЛЬНОГО ОБЩЕГО ОБРАЗОВАНИЯ.</w:t>
          </w:r>
        </w:p>
        <w:p w14:paraId="2B4269CB">
          <w:pPr>
            <w:spacing w:after="0"/>
            <w:jc w:val="both"/>
            <w:rPr>
              <w:rStyle w:val="35"/>
              <w:rFonts w:ascii="Times New Roman" w:hAnsi="Times New Roman" w:cs="Times New Roman"/>
            </w:rPr>
          </w:pPr>
        </w:p>
        <w:p w14:paraId="2DE16138">
          <w:pPr>
            <w:spacing w:after="0"/>
            <w:ind w:left="-567" w:right="-283" w:firstLine="567"/>
            <w:jc w:val="both"/>
            <w:rPr>
              <w:rStyle w:val="35"/>
              <w:rFonts w:ascii="Times New Roman" w:hAnsi="Times New Roman" w:eastAsia="@Arial Unicode MS" w:cs="Times New Roman"/>
              <w:b/>
            </w:rPr>
          </w:pPr>
          <w:r>
            <w:rPr>
              <w:rStyle w:val="35"/>
              <w:rFonts w:ascii="Times New Roman" w:hAnsi="Times New Roman" w:eastAsia="@Arial Unicode MS" w:cs="Times New Roman"/>
              <w:b/>
            </w:rPr>
            <w:t>II. СОДЕРЖАТЕЛЬНЫЙ РАЗДЕЛ</w:t>
          </w:r>
        </w:p>
        <w:p w14:paraId="3A5B7E55">
          <w:pPr>
            <w:spacing w:after="0"/>
            <w:ind w:left="-567" w:right="-283" w:firstLine="567"/>
            <w:jc w:val="both"/>
            <w:rPr>
              <w:rStyle w:val="35"/>
              <w:rFonts w:ascii="Times New Roman" w:hAnsi="Times New Roman" w:eastAsia="@Arial Unicode MS" w:cs="Times New Roman"/>
              <w:b/>
            </w:rPr>
          </w:pPr>
        </w:p>
        <w:p w14:paraId="630A4650">
          <w:pPr>
            <w:spacing w:after="0" w:line="360" w:lineRule="auto"/>
            <w:ind w:left="-567" w:right="-283" w:firstLine="567"/>
            <w:jc w:val="both"/>
            <w:rPr>
              <w:rFonts w:ascii="Times New Roman" w:hAnsi="Times New Roman" w:eastAsia="@Arial Unicode MS" w:cs="Times New Roman"/>
            </w:rPr>
          </w:pPr>
          <w:r>
            <w:rPr>
              <w:rStyle w:val="35"/>
              <w:rFonts w:ascii="Times New Roman" w:hAnsi="Times New Roman" w:eastAsia="@Arial Unicode MS" w:cs="Times New Roman"/>
            </w:rPr>
            <w:t>1. ПРОГРАММА ФОРМИРОВАНИЯ УНИВЕРСАЛЬНЫХ УЧЕБНЫХ ДЕЙСТВИЙ У ОБУЧАЮЩИХСЯ НА СТУПЕНИ НОО</w:t>
          </w:r>
        </w:p>
        <w:p w14:paraId="1C385730">
          <w:pPr>
            <w:spacing w:after="0" w:line="360" w:lineRule="auto"/>
            <w:jc w:val="both"/>
            <w:rPr>
              <w:rFonts w:ascii="Times New Roman" w:hAnsi="Times New Roman" w:cs="Times New Roman"/>
              <w:bCs/>
            </w:rPr>
          </w:pPr>
          <w:r>
            <w:rPr>
              <w:rFonts w:ascii="Times New Roman" w:hAnsi="Times New Roman" w:cs="Times New Roman"/>
              <w:bCs/>
            </w:rPr>
            <w:t>2. ПРОГРАММЫ ОТДЕЛЬНЫХ УЧЕБНЫХ ПРЕДМЕТОВ</w:t>
          </w:r>
        </w:p>
        <w:p w14:paraId="38758409">
          <w:pPr>
            <w:pStyle w:val="36"/>
            <w:spacing w:after="0" w:line="360" w:lineRule="auto"/>
            <w:jc w:val="both"/>
            <w:rPr>
              <w:rStyle w:val="35"/>
              <w:b w:val="0"/>
              <w:sz w:val="22"/>
              <w:szCs w:val="22"/>
              <w:lang w:val="ru-RU"/>
            </w:rPr>
          </w:pPr>
          <w:r>
            <w:rPr>
              <w:b w:val="0"/>
              <w:sz w:val="22"/>
              <w:szCs w:val="22"/>
              <w:lang w:val="ru-RU"/>
            </w:rPr>
            <w:t>3. ПРОГРАММА ДУХОВНО-НРАВСТВЕННОГО РАЗВИТИЯ И ВОСПИТАНИЯ ОБУЧАЮЩИХСЯ НА СТУПЕНИ НАЧАЛЬНОГО ОБЩЕГО ОБРАЗОВАНИЯ</w:t>
          </w:r>
        </w:p>
        <w:p w14:paraId="0F571E92">
          <w:pPr>
            <w:pStyle w:val="36"/>
            <w:tabs>
              <w:tab w:val="left" w:leader="dot" w:pos="624"/>
            </w:tabs>
            <w:spacing w:after="0" w:line="360" w:lineRule="auto"/>
            <w:jc w:val="both"/>
            <w:rPr>
              <w:rStyle w:val="35"/>
              <w:rFonts w:eastAsia="@Arial Unicode MS"/>
              <w:b w:val="0"/>
              <w:sz w:val="22"/>
              <w:szCs w:val="22"/>
              <w:lang w:val="ru-RU"/>
            </w:rPr>
          </w:pPr>
          <w:r>
            <w:rPr>
              <w:rStyle w:val="35"/>
              <w:rFonts w:eastAsia="@Arial Unicode MS"/>
              <w:b w:val="0"/>
              <w:sz w:val="22"/>
              <w:szCs w:val="22"/>
              <w:lang w:val="ru-RU"/>
            </w:rPr>
            <w:t>4. ПРОГРАММА ФОРМИРОВАНИЯ ЭКОЛОГИЧЕСКОЙ КУЛЬТУРЫ ЗДОРОВОГО И БЕЗОПАСНОГО ОБРАЗА ЖИЗНИ</w:t>
          </w:r>
        </w:p>
        <w:p w14:paraId="1C3C7D97">
          <w:pPr>
            <w:pStyle w:val="36"/>
            <w:tabs>
              <w:tab w:val="left" w:leader="dot" w:pos="624"/>
            </w:tabs>
            <w:spacing w:after="0" w:line="360" w:lineRule="auto"/>
            <w:jc w:val="both"/>
            <w:rPr>
              <w:rStyle w:val="35"/>
              <w:rFonts w:eastAsia="@Arial Unicode MS"/>
              <w:b w:val="0"/>
              <w:sz w:val="22"/>
              <w:szCs w:val="22"/>
              <w:lang w:val="ru-RU"/>
            </w:rPr>
          </w:pPr>
          <w:r>
            <w:rPr>
              <w:rStyle w:val="35"/>
              <w:rFonts w:eastAsia="@Arial Unicode MS"/>
              <w:b w:val="0"/>
              <w:sz w:val="22"/>
              <w:szCs w:val="22"/>
              <w:lang w:val="ru-RU"/>
            </w:rPr>
            <w:t>5. ПРОГРАММА КОРРЕКЦИОННОЙ РАБОТЫ</w:t>
          </w:r>
        </w:p>
        <w:p w14:paraId="57AAC652">
          <w:pPr>
            <w:pStyle w:val="34"/>
            <w:tabs>
              <w:tab w:val="left" w:leader="dot" w:pos="624"/>
            </w:tabs>
            <w:spacing w:line="360" w:lineRule="auto"/>
            <w:ind w:firstLine="0"/>
            <w:rPr>
              <w:rStyle w:val="35"/>
              <w:rFonts w:ascii="Times New Roman" w:hAnsi="Times New Roman" w:eastAsia="@Arial Unicode MS" w:cs="Times New Roman"/>
              <w:iCs/>
              <w:sz w:val="16"/>
              <w:szCs w:val="16"/>
              <w:lang w:val="ru-RU"/>
            </w:rPr>
          </w:pPr>
        </w:p>
        <w:p w14:paraId="4D872808">
          <w:pPr>
            <w:pStyle w:val="34"/>
            <w:tabs>
              <w:tab w:val="left" w:leader="dot" w:pos="624"/>
            </w:tabs>
            <w:spacing w:line="360" w:lineRule="auto"/>
            <w:ind w:firstLine="0"/>
            <w:rPr>
              <w:rStyle w:val="35"/>
              <w:rFonts w:ascii="Times New Roman" w:hAnsi="Times New Roman" w:eastAsia="@Arial Unicode MS" w:cs="Times New Roman"/>
              <w:b/>
              <w:sz w:val="22"/>
              <w:szCs w:val="22"/>
              <w:lang w:val="ru-RU"/>
            </w:rPr>
          </w:pPr>
          <w:r>
            <w:rPr>
              <w:rStyle w:val="35"/>
              <w:rFonts w:ascii="Times New Roman" w:hAnsi="Times New Roman" w:eastAsia="@Arial Unicode MS" w:cs="Times New Roman"/>
              <w:b/>
              <w:sz w:val="22"/>
              <w:szCs w:val="22"/>
            </w:rPr>
            <w:t>III</w:t>
          </w:r>
          <w:r>
            <w:rPr>
              <w:rStyle w:val="35"/>
              <w:rFonts w:ascii="Times New Roman" w:hAnsi="Times New Roman" w:eastAsia="@Arial Unicode MS" w:cs="Times New Roman"/>
              <w:b/>
              <w:sz w:val="22"/>
              <w:szCs w:val="22"/>
              <w:lang w:val="ru-RU"/>
            </w:rPr>
            <w:t>. ОРГАНИЗАЦИОННЫЙ РАЗДЕЛ</w:t>
          </w:r>
        </w:p>
        <w:p w14:paraId="5517987E">
          <w:pPr>
            <w:pStyle w:val="34"/>
            <w:tabs>
              <w:tab w:val="left" w:leader="dot" w:pos="624"/>
            </w:tabs>
            <w:spacing w:line="360" w:lineRule="auto"/>
            <w:ind w:firstLine="0"/>
            <w:rPr>
              <w:rStyle w:val="35"/>
              <w:rFonts w:eastAsia="@Arial Unicode MS"/>
              <w:sz w:val="16"/>
              <w:szCs w:val="16"/>
              <w:lang w:val="ru-RU"/>
            </w:rPr>
          </w:pPr>
        </w:p>
        <w:p w14:paraId="0541EE99">
          <w:pPr>
            <w:pStyle w:val="36"/>
            <w:tabs>
              <w:tab w:val="left" w:leader="dot" w:pos="624"/>
            </w:tabs>
            <w:spacing w:after="0" w:line="360" w:lineRule="auto"/>
            <w:jc w:val="both"/>
            <w:rPr>
              <w:rFonts w:eastAsia="@Arial Unicode MS"/>
              <w:b w:val="0"/>
              <w:sz w:val="22"/>
              <w:szCs w:val="22"/>
              <w:lang w:val="ru-RU"/>
            </w:rPr>
          </w:pPr>
          <w:r>
            <w:rPr>
              <w:rStyle w:val="35"/>
              <w:rFonts w:eastAsia="@Arial Unicode MS"/>
              <w:b w:val="0"/>
              <w:sz w:val="22"/>
              <w:szCs w:val="22"/>
              <w:lang w:val="ru-RU"/>
            </w:rPr>
            <w:t>1. УЧЕБНЫЙ ПЛАН НАЧАЛЬНОГО ОБЩЕГО ОБРАЗОВАНИЯ</w:t>
          </w:r>
        </w:p>
        <w:p w14:paraId="4D6B085F">
          <w:pPr>
            <w:spacing w:after="0" w:line="360" w:lineRule="auto"/>
            <w:jc w:val="both"/>
            <w:rPr>
              <w:rFonts w:ascii="Times New Roman" w:hAnsi="Times New Roman" w:cs="Times New Roman"/>
            </w:rPr>
          </w:pPr>
          <w:r>
            <w:rPr>
              <w:rFonts w:ascii="Times New Roman" w:hAnsi="Times New Roman" w:cs="Times New Roman"/>
            </w:rPr>
            <w:t>2. ПЛАН ВНЕУРОЧНОЙ ДЕЯТЕЛЬНОСТИ.</w:t>
          </w:r>
        </w:p>
        <w:p w14:paraId="1E2D0579">
          <w:pPr>
            <w:pStyle w:val="40"/>
            <w:spacing w:line="360" w:lineRule="auto"/>
            <w:ind w:left="0" w:right="-146" w:firstLine="0"/>
            <w:rPr>
              <w:b/>
              <w:bCs/>
            </w:rPr>
          </w:pPr>
          <w:r>
            <w:rPr>
              <w:rStyle w:val="39"/>
              <w:rFonts w:eastAsiaTheme="majorEastAsia"/>
              <w:sz w:val="22"/>
              <w:szCs w:val="22"/>
            </w:rPr>
            <w:t>3. СИСТЕМА УСЛОВИЙ РЕАЛИЗАЦИИ ОСНОВНОЙ ОБРАЗОВАТЕЛЬНОЙ ПРОГРАММЫ</w:t>
          </w:r>
        </w:p>
      </w:sdtContent>
    </w:sdt>
    <w:p w14:paraId="4037A815">
      <w:pPr>
        <w:spacing w:after="0"/>
        <w:rPr>
          <w:rFonts w:ascii="Times New Roman" w:hAnsi="Times New Roman"/>
          <w:b/>
          <w:sz w:val="24"/>
          <w:szCs w:val="24"/>
        </w:rPr>
      </w:pPr>
      <w:r>
        <w:rPr>
          <w:rFonts w:ascii="Times New Roman" w:hAnsi="Times New Roman"/>
          <w:b/>
          <w:sz w:val="24"/>
          <w:szCs w:val="24"/>
        </w:rPr>
        <w:t>Паспорт образовательной программы МКОУ «</w:t>
      </w:r>
      <w:r>
        <w:rPr>
          <w:b/>
          <w:sz w:val="23"/>
          <w:szCs w:val="23"/>
        </w:rPr>
        <w:t>Чапаевская СОШ№</w:t>
      </w:r>
      <w:r>
        <w:rPr>
          <w:sz w:val="23"/>
          <w:szCs w:val="23"/>
        </w:rPr>
        <w:t>1</w:t>
      </w:r>
      <w:r>
        <w:rPr>
          <w:rFonts w:ascii="Times New Roman" w:hAnsi="Times New Roman"/>
          <w:b/>
          <w:sz w:val="24"/>
          <w:szCs w:val="24"/>
        </w:rPr>
        <w:t>»</w:t>
      </w:r>
    </w:p>
    <w:p w14:paraId="3237FF27">
      <w:pPr>
        <w:spacing w:after="0"/>
        <w:jc w:val="center"/>
        <w:rPr>
          <w:rFonts w:ascii="Times New Roman" w:hAnsi="Times New Roman" w:eastAsia="Times New Roman" w:cs="Times New Roman"/>
          <w:b/>
          <w:sz w:val="24"/>
          <w:szCs w:val="24"/>
        </w:rPr>
      </w:pPr>
    </w:p>
    <w:p w14:paraId="2944469F">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(начальная ступень общего образования)</w:t>
      </w:r>
    </w:p>
    <w:p w14:paraId="3B56183B">
      <w:pPr>
        <w:spacing w:after="0"/>
        <w:jc w:val="center"/>
        <w:rPr>
          <w:rFonts w:ascii="Times New Roman" w:hAnsi="Times New Roman" w:eastAsia="Times New Roman" w:cs="Times New Roman"/>
          <w:b/>
          <w:sz w:val="24"/>
          <w:szCs w:val="24"/>
        </w:rPr>
      </w:pPr>
    </w:p>
    <w:tbl>
      <w:tblPr>
        <w:tblStyle w:val="6"/>
        <w:tblW w:w="1417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1"/>
        <w:gridCol w:w="10914"/>
      </w:tblGrid>
      <w:tr w14:paraId="3CB5F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70EC5A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Наименование</w:t>
            </w:r>
          </w:p>
        </w:tc>
        <w:tc>
          <w:tcPr>
            <w:tcW w:w="10914" w:type="dxa"/>
          </w:tcPr>
          <w:p w14:paraId="36564D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Муниципальное казенное  общеобразовательное учреждение </w:t>
            </w:r>
          </w:p>
          <w:p w14:paraId="27EFFC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«Чапаевская</w:t>
            </w:r>
            <w:r>
              <w:rPr>
                <w:sz w:val="23"/>
                <w:szCs w:val="23"/>
              </w:rPr>
              <w:t xml:space="preserve">  СОШ№1</w:t>
            </w:r>
            <w:r>
              <w:rPr>
                <w:rFonts w:ascii="Times New Roman" w:hAnsi="Times New Roman" w:eastAsia="Times New Roman" w:cs="Times New Roman"/>
                <w:sz w:val="24"/>
                <w:szCs w:val="24"/>
              </w:rPr>
              <w:t xml:space="preserve">» </w:t>
            </w:r>
          </w:p>
        </w:tc>
      </w:tr>
      <w:tr w14:paraId="27084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2B0AD7C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Нормативное обеспечение образовательной программы МКОУ «Чапаевская СОШ№ 1»</w:t>
            </w:r>
          </w:p>
        </w:tc>
        <w:tc>
          <w:tcPr>
            <w:tcW w:w="10914" w:type="dxa"/>
          </w:tcPr>
          <w:p w14:paraId="5A0513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Федеральный уровень</w:t>
            </w:r>
            <w:r>
              <w:rPr>
                <w:rFonts w:ascii="Times New Roman" w:hAnsi="Times New Roman" w:eastAsia="Times New Roman" w:cs="Times New Roman"/>
                <w:sz w:val="24"/>
                <w:szCs w:val="24"/>
              </w:rPr>
              <w:t>: Закон РФ «Об образовании», ФГОС, Типовое положение об ОУ, Основная образовательная программа НОО  и др.</w:t>
            </w:r>
          </w:p>
          <w:p w14:paraId="0FC3918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Региональный уровень</w:t>
            </w:r>
            <w:r>
              <w:rPr>
                <w:rFonts w:ascii="Times New Roman" w:hAnsi="Times New Roman" w:eastAsia="Times New Roman" w:cs="Times New Roman"/>
                <w:sz w:val="24"/>
                <w:szCs w:val="24"/>
              </w:rPr>
              <w:t>: приказы МО НО.</w:t>
            </w:r>
          </w:p>
          <w:p w14:paraId="5CB1AB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Уровень ОУ</w:t>
            </w:r>
            <w:r>
              <w:rPr>
                <w:rFonts w:ascii="Times New Roman" w:hAnsi="Times New Roman" w:eastAsia="Times New Roman" w:cs="Times New Roman"/>
                <w:sz w:val="24"/>
                <w:szCs w:val="24"/>
              </w:rPr>
              <w:t>: Устав ОУ, Программа развития МКОУ «Чапаевская</w:t>
            </w:r>
            <w:r>
              <w:rPr>
                <w:sz w:val="23"/>
                <w:szCs w:val="23"/>
              </w:rPr>
              <w:t>СОШ№1</w:t>
            </w:r>
            <w:r>
              <w:rPr>
                <w:rFonts w:ascii="Times New Roman" w:hAnsi="Times New Roman" w:eastAsia="Times New Roman" w:cs="Times New Roman"/>
                <w:sz w:val="24"/>
                <w:szCs w:val="24"/>
              </w:rPr>
              <w:t>».</w:t>
            </w:r>
          </w:p>
        </w:tc>
      </w:tr>
      <w:tr w14:paraId="7BAB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49125B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Социальный заказ</w:t>
            </w:r>
          </w:p>
        </w:tc>
        <w:tc>
          <w:tcPr>
            <w:tcW w:w="10914" w:type="dxa"/>
          </w:tcPr>
          <w:p w14:paraId="4F6113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Система требований к качеству образовательных услуг, оказываемых школой, со стороны групп потребителей:</w:t>
            </w:r>
          </w:p>
          <w:p w14:paraId="5A2F77A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государство – формулирует требования, исходя из государственных</w:t>
            </w:r>
          </w:p>
          <w:p w14:paraId="6A0DF7F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интересов;</w:t>
            </w:r>
          </w:p>
          <w:p w14:paraId="34EF99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семья – образование детей как семейный инвестиционный проект;</w:t>
            </w:r>
          </w:p>
          <w:p w14:paraId="66D50F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обучающиеся – удовлетворение личных и общественных потребностей, </w:t>
            </w:r>
          </w:p>
          <w:p w14:paraId="16CAD50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успешность образования и социализации;</w:t>
            </w:r>
          </w:p>
          <w:p w14:paraId="7E5B4C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работодатели – исходят из требований к профессиональной квалификации современных специалистов на рынке труда.</w:t>
            </w:r>
          </w:p>
          <w:p w14:paraId="0FA302B5">
            <w:pPr>
              <w:spacing w:after="0" w:line="240" w:lineRule="auto"/>
              <w:rPr>
                <w:rFonts w:ascii="Times New Roman" w:hAnsi="Times New Roman" w:eastAsia="Times New Roman" w:cs="Times New Roman"/>
                <w:sz w:val="24"/>
                <w:szCs w:val="24"/>
              </w:rPr>
            </w:pPr>
          </w:p>
        </w:tc>
      </w:tr>
      <w:tr w14:paraId="21177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7F8F5F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Миссия МКОУ </w:t>
            </w:r>
          </w:p>
          <w:p w14:paraId="3A5045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«Чапаевская</w:t>
            </w:r>
            <w:r>
              <w:rPr>
                <w:sz w:val="23"/>
                <w:szCs w:val="23"/>
              </w:rPr>
              <w:t xml:space="preserve">  СОШ№1</w:t>
            </w:r>
            <w:r>
              <w:rPr>
                <w:rFonts w:ascii="Times New Roman" w:hAnsi="Times New Roman" w:eastAsia="Times New Roman" w:cs="Times New Roman"/>
                <w:sz w:val="24"/>
                <w:szCs w:val="24"/>
              </w:rPr>
              <w:t>»</w:t>
            </w:r>
          </w:p>
        </w:tc>
        <w:tc>
          <w:tcPr>
            <w:tcW w:w="10914" w:type="dxa"/>
          </w:tcPr>
          <w:p w14:paraId="347A19A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Заключается в ответственности и организации гимназией:</w:t>
            </w:r>
          </w:p>
          <w:p w14:paraId="4B35DF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обеспечение планируемых результатов по достижению выпускником начальной школы целевых установок, знаний, умений, навыков, компетенций, определяемых личностными, семейными, общественными, государственными потребностями и возможностями ребенка младшего школьного возраста;</w:t>
            </w:r>
          </w:p>
          <w:p w14:paraId="6CDB4D0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воспитании обучающихся:</w:t>
            </w:r>
          </w:p>
          <w:p w14:paraId="3427C50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-гражданственности, патриотизма, уважения к правам, свободам и обязанностям человека;</w:t>
            </w:r>
          </w:p>
          <w:p w14:paraId="74BED7E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-нравственных чувств и этического сознания;</w:t>
            </w:r>
          </w:p>
          <w:p w14:paraId="586D15B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-трудолюбия, творческого отношения к учению, труду, жизни;</w:t>
            </w:r>
          </w:p>
          <w:p w14:paraId="6BE6662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-ценностного отношения к природе, окружающей среде (экологическое воспитание);</w:t>
            </w:r>
          </w:p>
          <w:p w14:paraId="00E9656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-ценностного отношения к прекрасному, формирование представлений об эстетических идеалах и ценностях (эстетическое воспитание).</w:t>
            </w:r>
          </w:p>
          <w:p w14:paraId="14E49AE8">
            <w:pPr>
              <w:spacing w:after="0" w:line="240" w:lineRule="auto"/>
              <w:rPr>
                <w:rFonts w:ascii="Times New Roman" w:hAnsi="Times New Roman" w:eastAsia="Times New Roman" w:cs="Times New Roman"/>
                <w:sz w:val="24"/>
                <w:szCs w:val="24"/>
              </w:rPr>
            </w:pPr>
          </w:p>
        </w:tc>
      </w:tr>
      <w:tr w14:paraId="0DC18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B8BA5C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Статус ОУ</w:t>
            </w:r>
          </w:p>
        </w:tc>
        <w:tc>
          <w:tcPr>
            <w:tcW w:w="10914" w:type="dxa"/>
          </w:tcPr>
          <w:p w14:paraId="57639DC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Тип - Общеобразовательная организация </w:t>
            </w:r>
          </w:p>
          <w:p w14:paraId="23A861E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Вид - Школа</w:t>
            </w:r>
          </w:p>
        </w:tc>
      </w:tr>
      <w:tr w14:paraId="27D1E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4F1F6E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Структура уровней образования</w:t>
            </w:r>
          </w:p>
        </w:tc>
        <w:tc>
          <w:tcPr>
            <w:tcW w:w="10914" w:type="dxa"/>
          </w:tcPr>
          <w:p w14:paraId="619AA10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Начальное общее образование</w:t>
            </w:r>
          </w:p>
          <w:p w14:paraId="0420C64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Основное общее образование</w:t>
            </w:r>
          </w:p>
          <w:p w14:paraId="7863CD8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Среднее (полное)  общее  образование</w:t>
            </w:r>
          </w:p>
        </w:tc>
      </w:tr>
      <w:tr w14:paraId="4960D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3BB7483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Обобщенная модель выпускника</w:t>
            </w:r>
          </w:p>
        </w:tc>
        <w:tc>
          <w:tcPr>
            <w:tcW w:w="10914" w:type="dxa"/>
          </w:tcPr>
          <w:p w14:paraId="015B3EA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1.Качества личности (новообразования).</w:t>
            </w:r>
          </w:p>
          <w:p w14:paraId="247F552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2.Ведущая деятельность.</w:t>
            </w:r>
          </w:p>
          <w:p w14:paraId="43F178E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3.Способности (готовность к дальнейшему успешному обучению).</w:t>
            </w:r>
          </w:p>
          <w:p w14:paraId="21B817D0">
            <w:pPr>
              <w:spacing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Начальное общее</w:t>
            </w:r>
          </w:p>
          <w:p w14:paraId="2E76594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1.Основы понятийного мышления, желание и основы умения учиться.</w:t>
            </w:r>
          </w:p>
          <w:p w14:paraId="0D4C0D6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2.Владеет совместно-распределенной учебной деятельностью, высшими формами игровой деятельности.</w:t>
            </w:r>
          </w:p>
          <w:p w14:paraId="39A9FD2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3.Способен конкретизировать учебные цели, искать средства их достижения, контролировать и оценивать собственную учебную деятельность.</w:t>
            </w:r>
          </w:p>
        </w:tc>
      </w:tr>
      <w:tr w14:paraId="7A2A0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227287B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Ожидаемые результаты</w:t>
            </w:r>
          </w:p>
        </w:tc>
        <w:tc>
          <w:tcPr>
            <w:tcW w:w="10914" w:type="dxa"/>
          </w:tcPr>
          <w:p w14:paraId="1ECE044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1.Личностные</w:t>
            </w:r>
          </w:p>
          <w:p w14:paraId="6085D3A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2.Метапредметные</w:t>
            </w:r>
          </w:p>
          <w:p w14:paraId="0914B32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3.Предметные</w:t>
            </w:r>
          </w:p>
        </w:tc>
      </w:tr>
      <w:tr w14:paraId="245F9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3944ADC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Наименование программы воспитания и социализации</w:t>
            </w:r>
          </w:p>
        </w:tc>
        <w:tc>
          <w:tcPr>
            <w:tcW w:w="10914" w:type="dxa"/>
          </w:tcPr>
          <w:p w14:paraId="1ACC9294">
            <w:pPr>
              <w:spacing w:after="0"/>
              <w:rPr>
                <w:rFonts w:ascii="Times New Roman" w:hAnsi="Times New Roman" w:eastAsia="Times New Roman" w:cs="Times New Roman"/>
                <w:sz w:val="24"/>
                <w:szCs w:val="24"/>
              </w:rPr>
            </w:pPr>
          </w:p>
          <w:p w14:paraId="351FE9F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«Становление личности»</w:t>
            </w:r>
          </w:p>
        </w:tc>
      </w:tr>
      <w:tr w14:paraId="415B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325FE6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Наименование программ формирования культуры здорового и безопасного образа жизни</w:t>
            </w:r>
          </w:p>
        </w:tc>
        <w:tc>
          <w:tcPr>
            <w:tcW w:w="10914" w:type="dxa"/>
          </w:tcPr>
          <w:p w14:paraId="639DF05D">
            <w:pPr>
              <w:spacing w:after="0"/>
              <w:rPr>
                <w:rFonts w:ascii="Times New Roman" w:hAnsi="Times New Roman" w:eastAsia="Times New Roman" w:cs="Times New Roman"/>
                <w:sz w:val="24"/>
                <w:szCs w:val="24"/>
              </w:rPr>
            </w:pPr>
          </w:p>
          <w:p w14:paraId="3D1B010C">
            <w:pPr>
              <w:spacing w:after="0"/>
              <w:rPr>
                <w:rFonts w:ascii="Times New Roman" w:hAnsi="Times New Roman" w:eastAsia="Times New Roman" w:cs="Times New Roman"/>
                <w:sz w:val="24"/>
                <w:szCs w:val="24"/>
              </w:rPr>
            </w:pPr>
          </w:p>
          <w:p w14:paraId="5003EAF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«Здоровье и безопасность»</w:t>
            </w:r>
          </w:p>
        </w:tc>
      </w:tr>
      <w:tr w14:paraId="2A0F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5E8D1C3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Наименование программы духовно-нравственного воспитания</w:t>
            </w:r>
          </w:p>
        </w:tc>
        <w:tc>
          <w:tcPr>
            <w:tcW w:w="10914" w:type="dxa"/>
          </w:tcPr>
          <w:p w14:paraId="6680F21A">
            <w:pPr>
              <w:spacing w:after="0"/>
              <w:rPr>
                <w:rFonts w:ascii="Times New Roman" w:hAnsi="Times New Roman" w:eastAsia="Times New Roman" w:cs="Times New Roman"/>
                <w:sz w:val="24"/>
                <w:szCs w:val="24"/>
              </w:rPr>
            </w:pPr>
          </w:p>
          <w:p w14:paraId="7BD4B42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«Наше будущее»</w:t>
            </w:r>
          </w:p>
        </w:tc>
      </w:tr>
      <w:tr w14:paraId="1E0F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4121566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Наименование реализуемых УМК</w:t>
            </w:r>
          </w:p>
        </w:tc>
        <w:tc>
          <w:tcPr>
            <w:tcW w:w="10914" w:type="dxa"/>
          </w:tcPr>
          <w:p w14:paraId="36FCDF4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Школа России»,  </w:t>
            </w:r>
          </w:p>
        </w:tc>
      </w:tr>
      <w:tr w14:paraId="6B504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4B647F3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Виды направлений и наименование программ внеучебной деятельности</w:t>
            </w:r>
          </w:p>
        </w:tc>
        <w:tc>
          <w:tcPr>
            <w:tcW w:w="10914" w:type="dxa"/>
          </w:tcPr>
          <w:p w14:paraId="69718E23">
            <w:pPr>
              <w:spacing w:after="0"/>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Патриотическо-экологическо- гражданское: </w:t>
            </w:r>
          </w:p>
          <w:p w14:paraId="4466CC27">
            <w:pPr>
              <w:spacing w:after="0"/>
              <w:rPr>
                <w:rFonts w:ascii="Times New Roman" w:hAnsi="Times New Roman" w:eastAsia="Times New Roman" w:cs="Times New Roman"/>
                <w:i/>
                <w:sz w:val="24"/>
                <w:szCs w:val="24"/>
              </w:rPr>
            </w:pPr>
            <w:r>
              <w:rPr>
                <w:rFonts w:ascii="Times New Roman" w:hAnsi="Times New Roman" w:eastAsia="Times New Roman" w:cs="Times New Roman"/>
                <w:i/>
                <w:sz w:val="24"/>
                <w:szCs w:val="24"/>
              </w:rPr>
              <w:t>«Разговоры о важном»</w:t>
            </w:r>
          </w:p>
          <w:p w14:paraId="36B2BC2D">
            <w:pPr>
              <w:spacing w:after="0"/>
              <w:rPr>
                <w:rFonts w:ascii="Times New Roman" w:hAnsi="Times New Roman" w:eastAsia="Times New Roman" w:cs="Times New Roman"/>
                <w:i/>
                <w:sz w:val="24"/>
                <w:szCs w:val="24"/>
              </w:rPr>
            </w:pPr>
            <w:r>
              <w:rPr>
                <w:rFonts w:ascii="Times New Roman" w:hAnsi="Times New Roman" w:eastAsia="Times New Roman" w:cs="Times New Roman"/>
                <w:i/>
                <w:sz w:val="24"/>
                <w:szCs w:val="24"/>
              </w:rPr>
              <w:t>Интеллектуальное: «Функциональная грамотность», «Читательская грамотность»</w:t>
            </w:r>
          </w:p>
          <w:p w14:paraId="01E9D32F">
            <w:pPr>
              <w:spacing w:after="0"/>
              <w:rPr>
                <w:rFonts w:ascii="Times New Roman" w:hAnsi="Times New Roman" w:eastAsia="Times New Roman" w:cs="Times New Roman"/>
                <w:i/>
                <w:sz w:val="24"/>
                <w:szCs w:val="24"/>
              </w:rPr>
            </w:pPr>
          </w:p>
          <w:p w14:paraId="02575478">
            <w:pPr>
              <w:spacing w:after="0"/>
              <w:rPr>
                <w:rFonts w:ascii="Times New Roman" w:hAnsi="Times New Roman" w:eastAsia="Times New Roman" w:cs="Times New Roman"/>
                <w:sz w:val="24"/>
                <w:szCs w:val="24"/>
              </w:rPr>
            </w:pPr>
            <w:r>
              <w:rPr>
                <w:rFonts w:ascii="Times New Roman" w:hAnsi="Times New Roman" w:eastAsia="Times New Roman" w:cs="Times New Roman"/>
                <w:i/>
                <w:sz w:val="24"/>
                <w:szCs w:val="24"/>
              </w:rPr>
              <w:t>Общекультурное: «Говори красиво»</w:t>
            </w:r>
          </w:p>
        </w:tc>
      </w:tr>
      <w:tr w14:paraId="1E53D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0E9298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Способы организации образовательных процессов</w:t>
            </w:r>
          </w:p>
        </w:tc>
        <w:tc>
          <w:tcPr>
            <w:tcW w:w="10914" w:type="dxa"/>
          </w:tcPr>
          <w:p w14:paraId="0BEA3B9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Технологии обучения и воспитания:</w:t>
            </w:r>
          </w:p>
          <w:p w14:paraId="33FBED43">
            <w:pPr>
              <w:spacing w:after="0"/>
              <w:rPr>
                <w:rFonts w:ascii="Times New Roman" w:hAnsi="Times New Roman"/>
                <w:sz w:val="24"/>
                <w:szCs w:val="24"/>
              </w:rPr>
            </w:pPr>
            <w:r>
              <w:rPr>
                <w:rFonts w:ascii="Times New Roman" w:hAnsi="Times New Roman"/>
                <w:sz w:val="24"/>
                <w:szCs w:val="24"/>
              </w:rPr>
              <w:t>* проектные,</w:t>
            </w:r>
          </w:p>
          <w:p w14:paraId="62CA0289">
            <w:pPr>
              <w:spacing w:after="0"/>
              <w:rPr>
                <w:rFonts w:ascii="Times New Roman" w:hAnsi="Times New Roman"/>
                <w:sz w:val="24"/>
                <w:szCs w:val="24"/>
              </w:rPr>
            </w:pPr>
            <w:r>
              <w:rPr>
                <w:rFonts w:ascii="Times New Roman" w:hAnsi="Times New Roman"/>
                <w:sz w:val="24"/>
                <w:szCs w:val="24"/>
              </w:rPr>
              <w:t>* исследовательские,</w:t>
            </w:r>
          </w:p>
          <w:p w14:paraId="7AD02622">
            <w:pPr>
              <w:spacing w:after="0"/>
              <w:rPr>
                <w:rFonts w:ascii="Times New Roman" w:hAnsi="Times New Roman"/>
                <w:sz w:val="24"/>
                <w:szCs w:val="24"/>
              </w:rPr>
            </w:pPr>
            <w:r>
              <w:rPr>
                <w:rFonts w:ascii="Times New Roman" w:hAnsi="Times New Roman"/>
                <w:sz w:val="24"/>
                <w:szCs w:val="24"/>
              </w:rPr>
              <w:t>* ИКТ технологии.</w:t>
            </w:r>
          </w:p>
        </w:tc>
      </w:tr>
      <w:tr w14:paraId="5150C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2A4141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Формы организации обучения, воспитания, внеучебной деятельности</w:t>
            </w:r>
          </w:p>
        </w:tc>
        <w:tc>
          <w:tcPr>
            <w:tcW w:w="10914" w:type="dxa"/>
          </w:tcPr>
          <w:p w14:paraId="3BA2753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1.Типологии уроков - развивающее обучение</w:t>
            </w:r>
          </w:p>
          <w:p w14:paraId="6276A84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2.Клубная работа</w:t>
            </w:r>
          </w:p>
          <w:p w14:paraId="7D23611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3.Кружки, секции</w:t>
            </w:r>
          </w:p>
        </w:tc>
      </w:tr>
      <w:tr w14:paraId="270E1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24179CE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Учредитель </w:t>
            </w:r>
          </w:p>
        </w:tc>
        <w:tc>
          <w:tcPr>
            <w:tcW w:w="10914" w:type="dxa"/>
          </w:tcPr>
          <w:p w14:paraId="38EAE98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МО «Новолакский район»</w:t>
            </w:r>
          </w:p>
        </w:tc>
      </w:tr>
      <w:tr w14:paraId="1EC1E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63E0752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Год основания </w:t>
            </w:r>
          </w:p>
        </w:tc>
        <w:tc>
          <w:tcPr>
            <w:tcW w:w="10914" w:type="dxa"/>
          </w:tcPr>
          <w:p w14:paraId="34FB10D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1946</w:t>
            </w:r>
          </w:p>
        </w:tc>
      </w:tr>
      <w:tr w14:paraId="35AF2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0EC9754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Юридический адрес</w:t>
            </w:r>
          </w:p>
        </w:tc>
        <w:tc>
          <w:tcPr>
            <w:tcW w:w="10914" w:type="dxa"/>
          </w:tcPr>
          <w:p w14:paraId="61A5EE2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368160, РД, сЧапаево, Новолакского района, республика Дагестан, ул.Одиннадцатая7</w:t>
            </w:r>
          </w:p>
        </w:tc>
      </w:tr>
      <w:tr w14:paraId="565CF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1A94788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е-</w:t>
            </w:r>
            <w:r>
              <w:rPr>
                <w:rFonts w:ascii="Times New Roman" w:hAnsi="Times New Roman" w:eastAsia="Times New Roman" w:cs="Times New Roman"/>
                <w:sz w:val="24"/>
                <w:szCs w:val="24"/>
                <w:lang w:val="en-US"/>
              </w:rPr>
              <w:t>mail</w:t>
            </w:r>
            <w:r>
              <w:rPr>
                <w:rFonts w:ascii="Times New Roman" w:hAnsi="Times New Roman" w:eastAsia="Times New Roman" w:cs="Times New Roman"/>
                <w:sz w:val="24"/>
                <w:szCs w:val="24"/>
              </w:rPr>
              <w:t xml:space="preserve">  </w:t>
            </w:r>
          </w:p>
        </w:tc>
        <w:tc>
          <w:tcPr>
            <w:tcW w:w="10914" w:type="dxa"/>
          </w:tcPr>
          <w:p w14:paraId="4CE05D02">
            <w:pPr>
              <w:spacing w:after="0"/>
              <w:rPr>
                <w:rFonts w:ascii="Times New Roman" w:hAnsi="Times New Roman" w:eastAsia="Times New Roman" w:cs="Times New Roman"/>
                <w:sz w:val="24"/>
                <w:szCs w:val="24"/>
              </w:rPr>
            </w:pPr>
          </w:p>
        </w:tc>
      </w:tr>
      <w:tr w14:paraId="6CCF9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474834DF">
            <w:pPr>
              <w:spacing w:after="0"/>
              <w:rPr>
                <w:rFonts w:ascii="Times New Roman" w:hAnsi="Times New Roman" w:eastAsia="Times New Roman" w:cs="Times New Roman"/>
                <w:sz w:val="24"/>
                <w:szCs w:val="24"/>
              </w:rPr>
            </w:pPr>
          </w:p>
        </w:tc>
        <w:tc>
          <w:tcPr>
            <w:tcW w:w="10914" w:type="dxa"/>
          </w:tcPr>
          <w:p w14:paraId="382133DE">
            <w:pPr>
              <w:spacing w:after="0"/>
              <w:rPr>
                <w:rFonts w:ascii="Times New Roman" w:hAnsi="Times New Roman" w:eastAsia="Times New Roman" w:cs="Times New Roman"/>
                <w:sz w:val="24"/>
                <w:szCs w:val="24"/>
              </w:rPr>
            </w:pPr>
          </w:p>
        </w:tc>
      </w:tr>
      <w:tr w14:paraId="11720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Pr>
          <w:p w14:paraId="721B5FF6">
            <w:pPr>
              <w:spacing w:after="0"/>
              <w:rPr>
                <w:rFonts w:ascii="Times New Roman" w:hAnsi="Times New Roman" w:eastAsia="Times New Roman" w:cs="Times New Roman"/>
                <w:sz w:val="24"/>
                <w:szCs w:val="24"/>
              </w:rPr>
            </w:pPr>
          </w:p>
        </w:tc>
        <w:tc>
          <w:tcPr>
            <w:tcW w:w="10914" w:type="dxa"/>
          </w:tcPr>
          <w:p w14:paraId="1F3D65AB">
            <w:pPr>
              <w:spacing w:after="0"/>
              <w:rPr>
                <w:rFonts w:ascii="Times New Roman" w:hAnsi="Times New Roman" w:eastAsia="Times New Roman" w:cs="Times New Roman"/>
                <w:sz w:val="24"/>
                <w:szCs w:val="24"/>
              </w:rPr>
            </w:pPr>
          </w:p>
        </w:tc>
      </w:tr>
    </w:tbl>
    <w:p w14:paraId="5EF629F1">
      <w:pPr>
        <w:pStyle w:val="46"/>
        <w:jc w:val="center"/>
        <w:rPr>
          <w:b/>
          <w:sz w:val="28"/>
          <w:szCs w:val="28"/>
          <w:lang w:val="ru-RU"/>
        </w:rPr>
      </w:pPr>
    </w:p>
    <w:p w14:paraId="24B3E622">
      <w:pPr>
        <w:pStyle w:val="46"/>
        <w:jc w:val="center"/>
        <w:rPr>
          <w:b/>
          <w:sz w:val="28"/>
          <w:szCs w:val="28"/>
          <w:lang w:val="ru-RU"/>
        </w:rPr>
      </w:pPr>
    </w:p>
    <w:p w14:paraId="24906931">
      <w:pPr>
        <w:pStyle w:val="46"/>
        <w:jc w:val="center"/>
        <w:rPr>
          <w:b/>
          <w:sz w:val="28"/>
          <w:szCs w:val="28"/>
          <w:lang w:val="ru-RU"/>
        </w:rPr>
      </w:pPr>
    </w:p>
    <w:p w14:paraId="5320312D">
      <w:pPr>
        <w:shd w:val="clear" w:color="auto" w:fill="FFFFFF"/>
        <w:tabs>
          <w:tab w:val="left" w:pos="360"/>
          <w:tab w:val="left" w:pos="540"/>
        </w:tabs>
        <w:spacing w:after="0"/>
        <w:ind w:right="-13"/>
        <w:rPr>
          <w:rFonts w:ascii="Times New Roman" w:hAnsi="Times New Roman" w:cs="Times New Roman"/>
          <w:b/>
          <w:sz w:val="28"/>
          <w:szCs w:val="28"/>
        </w:rPr>
      </w:pPr>
    </w:p>
    <w:p w14:paraId="150B63EA">
      <w:pPr>
        <w:rPr>
          <w:rFonts w:ascii="Times New Roman" w:hAnsi="Times New Roman" w:cs="Times New Roman"/>
          <w:b/>
          <w:sz w:val="28"/>
          <w:szCs w:val="28"/>
        </w:rPr>
      </w:pPr>
      <w:r>
        <w:rPr>
          <w:rFonts w:ascii="Times New Roman" w:hAnsi="Times New Roman" w:cs="Times New Roman"/>
          <w:b/>
          <w:sz w:val="28"/>
          <w:szCs w:val="28"/>
        </w:rPr>
        <w:br w:type="page"/>
      </w:r>
    </w:p>
    <w:p w14:paraId="7D14B33A">
      <w:pPr>
        <w:rPr>
          <w:rFonts w:ascii="Times New Roman" w:hAnsi="Times New Roman" w:cs="Times New Roman"/>
          <w:b/>
          <w:sz w:val="28"/>
          <w:szCs w:val="28"/>
        </w:rPr>
      </w:pPr>
      <w:r>
        <w:rPr>
          <w:rFonts w:ascii="Times New Roman" w:hAnsi="Times New Roman" w:cs="Times New Roman"/>
          <w:b/>
          <w:sz w:val="28"/>
          <w:szCs w:val="28"/>
        </w:rPr>
        <w:br w:type="page"/>
      </w:r>
    </w:p>
    <w:p w14:paraId="0D57990B">
      <w:pPr>
        <w:rPr>
          <w:rFonts w:ascii="Times New Roman" w:hAnsi="Times New Roman" w:cs="Times New Roman"/>
          <w:b/>
          <w:sz w:val="28"/>
          <w:szCs w:val="28"/>
        </w:rPr>
      </w:pPr>
      <w:r>
        <w:rPr>
          <w:rFonts w:ascii="Times New Roman" w:hAnsi="Times New Roman" w:cs="Times New Roman"/>
          <w:b/>
          <w:sz w:val="28"/>
          <w:szCs w:val="28"/>
        </w:rPr>
        <w:br w:type="page"/>
      </w:r>
    </w:p>
    <w:p w14:paraId="687AE116">
      <w:pPr>
        <w:shd w:val="clear" w:color="auto" w:fill="FFFFFF"/>
        <w:tabs>
          <w:tab w:val="left" w:pos="360"/>
          <w:tab w:val="left" w:pos="540"/>
        </w:tabs>
        <w:spacing w:after="0"/>
        <w:ind w:right="-13"/>
        <w:rPr>
          <w:rFonts w:ascii="Times New Roman" w:hAnsi="Times New Roman" w:cs="Times New Roman"/>
          <w:b/>
          <w:sz w:val="28"/>
          <w:szCs w:val="28"/>
        </w:rPr>
      </w:pPr>
    </w:p>
    <w:p w14:paraId="7104D64E">
      <w:pPr>
        <w:shd w:val="clear" w:color="auto" w:fill="FFFFFF"/>
        <w:tabs>
          <w:tab w:val="left" w:pos="360"/>
          <w:tab w:val="left" w:pos="540"/>
        </w:tabs>
        <w:spacing w:after="0"/>
        <w:ind w:right="-13"/>
        <w:rPr>
          <w:rFonts w:ascii="Times New Roman" w:hAnsi="Times New Roman" w:cs="Times New Roman"/>
          <w:b/>
          <w:sz w:val="28"/>
          <w:szCs w:val="28"/>
        </w:rPr>
      </w:pPr>
    </w:p>
    <w:p w14:paraId="619E676B">
      <w:pPr>
        <w:shd w:val="clear" w:color="auto" w:fill="FFFFFF"/>
        <w:tabs>
          <w:tab w:val="left" w:pos="360"/>
          <w:tab w:val="left" w:pos="540"/>
        </w:tabs>
        <w:spacing w:after="0"/>
        <w:ind w:right="-13"/>
        <w:rPr>
          <w:rFonts w:ascii="Times New Roman" w:hAnsi="Times New Roman" w:cs="Times New Roman"/>
          <w:b/>
          <w:sz w:val="28"/>
          <w:szCs w:val="28"/>
        </w:rPr>
      </w:pPr>
    </w:p>
    <w:p w14:paraId="14F26218">
      <w:pPr>
        <w:shd w:val="clear" w:color="auto" w:fill="FFFFFF"/>
        <w:tabs>
          <w:tab w:val="left" w:pos="360"/>
          <w:tab w:val="left" w:pos="540"/>
        </w:tabs>
        <w:spacing w:after="0"/>
        <w:ind w:right="-13"/>
        <w:jc w:val="center"/>
        <w:rPr>
          <w:rStyle w:val="35"/>
          <w:rFonts w:ascii="Times New Roman" w:hAnsi="Times New Roman" w:eastAsia="@Arial Unicode MS" w:cs="Times New Roman"/>
          <w:b/>
          <w:sz w:val="24"/>
          <w:szCs w:val="24"/>
        </w:rPr>
      </w:pPr>
    </w:p>
    <w:p w14:paraId="31A9ED9D">
      <w:pPr>
        <w:shd w:val="clear" w:color="auto" w:fill="FFFFFF"/>
        <w:tabs>
          <w:tab w:val="left" w:pos="360"/>
          <w:tab w:val="left" w:pos="540"/>
        </w:tabs>
        <w:spacing w:after="0"/>
        <w:ind w:right="-13"/>
        <w:jc w:val="center"/>
        <w:rPr>
          <w:rStyle w:val="35"/>
          <w:rFonts w:ascii="Times New Roman" w:hAnsi="Times New Roman" w:eastAsia="@Arial Unicode MS" w:cs="Times New Roman"/>
          <w:b/>
          <w:sz w:val="24"/>
          <w:szCs w:val="24"/>
        </w:rPr>
      </w:pPr>
    </w:p>
    <w:p w14:paraId="5F0D7108">
      <w:pPr>
        <w:shd w:val="clear" w:color="auto" w:fill="FFFFFF"/>
        <w:tabs>
          <w:tab w:val="left" w:pos="360"/>
          <w:tab w:val="left" w:pos="540"/>
        </w:tabs>
        <w:spacing w:after="0"/>
        <w:ind w:right="-13"/>
        <w:jc w:val="center"/>
        <w:rPr>
          <w:rStyle w:val="35"/>
          <w:rFonts w:ascii="Times New Roman" w:hAnsi="Times New Roman" w:eastAsia="@Arial Unicode MS" w:cs="Times New Roman"/>
          <w:b/>
          <w:sz w:val="24"/>
          <w:szCs w:val="24"/>
        </w:rPr>
      </w:pPr>
    </w:p>
    <w:p w14:paraId="21B6274F">
      <w:pPr>
        <w:shd w:val="clear" w:color="auto" w:fill="FFFFFF"/>
        <w:tabs>
          <w:tab w:val="left" w:pos="360"/>
          <w:tab w:val="left" w:pos="540"/>
        </w:tabs>
        <w:spacing w:after="0"/>
        <w:ind w:right="-13"/>
        <w:jc w:val="center"/>
        <w:rPr>
          <w:rStyle w:val="35"/>
          <w:rFonts w:ascii="Times New Roman" w:hAnsi="Times New Roman" w:eastAsia="@Arial Unicode MS" w:cs="Times New Roman"/>
          <w:b/>
          <w:sz w:val="24"/>
          <w:szCs w:val="24"/>
        </w:rPr>
      </w:pPr>
    </w:p>
    <w:p w14:paraId="640ECEA6">
      <w:pPr>
        <w:shd w:val="clear" w:color="auto" w:fill="FFFFFF"/>
        <w:tabs>
          <w:tab w:val="left" w:pos="360"/>
          <w:tab w:val="left" w:pos="540"/>
        </w:tabs>
        <w:spacing w:after="0"/>
        <w:ind w:right="-13"/>
        <w:jc w:val="center"/>
        <w:rPr>
          <w:rStyle w:val="35"/>
          <w:rFonts w:ascii="Times New Roman" w:hAnsi="Times New Roman" w:cs="Times New Roman"/>
          <w:sz w:val="24"/>
          <w:szCs w:val="24"/>
        </w:rPr>
      </w:pPr>
      <w:r>
        <w:rPr>
          <w:rStyle w:val="35"/>
          <w:rFonts w:ascii="Times New Roman" w:hAnsi="Times New Roman" w:eastAsia="@Arial Unicode MS" w:cs="Times New Roman"/>
          <w:b/>
          <w:sz w:val="24"/>
          <w:szCs w:val="24"/>
        </w:rPr>
        <w:t>Введение</w:t>
      </w:r>
    </w:p>
    <w:p w14:paraId="271AA50D">
      <w:pPr>
        <w:pStyle w:val="43"/>
        <w:spacing w:line="240" w:lineRule="auto"/>
        <w:ind w:right="-143" w:firstLine="0"/>
        <w:rPr>
          <w:rStyle w:val="35"/>
          <w:rFonts w:eastAsia="@Arial Unicode MS"/>
          <w:sz w:val="22"/>
          <w:szCs w:val="22"/>
        </w:rPr>
      </w:pPr>
      <w:r>
        <w:rPr>
          <w:rStyle w:val="35"/>
          <w:rFonts w:eastAsia="@Arial Unicode MS"/>
          <w:sz w:val="22"/>
          <w:szCs w:val="22"/>
        </w:rPr>
        <w:t>Основная образовательная программа начального общего образования МКОУ «</w:t>
      </w:r>
      <w:r>
        <w:rPr>
          <w:sz w:val="23"/>
          <w:szCs w:val="23"/>
        </w:rPr>
        <w:t>Чапаевская СОШ№1</w:t>
      </w:r>
      <w:r>
        <w:rPr>
          <w:rStyle w:val="35"/>
          <w:rFonts w:eastAsia="@Arial Unicode MS"/>
          <w:sz w:val="22"/>
          <w:szCs w:val="22"/>
        </w:rPr>
        <w:t>» в соответствии с требованиями Стандарта содержит три раздела: целевой, содержательный и организационный.</w:t>
      </w:r>
    </w:p>
    <w:p w14:paraId="443AA908">
      <w:pPr>
        <w:pStyle w:val="43"/>
        <w:spacing w:line="240" w:lineRule="auto"/>
        <w:ind w:right="-143" w:firstLine="0"/>
        <w:rPr>
          <w:sz w:val="22"/>
          <w:szCs w:val="22"/>
        </w:rPr>
      </w:pPr>
      <w:r>
        <w:rPr>
          <w:rStyle w:val="39"/>
          <w:b/>
          <w:bCs/>
        </w:rPr>
        <w:t xml:space="preserve">Целевой </w:t>
      </w:r>
      <w:r>
        <w:rPr>
          <w:rStyle w:val="39"/>
        </w:rPr>
        <w:t>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1973726C">
      <w:pPr>
        <w:pStyle w:val="40"/>
        <w:ind w:left="0" w:right="-143" w:firstLine="0"/>
        <w:rPr>
          <w:sz w:val="22"/>
          <w:szCs w:val="22"/>
        </w:rPr>
      </w:pPr>
      <w:r>
        <w:rPr>
          <w:rStyle w:val="39"/>
        </w:rPr>
        <w:t xml:space="preserve">Целевой раздел включает: </w:t>
      </w:r>
    </w:p>
    <w:p w14:paraId="7CF95CE4">
      <w:pPr>
        <w:pStyle w:val="40"/>
        <w:ind w:left="0" w:right="-143" w:firstLine="0"/>
        <w:rPr>
          <w:sz w:val="22"/>
          <w:szCs w:val="22"/>
        </w:rPr>
      </w:pPr>
      <w:r>
        <w:rPr>
          <w:rStyle w:val="39"/>
        </w:rPr>
        <w:t xml:space="preserve">- </w:t>
      </w:r>
      <w:r>
        <w:rPr>
          <w:rStyle w:val="39"/>
          <w:lang w:val="en-US"/>
        </w:rPr>
        <w:t> </w:t>
      </w:r>
      <w:r>
        <w:rPr>
          <w:rStyle w:val="39"/>
        </w:rPr>
        <w:t>пояснительную записку;</w:t>
      </w:r>
    </w:p>
    <w:p w14:paraId="056D97DC">
      <w:pPr>
        <w:pStyle w:val="40"/>
        <w:ind w:left="0" w:right="-143" w:firstLine="0"/>
        <w:rPr>
          <w:sz w:val="22"/>
          <w:szCs w:val="22"/>
        </w:rPr>
      </w:pPr>
      <w:r>
        <w:rPr>
          <w:rStyle w:val="39"/>
        </w:rPr>
        <w:t xml:space="preserve">- </w:t>
      </w:r>
      <w:r>
        <w:rPr>
          <w:rStyle w:val="39"/>
          <w:lang w:val="en-US"/>
        </w:rPr>
        <w:t> </w:t>
      </w:r>
      <w:r>
        <w:rPr>
          <w:rStyle w:val="39"/>
        </w:rPr>
        <w:t>планируемые результаты освоения обучающимися основной образовательной программы начального общего образования;</w:t>
      </w:r>
    </w:p>
    <w:p w14:paraId="58677E4E">
      <w:pPr>
        <w:pStyle w:val="40"/>
        <w:ind w:left="0" w:right="-143" w:firstLine="0"/>
        <w:rPr>
          <w:sz w:val="22"/>
          <w:szCs w:val="22"/>
        </w:rPr>
      </w:pPr>
      <w:r>
        <w:rPr>
          <w:rStyle w:val="39"/>
        </w:rPr>
        <w:t xml:space="preserve">- </w:t>
      </w:r>
      <w:r>
        <w:rPr>
          <w:rStyle w:val="39"/>
          <w:lang w:val="en-US"/>
        </w:rPr>
        <w:t> </w:t>
      </w:r>
      <w:r>
        <w:rPr>
          <w:rStyle w:val="39"/>
        </w:rPr>
        <w:t>систему оценки достижения планируемых результатов освоения основной образовательной программы начального общего образования.</w:t>
      </w:r>
    </w:p>
    <w:p w14:paraId="156556B2">
      <w:pPr>
        <w:pStyle w:val="40"/>
        <w:ind w:left="0" w:right="-143" w:firstLine="0"/>
        <w:rPr>
          <w:sz w:val="22"/>
          <w:szCs w:val="22"/>
        </w:rPr>
      </w:pPr>
      <w:r>
        <w:rPr>
          <w:rStyle w:val="39"/>
          <w:b/>
          <w:bCs/>
        </w:rPr>
        <w:t xml:space="preserve">Содержательный </w:t>
      </w:r>
      <w:r>
        <w:rPr>
          <w:rStyle w:val="39"/>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14:paraId="6BBBB4C4">
      <w:pPr>
        <w:pStyle w:val="40"/>
        <w:ind w:left="0" w:right="-143" w:firstLine="0"/>
        <w:rPr>
          <w:sz w:val="22"/>
          <w:szCs w:val="22"/>
        </w:rPr>
      </w:pPr>
      <w:r>
        <w:rPr>
          <w:rStyle w:val="39"/>
        </w:rPr>
        <w:t xml:space="preserve">- </w:t>
      </w:r>
      <w:r>
        <w:rPr>
          <w:rStyle w:val="39"/>
          <w:lang w:val="en-US"/>
        </w:rPr>
        <w:t> </w:t>
      </w:r>
      <w:r>
        <w:rPr>
          <w:rStyle w:val="39"/>
        </w:rPr>
        <w:t xml:space="preserve">программу формирования универсальных учебных действий у обучающихся на ступени начального общего образования; </w:t>
      </w:r>
    </w:p>
    <w:p w14:paraId="1B12B5B2">
      <w:pPr>
        <w:pStyle w:val="40"/>
        <w:ind w:left="0" w:right="-143" w:firstLine="0"/>
        <w:rPr>
          <w:rStyle w:val="39"/>
        </w:rPr>
      </w:pPr>
      <w:r>
        <w:rPr>
          <w:rStyle w:val="39"/>
        </w:rPr>
        <w:t xml:space="preserve">- </w:t>
      </w:r>
      <w:r>
        <w:rPr>
          <w:rStyle w:val="39"/>
          <w:lang w:val="en-US"/>
        </w:rPr>
        <w:t> </w:t>
      </w:r>
      <w:r>
        <w:rPr>
          <w:rStyle w:val="39"/>
        </w:rPr>
        <w:t>программы отдельных учебных предметов, курсов и курсов внеурочной деятельности;</w:t>
      </w:r>
    </w:p>
    <w:p w14:paraId="37D1361F">
      <w:pPr>
        <w:pStyle w:val="40"/>
        <w:ind w:left="0" w:right="-143" w:firstLine="0"/>
        <w:rPr>
          <w:sz w:val="22"/>
          <w:szCs w:val="22"/>
        </w:rPr>
      </w:pPr>
      <w:r>
        <w:rPr>
          <w:rStyle w:val="39"/>
        </w:rPr>
        <w:t>- программу духовно-нравственного развития, воспитания обучающихся на ступени начального общего образования;</w:t>
      </w:r>
    </w:p>
    <w:p w14:paraId="70160F89">
      <w:pPr>
        <w:pStyle w:val="40"/>
        <w:ind w:left="0" w:right="-143" w:firstLine="0"/>
        <w:rPr>
          <w:sz w:val="22"/>
          <w:szCs w:val="22"/>
        </w:rPr>
      </w:pPr>
      <w:r>
        <w:rPr>
          <w:rStyle w:val="41"/>
          <w:sz w:val="22"/>
          <w:szCs w:val="22"/>
        </w:rPr>
        <w:t xml:space="preserve">- программу </w:t>
      </w:r>
      <w:r>
        <w:rPr>
          <w:rStyle w:val="39"/>
        </w:rPr>
        <w:t>формирования экологической культуры, здорового и безопасного образа жизни</w:t>
      </w:r>
      <w:r>
        <w:rPr>
          <w:sz w:val="22"/>
          <w:szCs w:val="22"/>
        </w:rPr>
        <w:t>;</w:t>
      </w:r>
    </w:p>
    <w:p w14:paraId="195EF787">
      <w:pPr>
        <w:pStyle w:val="40"/>
        <w:ind w:left="0" w:right="-143" w:firstLine="0"/>
        <w:rPr>
          <w:sz w:val="22"/>
          <w:szCs w:val="22"/>
        </w:rPr>
      </w:pPr>
      <w:r>
        <w:rPr>
          <w:rStyle w:val="39"/>
          <w:sz w:val="22"/>
          <w:szCs w:val="22"/>
        </w:rPr>
        <w:t xml:space="preserve">- </w:t>
      </w:r>
      <w:r>
        <w:rPr>
          <w:rStyle w:val="39"/>
          <w:sz w:val="22"/>
          <w:szCs w:val="22"/>
          <w:lang w:val="en-US"/>
        </w:rPr>
        <w:t> </w:t>
      </w:r>
      <w:r>
        <w:rPr>
          <w:rStyle w:val="42"/>
          <w:rFonts w:ascii="Times New Roman" w:hAnsi="Times New Roman" w:cs="Times New Roman"/>
        </w:rPr>
        <w:t>программу коррекционной работы</w:t>
      </w:r>
      <w:r>
        <w:rPr>
          <w:rStyle w:val="39"/>
          <w:sz w:val="22"/>
          <w:szCs w:val="22"/>
        </w:rPr>
        <w:t>.</w:t>
      </w:r>
    </w:p>
    <w:p w14:paraId="6B4ABA27">
      <w:pPr>
        <w:pStyle w:val="43"/>
        <w:spacing w:line="240" w:lineRule="auto"/>
        <w:ind w:right="-143" w:firstLine="0"/>
        <w:rPr>
          <w:sz w:val="22"/>
          <w:szCs w:val="22"/>
        </w:rPr>
      </w:pPr>
      <w:r>
        <w:rPr>
          <w:rStyle w:val="39"/>
          <w:b/>
          <w:bCs/>
        </w:rPr>
        <w:t xml:space="preserve">Организационный </w:t>
      </w:r>
      <w:r>
        <w:rPr>
          <w:rStyle w:val="39"/>
        </w:rPr>
        <w:t>раздел определяет общие рамки организации образовательного процесса, а также механизм реализации компонентов основной образовательной программы.</w:t>
      </w:r>
    </w:p>
    <w:p w14:paraId="2CD44848">
      <w:pPr>
        <w:pStyle w:val="40"/>
        <w:ind w:left="0" w:right="-143" w:firstLine="0"/>
        <w:rPr>
          <w:sz w:val="22"/>
          <w:szCs w:val="22"/>
        </w:rPr>
      </w:pPr>
      <w:r>
        <w:rPr>
          <w:rStyle w:val="39"/>
        </w:rPr>
        <w:t>Организационный раздел включает:</w:t>
      </w:r>
    </w:p>
    <w:p w14:paraId="66E5AB06">
      <w:pPr>
        <w:pStyle w:val="43"/>
        <w:spacing w:line="240" w:lineRule="auto"/>
        <w:ind w:right="-143" w:firstLine="0"/>
        <w:rPr>
          <w:rStyle w:val="39"/>
        </w:rPr>
      </w:pPr>
      <w:r>
        <w:rPr>
          <w:rStyle w:val="39"/>
        </w:rPr>
        <w:t>-  учебный план начального общего образования;</w:t>
      </w:r>
    </w:p>
    <w:p w14:paraId="13DF0037">
      <w:pPr>
        <w:pStyle w:val="43"/>
        <w:spacing w:line="240" w:lineRule="auto"/>
        <w:ind w:right="-143" w:firstLine="0"/>
        <w:rPr>
          <w:sz w:val="22"/>
          <w:szCs w:val="22"/>
        </w:rPr>
      </w:pPr>
      <w:r>
        <w:rPr>
          <w:rStyle w:val="39"/>
        </w:rPr>
        <w:t>- план внеурочной деятельности;</w:t>
      </w:r>
    </w:p>
    <w:p w14:paraId="6D17FB32">
      <w:pPr>
        <w:pStyle w:val="40"/>
        <w:ind w:left="0" w:right="-143" w:firstLine="0"/>
        <w:rPr>
          <w:rStyle w:val="39"/>
        </w:rPr>
      </w:pPr>
      <w:r>
        <w:rPr>
          <w:rStyle w:val="39"/>
        </w:rPr>
        <w:t xml:space="preserve">- </w:t>
      </w:r>
      <w:r>
        <w:rPr>
          <w:rStyle w:val="39"/>
          <w:lang w:val="en-US"/>
        </w:rPr>
        <w:t> </w:t>
      </w:r>
      <w:r>
        <w:rPr>
          <w:rStyle w:val="39"/>
        </w:rPr>
        <w:t>систему условий реализации основной образовательной программы в соответствии с требованиями Стандарта.</w:t>
      </w:r>
    </w:p>
    <w:p w14:paraId="4C0C965D">
      <w:pPr>
        <w:pStyle w:val="40"/>
        <w:ind w:left="0" w:right="-143" w:firstLine="0"/>
        <w:rPr>
          <w:sz w:val="22"/>
          <w:szCs w:val="22"/>
        </w:rPr>
      </w:pPr>
    </w:p>
    <w:p w14:paraId="19F14887">
      <w:pPr>
        <w:ind w:right="-143"/>
        <w:jc w:val="both"/>
        <w:rPr>
          <w:rStyle w:val="35"/>
          <w:rFonts w:ascii="Times New Roman" w:hAnsi="Times New Roman" w:cs="Times New Roman"/>
        </w:rPr>
      </w:pPr>
      <w:r>
        <w:rPr>
          <w:rStyle w:val="35"/>
          <w:rFonts w:ascii="Times New Roman" w:hAnsi="Times New Roman" w:cs="Times New Roman"/>
        </w:rPr>
        <w:t>Школа,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образовательного процесса:</w:t>
      </w:r>
    </w:p>
    <w:p w14:paraId="5878153E">
      <w:pPr>
        <w:pStyle w:val="37"/>
        <w:spacing w:line="240" w:lineRule="auto"/>
        <w:ind w:right="-143" w:firstLine="0"/>
        <w:rPr>
          <w:rStyle w:val="35"/>
          <w:sz w:val="22"/>
          <w:szCs w:val="22"/>
        </w:rPr>
      </w:pPr>
      <w:r>
        <w:rPr>
          <w:rStyle w:val="39"/>
        </w:rPr>
        <w:t>—</w:t>
      </w:r>
      <w:r>
        <w:rPr>
          <w:rStyle w:val="39"/>
          <w:lang w:val="en-US"/>
        </w:rPr>
        <w:t> </w:t>
      </w:r>
      <w:r>
        <w:rPr>
          <w:rStyle w:val="35"/>
          <w:sz w:val="22"/>
          <w:szCs w:val="22"/>
        </w:rPr>
        <w:t>с их правами и обязанностями в части формирования и реализации ООП НОО, установленными законодательством Российской Федерации и Уставом гимназии;</w:t>
      </w:r>
    </w:p>
    <w:p w14:paraId="11D3E031">
      <w:pPr>
        <w:pStyle w:val="37"/>
        <w:spacing w:line="240" w:lineRule="auto"/>
        <w:ind w:right="-143" w:firstLine="0"/>
        <w:rPr>
          <w:rStyle w:val="35"/>
          <w:sz w:val="22"/>
          <w:szCs w:val="22"/>
        </w:rPr>
      </w:pPr>
      <w:r>
        <w:rPr>
          <w:rStyle w:val="39"/>
        </w:rPr>
        <w:t>—</w:t>
      </w:r>
      <w:r>
        <w:rPr>
          <w:rStyle w:val="39"/>
          <w:lang w:val="en-US"/>
        </w:rPr>
        <w:t> </w:t>
      </w:r>
      <w:r>
        <w:rPr>
          <w:rStyle w:val="35"/>
          <w:sz w:val="22"/>
          <w:szCs w:val="22"/>
        </w:rPr>
        <w:t>с Уставом и другими локальными актами, регламентирующими осуществление образовательного процесса в гимназии.</w:t>
      </w:r>
    </w:p>
    <w:p w14:paraId="72BADAEC">
      <w:pPr>
        <w:pStyle w:val="37"/>
        <w:spacing w:line="240" w:lineRule="auto"/>
        <w:ind w:right="-143" w:firstLine="0"/>
        <w:rPr>
          <w:sz w:val="22"/>
          <w:szCs w:val="22"/>
        </w:rPr>
        <w:sectPr>
          <w:headerReference r:id="rId5" w:type="default"/>
          <w:pgSz w:w="16838" w:h="11906" w:orient="landscape"/>
          <w:pgMar w:top="284" w:right="1134" w:bottom="993" w:left="993" w:header="708" w:footer="708" w:gutter="0"/>
          <w:pgBorders w:offsetFrom="page">
            <w:top w:val="thinThickThinMediumGap" w:color="0F243E" w:themeColor="text2" w:themeShade="80" w:sz="12" w:space="24"/>
            <w:left w:val="thinThickThinMediumGap" w:color="0F243E" w:themeColor="text2" w:themeShade="80" w:sz="12" w:space="24"/>
            <w:bottom w:val="thinThickThinMediumGap" w:color="0F243E" w:themeColor="text2" w:themeShade="80" w:sz="12" w:space="24"/>
            <w:right w:val="thinThickThinMediumGap" w:color="0F243E" w:themeColor="text2" w:themeShade="80" w:sz="12" w:space="24"/>
          </w:pgBorders>
          <w:cols w:space="708" w:num="1"/>
          <w:titlePg/>
          <w:docGrid w:linePitch="360" w:charSpace="0"/>
        </w:sectPr>
      </w:pPr>
      <w:r>
        <w:rPr>
          <w:rStyle w:val="35"/>
          <w:sz w:val="22"/>
          <w:szCs w:val="22"/>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начального общего образования, конкретизируются и закрепляться в заключённом между ними и гимназией договоре, отражающем ответственность субъектов образования за конечные результаты освоения основной образовательной программы.</w:t>
      </w:r>
    </w:p>
    <w:p w14:paraId="75AB40BF">
      <w:pPr>
        <w:pStyle w:val="36"/>
        <w:spacing w:after="0" w:line="360" w:lineRule="auto"/>
        <w:rPr>
          <w:rStyle w:val="35"/>
          <w:rFonts w:eastAsia="@Arial Unicode MS"/>
          <w:color w:val="auto"/>
          <w:sz w:val="22"/>
          <w:szCs w:val="22"/>
          <w:lang w:val="ru-RU"/>
        </w:rPr>
      </w:pPr>
      <w:r>
        <w:rPr>
          <w:rStyle w:val="35"/>
          <w:rFonts w:eastAsia="@Arial Unicode MS"/>
          <w:color w:val="auto"/>
          <w:sz w:val="22"/>
          <w:szCs w:val="22"/>
        </w:rPr>
        <w:t>I</w:t>
      </w:r>
      <w:r>
        <w:rPr>
          <w:rStyle w:val="35"/>
          <w:rFonts w:eastAsia="@Arial Unicode MS"/>
          <w:color w:val="auto"/>
          <w:sz w:val="22"/>
          <w:szCs w:val="22"/>
          <w:lang w:val="ru-RU"/>
        </w:rPr>
        <w:t>. ЦЕЛЕВОЙ РАЗДЕЛ</w:t>
      </w:r>
    </w:p>
    <w:p w14:paraId="45DFE702">
      <w:pPr>
        <w:ind w:right="-144"/>
        <w:jc w:val="center"/>
        <w:rPr>
          <w:rFonts w:ascii="Times New Roman" w:hAnsi="Times New Roman" w:cs="Times New Roman"/>
          <w:b/>
          <w:i/>
        </w:rPr>
      </w:pPr>
      <w:r>
        <w:rPr>
          <w:rFonts w:ascii="Times New Roman" w:hAnsi="Times New Roman" w:cs="Times New Roman"/>
          <w:b/>
          <w:i/>
        </w:rPr>
        <w:t>1. ПОЯСНИТЕЛЬНАЯ ЗАПИСКА К ОСНОВНОЙ ОБРАЗОВАТЕЛЬНОЙ ПРОГРАММЕ НАЧАЛЬНОГО ОБЩЕГО ОБРАЗОВАНИЯ</w:t>
      </w:r>
    </w:p>
    <w:p w14:paraId="39AE08E0">
      <w:pPr>
        <w:pStyle w:val="29"/>
        <w:outlineLvl w:val="1"/>
        <w:rPr>
          <w:b/>
          <w:bCs/>
          <w:sz w:val="23"/>
          <w:szCs w:val="23"/>
        </w:rPr>
      </w:pPr>
      <w:r>
        <w:rPr>
          <w:b/>
          <w:bCs/>
          <w:sz w:val="23"/>
          <w:szCs w:val="23"/>
        </w:rPr>
        <w:t xml:space="preserve">1.1 Актуальность программы. </w:t>
      </w:r>
    </w:p>
    <w:p w14:paraId="64974859">
      <w:pPr>
        <w:pStyle w:val="29"/>
        <w:ind w:firstLine="405"/>
        <w:jc w:val="both"/>
        <w:rPr>
          <w:sz w:val="23"/>
          <w:szCs w:val="23"/>
        </w:rPr>
      </w:pPr>
      <w:r>
        <w:rPr>
          <w:sz w:val="23"/>
          <w:szCs w:val="23"/>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ее 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 </w:t>
      </w:r>
    </w:p>
    <w:p w14:paraId="1ABF6968">
      <w:pPr>
        <w:pStyle w:val="29"/>
        <w:jc w:val="both"/>
        <w:rPr>
          <w:sz w:val="23"/>
          <w:szCs w:val="23"/>
        </w:rPr>
      </w:pPr>
      <w:r>
        <w:rPr>
          <w:sz w:val="23"/>
          <w:szCs w:val="23"/>
        </w:rPr>
        <w:t xml:space="preserve">      Необходимость разработки образовательной программы начальной школы связана с  внедрением обновленных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 Иначе говоря, формирование функциональной грамотности. Функциональная грамотность -</w:t>
      </w:r>
    </w:p>
    <w:p w14:paraId="3C3B83E9">
      <w:pPr>
        <w:pStyle w:val="29"/>
        <w:jc w:val="both"/>
        <w:rPr>
          <w:sz w:val="23"/>
          <w:szCs w:val="23"/>
        </w:rPr>
      </w:pPr>
      <w:r>
        <w:rPr>
          <w:sz w:val="23"/>
          <w:szCs w:val="23"/>
        </w:rPr>
        <w:t xml:space="preserve">      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ребенка,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14:paraId="52406646">
      <w:pPr>
        <w:pStyle w:val="29"/>
        <w:jc w:val="both"/>
        <w:rPr>
          <w:sz w:val="23"/>
          <w:szCs w:val="23"/>
        </w:rPr>
      </w:pPr>
      <w:r>
        <w:rPr>
          <w:sz w:val="23"/>
          <w:szCs w:val="23"/>
        </w:rPr>
        <w:t xml:space="preserve">      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 </w:t>
      </w:r>
    </w:p>
    <w:p w14:paraId="0BA06319">
      <w:pPr>
        <w:pStyle w:val="29"/>
        <w:jc w:val="both"/>
        <w:rPr>
          <w:sz w:val="23"/>
          <w:szCs w:val="23"/>
        </w:rPr>
      </w:pPr>
      <w:r>
        <w:rPr>
          <w:sz w:val="23"/>
          <w:szCs w:val="23"/>
        </w:rPr>
        <w:t xml:space="preserve">      Образовательная программа начальной школы МКОУ «Чапаевская  СОШ№1» направлена на удовлетворение потребностей: </w:t>
      </w:r>
    </w:p>
    <w:p w14:paraId="23067D7E">
      <w:pPr>
        <w:pStyle w:val="29"/>
        <w:jc w:val="both"/>
        <w:rPr>
          <w:sz w:val="23"/>
          <w:szCs w:val="23"/>
        </w:rPr>
      </w:pPr>
      <w:r>
        <w:rPr>
          <w:sz w:val="23"/>
          <w:szCs w:val="23"/>
        </w:rPr>
        <w:t xml:space="preserve">- учащихся — в программах обучения, стимулирующих развитие познавательных и творческих возможностей личности; </w:t>
      </w:r>
    </w:p>
    <w:p w14:paraId="4B090238">
      <w:pPr>
        <w:pStyle w:val="29"/>
        <w:jc w:val="both"/>
        <w:rPr>
          <w:sz w:val="23"/>
          <w:szCs w:val="23"/>
        </w:rPr>
      </w:pPr>
      <w:r>
        <w:rPr>
          <w:sz w:val="23"/>
          <w:szCs w:val="23"/>
        </w:rPr>
        <w:t xml:space="preserve">-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 </w:t>
      </w:r>
    </w:p>
    <w:p w14:paraId="33A70812">
      <w:pPr>
        <w:pStyle w:val="29"/>
        <w:jc w:val="both"/>
        <w:rPr>
          <w:sz w:val="23"/>
          <w:szCs w:val="23"/>
        </w:rPr>
      </w:pPr>
      <w:r>
        <w:rPr>
          <w:sz w:val="23"/>
          <w:szCs w:val="23"/>
        </w:rPr>
        <w:t xml:space="preserve">     Образовательная программа начального общего образования МКОУ «Чапаевская СОШ№1»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различной направленности. Специфика контингента учащихся определяется тем, что большинство будущих первоклассников  не посещают  ДОУ и  не имеют начальный уровень сформированности УУД: адекватную мотивацию учебной деятельности; предпосылки успешного овладения чтением и письмом. Дети, посещавшие детские дошкольные учреждения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своё поведение и деятельность; организовывать и выполнять учебную деятельность в сотрудничестве с учителем. </w:t>
      </w:r>
    </w:p>
    <w:p w14:paraId="29ED5955">
      <w:pPr>
        <w:pStyle w:val="29"/>
        <w:outlineLvl w:val="1"/>
        <w:rPr>
          <w:b/>
          <w:bCs/>
          <w:sz w:val="23"/>
          <w:szCs w:val="23"/>
        </w:rPr>
      </w:pPr>
    </w:p>
    <w:p w14:paraId="1188CD9A">
      <w:pPr>
        <w:pStyle w:val="29"/>
        <w:outlineLvl w:val="1"/>
        <w:rPr>
          <w:b/>
          <w:bCs/>
          <w:sz w:val="23"/>
          <w:szCs w:val="23"/>
        </w:rPr>
      </w:pPr>
      <w:r>
        <w:rPr>
          <w:b/>
          <w:bCs/>
          <w:sz w:val="23"/>
          <w:szCs w:val="23"/>
        </w:rPr>
        <w:t xml:space="preserve">1.2.Портрет выпускника начальной школы. </w:t>
      </w:r>
    </w:p>
    <w:p w14:paraId="48443781">
      <w:pPr>
        <w:shd w:val="clear" w:color="auto" w:fill="FFFFFF"/>
        <w:tabs>
          <w:tab w:val="left" w:pos="-284"/>
        </w:tabs>
        <w:ind w:right="-144"/>
        <w:jc w:val="both"/>
        <w:rPr>
          <w:rFonts w:ascii="Times New Roman" w:hAnsi="Times New Roman" w:cs="Times New Roman"/>
        </w:rPr>
      </w:pPr>
      <w:r>
        <w:rPr>
          <w:rFonts w:ascii="Times New Roman" w:hAnsi="Times New Roman" w:cs="Times New Roman"/>
          <w:sz w:val="23"/>
          <w:szCs w:val="23"/>
        </w:rPr>
        <w:t>Анализ современной ситуации в мире, государственного и общественного запроса выявил важнейшие черты выпускника гимназии: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 Образ выпускника — доброжелательный и коммуникабельный; осознанно выполняющий правила здорового и безопасного образа жизни; готовый обучаться в средней школе</w:t>
      </w:r>
    </w:p>
    <w:p w14:paraId="7C12304B">
      <w:pPr>
        <w:pStyle w:val="29"/>
        <w:outlineLvl w:val="1"/>
        <w:rPr>
          <w:b/>
          <w:bCs/>
          <w:sz w:val="23"/>
          <w:szCs w:val="23"/>
        </w:rPr>
      </w:pPr>
      <w:r>
        <w:rPr>
          <w:b/>
          <w:bCs/>
          <w:sz w:val="23"/>
          <w:szCs w:val="23"/>
        </w:rPr>
        <w:t xml:space="preserve">1.3. Цель программы. </w:t>
      </w:r>
    </w:p>
    <w:p w14:paraId="60D3A4AE">
      <w:pPr>
        <w:pStyle w:val="29"/>
        <w:ind w:firstLine="405"/>
        <w:jc w:val="both"/>
        <w:rPr>
          <w:sz w:val="23"/>
          <w:szCs w:val="23"/>
        </w:rPr>
      </w:pPr>
      <w:r>
        <w:rPr>
          <w:sz w:val="23"/>
          <w:szCs w:val="23"/>
        </w:rPr>
        <w:t xml:space="preserve">Создание условий для формирования у учащихся базовых навыков </w:t>
      </w:r>
      <w:r>
        <w:rPr>
          <w:i/>
          <w:iCs/>
          <w:sz w:val="23"/>
          <w:szCs w:val="23"/>
        </w:rPr>
        <w:t>самообразования</w:t>
      </w:r>
      <w:r>
        <w:rPr>
          <w:sz w:val="23"/>
          <w:szCs w:val="23"/>
        </w:rPr>
        <w:t xml:space="preserve">, </w:t>
      </w:r>
      <w:r>
        <w:rPr>
          <w:i/>
          <w:iCs/>
          <w:sz w:val="23"/>
          <w:szCs w:val="23"/>
        </w:rPr>
        <w:t>самоорганизации</w:t>
      </w:r>
      <w:r>
        <w:rPr>
          <w:sz w:val="23"/>
          <w:szCs w:val="23"/>
        </w:rPr>
        <w:t xml:space="preserve">, </w:t>
      </w:r>
      <w:r>
        <w:rPr>
          <w:i/>
          <w:iCs/>
          <w:sz w:val="23"/>
          <w:szCs w:val="23"/>
        </w:rPr>
        <w:t>самоопределения</w:t>
      </w:r>
      <w:r>
        <w:rPr>
          <w:sz w:val="23"/>
          <w:szCs w:val="23"/>
        </w:rPr>
        <w:t xml:space="preserve">, </w:t>
      </w:r>
      <w:r>
        <w:rPr>
          <w:i/>
          <w:iCs/>
          <w:sz w:val="23"/>
          <w:szCs w:val="23"/>
        </w:rPr>
        <w:t>самовоспитания</w:t>
      </w:r>
      <w:r>
        <w:rPr>
          <w:sz w:val="23"/>
          <w:szCs w:val="23"/>
        </w:rPr>
        <w:t xml:space="preserve">,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14:paraId="326195BB">
      <w:pPr>
        <w:pStyle w:val="29"/>
        <w:ind w:firstLine="405"/>
        <w:rPr>
          <w:b/>
          <w:bCs/>
          <w:sz w:val="23"/>
          <w:szCs w:val="23"/>
        </w:rPr>
      </w:pPr>
    </w:p>
    <w:p w14:paraId="64B9FDB3">
      <w:pPr>
        <w:pStyle w:val="29"/>
        <w:outlineLvl w:val="1"/>
        <w:rPr>
          <w:sz w:val="23"/>
          <w:szCs w:val="23"/>
        </w:rPr>
      </w:pPr>
      <w:r>
        <w:rPr>
          <w:b/>
          <w:bCs/>
          <w:sz w:val="23"/>
          <w:szCs w:val="23"/>
        </w:rPr>
        <w:t xml:space="preserve">1.4.Задачи программы: </w:t>
      </w:r>
    </w:p>
    <w:p w14:paraId="4E46A2E7">
      <w:pPr>
        <w:pStyle w:val="29"/>
        <w:jc w:val="both"/>
        <w:rPr>
          <w:sz w:val="23"/>
          <w:szCs w:val="23"/>
        </w:rPr>
      </w:pPr>
      <w:r>
        <w:rPr>
          <w:sz w:val="23"/>
          <w:szCs w:val="23"/>
        </w:rPr>
        <w:t xml:space="preserve">1. Создавать условия для формирования внутренней позиции школьника и адекватной мотивации учебной деятельности. </w:t>
      </w:r>
    </w:p>
    <w:p w14:paraId="06E460D2">
      <w:pPr>
        <w:pStyle w:val="29"/>
        <w:jc w:val="both"/>
        <w:rPr>
          <w:sz w:val="23"/>
          <w:szCs w:val="23"/>
        </w:rPr>
      </w:pPr>
      <w:r>
        <w:rPr>
          <w:sz w:val="23"/>
          <w:szCs w:val="23"/>
        </w:rPr>
        <w:t xml:space="preserve">2. Обеспечивать условия для сохранения и укрепления здоровья учащихся. </w:t>
      </w:r>
    </w:p>
    <w:p w14:paraId="02631728">
      <w:pPr>
        <w:pStyle w:val="29"/>
        <w:jc w:val="both"/>
        <w:rPr>
          <w:sz w:val="23"/>
          <w:szCs w:val="23"/>
        </w:rPr>
      </w:pPr>
      <w:r>
        <w:rPr>
          <w:sz w:val="23"/>
          <w:szCs w:val="23"/>
        </w:rPr>
        <w:t xml:space="preserve">3. Развивать коммуникативные качества личности школьника. </w:t>
      </w:r>
    </w:p>
    <w:p w14:paraId="2E7C1C38">
      <w:pPr>
        <w:pStyle w:val="29"/>
        <w:jc w:val="both"/>
        <w:rPr>
          <w:sz w:val="23"/>
          <w:szCs w:val="23"/>
        </w:rPr>
      </w:pPr>
      <w:r>
        <w:rPr>
          <w:sz w:val="23"/>
          <w:szCs w:val="23"/>
        </w:rPr>
        <w:t xml:space="preserve">4. Способствовать совершенствованию регулятивных и познавательных учебных действий обучающихся. </w:t>
      </w:r>
    </w:p>
    <w:p w14:paraId="6A535D25">
      <w:pPr>
        <w:pStyle w:val="29"/>
        <w:jc w:val="both"/>
        <w:rPr>
          <w:sz w:val="23"/>
          <w:szCs w:val="23"/>
        </w:rPr>
      </w:pPr>
      <w:r>
        <w:rPr>
          <w:sz w:val="23"/>
          <w:szCs w:val="23"/>
        </w:rPr>
        <w:t xml:space="preserve">5. Продолжать создание в  МКОУ «Чапаевская СОШ№1»  развивающей предметной среды. </w:t>
      </w:r>
    </w:p>
    <w:p w14:paraId="1B294C41">
      <w:pPr>
        <w:pStyle w:val="29"/>
        <w:jc w:val="both"/>
        <w:rPr>
          <w:sz w:val="23"/>
          <w:szCs w:val="23"/>
        </w:rPr>
      </w:pPr>
      <w:r>
        <w:rPr>
          <w:sz w:val="23"/>
          <w:szCs w:val="23"/>
        </w:rPr>
        <w:t xml:space="preserve">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проектная деятельность). </w:t>
      </w:r>
    </w:p>
    <w:p w14:paraId="1A5F1E1A">
      <w:pPr>
        <w:pStyle w:val="29"/>
        <w:jc w:val="both"/>
        <w:rPr>
          <w:sz w:val="23"/>
          <w:szCs w:val="23"/>
        </w:rPr>
      </w:pPr>
      <w:r>
        <w:rPr>
          <w:sz w:val="23"/>
          <w:szCs w:val="23"/>
        </w:rPr>
        <w:t xml:space="preserve">7. Приобщать детей к краеведческим знаниям и национальной художественной культуре. </w:t>
      </w:r>
    </w:p>
    <w:p w14:paraId="4E127FAB">
      <w:pPr>
        <w:pStyle w:val="29"/>
        <w:rPr>
          <w:b/>
          <w:bCs/>
          <w:sz w:val="23"/>
          <w:szCs w:val="23"/>
        </w:rPr>
      </w:pPr>
    </w:p>
    <w:p w14:paraId="36B8B41D">
      <w:pPr>
        <w:pStyle w:val="29"/>
        <w:outlineLvl w:val="1"/>
        <w:rPr>
          <w:b/>
          <w:bCs/>
          <w:sz w:val="23"/>
          <w:szCs w:val="23"/>
        </w:rPr>
      </w:pPr>
      <w:r>
        <w:rPr>
          <w:b/>
          <w:bCs/>
          <w:sz w:val="23"/>
          <w:szCs w:val="23"/>
        </w:rPr>
        <w:t xml:space="preserve">1.5. Основные принципы построения программы: </w:t>
      </w:r>
    </w:p>
    <w:p w14:paraId="66E29313">
      <w:pPr>
        <w:pStyle w:val="29"/>
        <w:numPr>
          <w:ilvl w:val="0"/>
          <w:numId w:val="1"/>
        </w:numPr>
        <w:rPr>
          <w:sz w:val="23"/>
          <w:szCs w:val="23"/>
        </w:rPr>
      </w:pPr>
      <w:r>
        <w:rPr>
          <w:sz w:val="23"/>
          <w:szCs w:val="23"/>
        </w:rPr>
        <w:t xml:space="preserve">основные принципы дидактики; </w:t>
      </w:r>
    </w:p>
    <w:p w14:paraId="1D31383D">
      <w:pPr>
        <w:pStyle w:val="29"/>
        <w:numPr>
          <w:ilvl w:val="0"/>
          <w:numId w:val="1"/>
        </w:numPr>
        <w:rPr>
          <w:sz w:val="23"/>
          <w:szCs w:val="23"/>
        </w:rPr>
      </w:pPr>
      <w:r>
        <w:rPr>
          <w:sz w:val="23"/>
          <w:szCs w:val="23"/>
        </w:rPr>
        <w:t xml:space="preserve">гуманизация и культуросообразность; </w:t>
      </w:r>
    </w:p>
    <w:p w14:paraId="04474B10">
      <w:pPr>
        <w:pStyle w:val="29"/>
        <w:numPr>
          <w:ilvl w:val="0"/>
          <w:numId w:val="1"/>
        </w:numPr>
        <w:rPr>
          <w:sz w:val="23"/>
          <w:szCs w:val="23"/>
        </w:rPr>
      </w:pPr>
      <w:r>
        <w:rPr>
          <w:sz w:val="23"/>
          <w:szCs w:val="23"/>
        </w:rPr>
        <w:t xml:space="preserve">целостность и вариативность; </w:t>
      </w:r>
    </w:p>
    <w:p w14:paraId="3E17628E">
      <w:pPr>
        <w:pStyle w:val="29"/>
        <w:numPr>
          <w:ilvl w:val="0"/>
          <w:numId w:val="1"/>
        </w:numPr>
        <w:rPr>
          <w:sz w:val="23"/>
          <w:szCs w:val="23"/>
        </w:rPr>
      </w:pPr>
      <w:r>
        <w:rPr>
          <w:sz w:val="23"/>
          <w:szCs w:val="23"/>
        </w:rPr>
        <w:t>индивидуализация и дифференциация;</w:t>
      </w:r>
    </w:p>
    <w:p w14:paraId="222CAED7">
      <w:pPr>
        <w:pStyle w:val="29"/>
        <w:numPr>
          <w:ilvl w:val="0"/>
          <w:numId w:val="1"/>
        </w:numPr>
        <w:rPr>
          <w:sz w:val="23"/>
          <w:szCs w:val="23"/>
        </w:rPr>
      </w:pPr>
      <w:r>
        <w:rPr>
          <w:sz w:val="23"/>
          <w:szCs w:val="23"/>
        </w:rPr>
        <w:t>преемственность; системность;</w:t>
      </w:r>
    </w:p>
    <w:p w14:paraId="273C2C00">
      <w:pPr>
        <w:pStyle w:val="29"/>
        <w:numPr>
          <w:ilvl w:val="0"/>
          <w:numId w:val="1"/>
        </w:numPr>
        <w:rPr>
          <w:sz w:val="23"/>
          <w:szCs w:val="23"/>
        </w:rPr>
      </w:pPr>
      <w:r>
        <w:rPr>
          <w:sz w:val="23"/>
          <w:szCs w:val="23"/>
        </w:rPr>
        <w:t xml:space="preserve">открытость; </w:t>
      </w:r>
    </w:p>
    <w:p w14:paraId="4A70B0D3">
      <w:pPr>
        <w:pStyle w:val="29"/>
        <w:numPr>
          <w:ilvl w:val="0"/>
          <w:numId w:val="1"/>
        </w:numPr>
        <w:rPr>
          <w:sz w:val="23"/>
          <w:szCs w:val="23"/>
        </w:rPr>
      </w:pPr>
      <w:r>
        <w:rPr>
          <w:sz w:val="23"/>
          <w:szCs w:val="23"/>
        </w:rPr>
        <w:t xml:space="preserve">творческая активность личности. </w:t>
      </w:r>
    </w:p>
    <w:p w14:paraId="603C6AAA">
      <w:pPr>
        <w:pStyle w:val="29"/>
        <w:outlineLvl w:val="1"/>
      </w:pPr>
      <w:r>
        <w:rPr>
          <w:b/>
          <w:bCs/>
        </w:rPr>
        <w:t>1.6. Нормативно-правовые, методические и иные документы, необходимые для реализации ООП НОО</w:t>
      </w:r>
      <w:r>
        <w:t xml:space="preserve">, </w:t>
      </w:r>
      <w:r>
        <w:rPr>
          <w:b/>
        </w:rPr>
        <w:t xml:space="preserve"> с учетом которых  она разработана:</w:t>
      </w:r>
    </w:p>
    <w:p w14:paraId="08D4D7B3">
      <w:pPr>
        <w:shd w:val="clear" w:color="auto" w:fill="FFFFFF"/>
        <w:tabs>
          <w:tab w:val="left" w:pos="360"/>
          <w:tab w:val="left" w:pos="540"/>
        </w:tabs>
        <w:spacing w:after="0"/>
        <w:ind w:left="5" w:right="-13"/>
        <w:jc w:val="center"/>
        <w:rPr>
          <w:rFonts w:ascii="Times New Roman" w:hAnsi="Times New Roman" w:cs="Times New Roman"/>
          <w:b/>
          <w:sz w:val="23"/>
          <w:szCs w:val="23"/>
        </w:rPr>
      </w:pPr>
    </w:p>
    <w:p w14:paraId="68639CA1">
      <w:pPr>
        <w:shd w:val="clear" w:color="auto" w:fill="FFFFFF"/>
        <w:tabs>
          <w:tab w:val="left" w:pos="360"/>
          <w:tab w:val="left" w:pos="540"/>
        </w:tabs>
        <w:spacing w:after="0"/>
        <w:ind w:left="5" w:right="-13"/>
        <w:jc w:val="both"/>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sz w:val="24"/>
          <w:szCs w:val="24"/>
        </w:rPr>
        <w:t>Конвенция о правах ребенка</w:t>
      </w:r>
      <w:r>
        <w:rPr>
          <w:rFonts w:ascii="Times New Roman" w:hAnsi="Times New Roman" w:cs="Times New Roman"/>
          <w:b/>
          <w:sz w:val="24"/>
          <w:szCs w:val="24"/>
        </w:rPr>
        <w:t>;</w:t>
      </w:r>
    </w:p>
    <w:p w14:paraId="507CCBF1">
      <w:pPr>
        <w:shd w:val="clear" w:color="auto" w:fill="FFFFFF"/>
        <w:tabs>
          <w:tab w:val="left" w:pos="360"/>
          <w:tab w:val="left" w:pos="540"/>
        </w:tabs>
        <w:spacing w:after="0"/>
        <w:ind w:left="5" w:right="-1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Конституция  Российской Федерации</w:t>
      </w:r>
      <w:r>
        <w:rPr>
          <w:rFonts w:ascii="Times New Roman" w:hAnsi="Times New Roman" w:eastAsia="Times New Roman" w:cs="Times New Roman"/>
          <w:color w:val="000000"/>
          <w:spacing w:val="6"/>
          <w:sz w:val="24"/>
          <w:szCs w:val="24"/>
        </w:rPr>
        <w:t>(ст.43)</w:t>
      </w:r>
      <w:r>
        <w:rPr>
          <w:rFonts w:ascii="Times New Roman" w:hAnsi="Times New Roman" w:cs="Times New Roman"/>
          <w:sz w:val="24"/>
          <w:szCs w:val="24"/>
        </w:rPr>
        <w:t xml:space="preserve">; </w:t>
      </w:r>
    </w:p>
    <w:p w14:paraId="5EA8B544">
      <w:pPr>
        <w:widowControl w:val="0"/>
        <w:shd w:val="clear" w:color="auto" w:fill="FFFFFF"/>
        <w:tabs>
          <w:tab w:val="left" w:pos="1834"/>
        </w:tabs>
        <w:autoSpaceDE w:val="0"/>
        <w:autoSpaceDN w:val="0"/>
        <w:adjustRightInd w:val="0"/>
        <w:spacing w:after="0"/>
        <w:ind w:hanging="284"/>
        <w:jc w:val="both"/>
        <w:rPr>
          <w:rFonts w:ascii="Times New Roman" w:hAnsi="Times New Roman" w:eastAsia="Times New Roman" w:cs="Times New Roman"/>
          <w:iCs/>
          <w:color w:val="000000"/>
          <w:sz w:val="24"/>
          <w:szCs w:val="24"/>
        </w:rPr>
      </w:pPr>
      <w:r>
        <w:rPr>
          <w:rFonts w:ascii="Times New Roman" w:hAnsi="Times New Roman" w:cs="Times New Roman"/>
          <w:sz w:val="24"/>
          <w:szCs w:val="24"/>
        </w:rPr>
        <w:t xml:space="preserve">       *  Закон РФ «Об образовании»</w:t>
      </w:r>
      <w:r>
        <w:rPr>
          <w:rFonts w:ascii="Times New Roman" w:hAnsi="Times New Roman" w:eastAsia="Times New Roman" w:cs="Times New Roman"/>
          <w:color w:val="000000"/>
          <w:spacing w:val="25"/>
          <w:sz w:val="24"/>
          <w:szCs w:val="24"/>
        </w:rPr>
        <w:t xml:space="preserve"> от </w:t>
      </w:r>
      <w:r>
        <w:rPr>
          <w:rFonts w:ascii="Times New Roman" w:hAnsi="Times New Roman" w:eastAsia="Times New Roman" w:cs="Times New Roman"/>
          <w:color w:val="000000"/>
          <w:sz w:val="24"/>
          <w:szCs w:val="24"/>
        </w:rPr>
        <w:t xml:space="preserve">10.07.1992 г. </w:t>
      </w:r>
      <w:r>
        <w:rPr>
          <w:rFonts w:ascii="Times New Roman" w:hAnsi="Times New Roman" w:eastAsia="Times New Roman" w:cs="Times New Roman"/>
          <w:iCs/>
          <w:color w:val="000000"/>
          <w:sz w:val="24"/>
          <w:szCs w:val="24"/>
        </w:rPr>
        <w:t xml:space="preserve">(в   редакции Федерального закона от 13 января 1996 г. </w:t>
      </w:r>
      <w:r>
        <w:rPr>
          <w:rFonts w:ascii="Times New Roman" w:hAnsi="Times New Roman" w:eastAsia="Times New Roman" w:cs="Times New Roman"/>
          <w:iCs/>
          <w:color w:val="000000"/>
          <w:spacing w:val="14"/>
          <w:sz w:val="24"/>
          <w:szCs w:val="24"/>
        </w:rPr>
        <w:t>№ 12-ФЗ с изменениями и дополнениями, внесенными федераль</w:t>
      </w:r>
      <w:r>
        <w:rPr>
          <w:rFonts w:ascii="Times New Roman" w:hAnsi="Times New Roman" w:eastAsia="Times New Roman" w:cs="Times New Roman"/>
          <w:iCs/>
          <w:color w:val="000000"/>
          <w:spacing w:val="14"/>
          <w:sz w:val="24"/>
          <w:szCs w:val="24"/>
        </w:rPr>
        <w:softHyphen/>
      </w:r>
      <w:r>
        <w:rPr>
          <w:rFonts w:ascii="Times New Roman" w:hAnsi="Times New Roman" w:eastAsia="Times New Roman" w:cs="Times New Roman"/>
          <w:iCs/>
          <w:color w:val="000000"/>
          <w:sz w:val="24"/>
          <w:szCs w:val="24"/>
        </w:rPr>
        <w:t>ными законами от 16ноября 1997 г .№ 144-ФЗ; от 20 июля 2000 г. № 102-ФЗ; от 7 августа 2000 г. № 122-ФЗ ст. 2,6,7, 9, 14, 17, 31, 32);</w:t>
      </w:r>
    </w:p>
    <w:p w14:paraId="093ECDF2">
      <w:pPr>
        <w:widowControl w:val="0"/>
        <w:shd w:val="clear" w:color="auto" w:fill="FFFFFF"/>
        <w:tabs>
          <w:tab w:val="left" w:pos="1834"/>
        </w:tabs>
        <w:autoSpaceDE w:val="0"/>
        <w:autoSpaceDN w:val="0"/>
        <w:adjustRightInd w:val="0"/>
        <w:spacing w:after="0"/>
        <w:ind w:hanging="284"/>
        <w:jc w:val="both"/>
        <w:rPr>
          <w:rFonts w:ascii="Times New Roman" w:hAnsi="Times New Roman" w:eastAsia="Times New Roman" w:cs="Times New Roman"/>
          <w:sz w:val="24"/>
          <w:szCs w:val="24"/>
        </w:rPr>
      </w:pPr>
      <w:r>
        <w:rPr>
          <w:rFonts w:ascii="Times New Roman" w:hAnsi="Times New Roman" w:eastAsia="Times New Roman" w:cs="Times New Roman"/>
          <w:iCs/>
          <w:color w:val="000000"/>
          <w:sz w:val="24"/>
          <w:szCs w:val="24"/>
        </w:rPr>
        <w:t xml:space="preserve">       *  </w:t>
      </w:r>
      <w:r>
        <w:rPr>
          <w:rFonts w:ascii="Times New Roman" w:hAnsi="Times New Roman" w:cs="Times New Roman"/>
          <w:sz w:val="24"/>
          <w:szCs w:val="24"/>
        </w:rPr>
        <w:t>Закон РД «Об образовании»</w:t>
      </w:r>
    </w:p>
    <w:p w14:paraId="496F6107">
      <w:pPr>
        <w:shd w:val="clear" w:color="auto" w:fill="FFFFFF"/>
        <w:tabs>
          <w:tab w:val="left" w:pos="360"/>
          <w:tab w:val="left" w:pos="540"/>
        </w:tabs>
        <w:spacing w:after="0"/>
        <w:ind w:left="5" w:right="-13"/>
        <w:jc w:val="both"/>
        <w:rPr>
          <w:rFonts w:ascii="Times New Roman" w:hAnsi="Times New Roman" w:cs="Times New Roman"/>
          <w:sz w:val="24"/>
          <w:szCs w:val="24"/>
        </w:rPr>
      </w:pPr>
      <w:r>
        <w:rPr>
          <w:rFonts w:ascii="Times New Roman" w:hAnsi="Times New Roman" w:cs="Times New Roman"/>
          <w:sz w:val="24"/>
          <w:szCs w:val="24"/>
        </w:rPr>
        <w:t xml:space="preserve">  *  Федеральные государственные образовательные стандарты второго поколения;</w:t>
      </w:r>
    </w:p>
    <w:p w14:paraId="50EA3883">
      <w:pPr>
        <w:shd w:val="clear" w:color="auto" w:fill="FFFFFF"/>
        <w:tabs>
          <w:tab w:val="left" w:pos="360"/>
          <w:tab w:val="left" w:pos="540"/>
        </w:tabs>
        <w:spacing w:after="0"/>
        <w:ind w:left="5" w:right="-13"/>
        <w:jc w:val="both"/>
        <w:rPr>
          <w:rFonts w:ascii="Times New Roman" w:hAnsi="Times New Roman" w:cs="Times New Roman"/>
          <w:sz w:val="24"/>
          <w:szCs w:val="24"/>
        </w:rPr>
      </w:pPr>
      <w:r>
        <w:rPr>
          <w:rFonts w:ascii="Times New Roman" w:hAnsi="Times New Roman" w:cs="Times New Roman"/>
          <w:sz w:val="24"/>
          <w:szCs w:val="24"/>
        </w:rPr>
        <w:t xml:space="preserve"> * Комплексный план формирования и реализации современной модели образования в Российской Федерации на 2009 — 2012 годы и на плановый период до 2020 года;</w:t>
      </w:r>
    </w:p>
    <w:p w14:paraId="4486D3CE">
      <w:pPr>
        <w:spacing w:after="0"/>
        <w:ind w:hanging="284"/>
        <w:jc w:val="both"/>
        <w:rPr>
          <w:rFonts w:ascii="Times New Roman" w:hAnsi="Times New Roman" w:eastAsia="Times New Roman" w:cs="Times New Roman"/>
          <w:sz w:val="24"/>
          <w:szCs w:val="24"/>
        </w:rPr>
      </w:pPr>
      <w:r>
        <w:rPr>
          <w:rFonts w:ascii="Times New Roman" w:hAnsi="Times New Roman" w:cs="Times New Roman"/>
          <w:sz w:val="24"/>
          <w:szCs w:val="24"/>
        </w:rPr>
        <w:t xml:space="preserve">      * </w:t>
      </w:r>
      <w:r>
        <w:rPr>
          <w:rFonts w:ascii="Times New Roman" w:hAnsi="Times New Roman" w:eastAsia="Times New Roman" w:cs="Times New Roman"/>
          <w:iCs/>
          <w:color w:val="000000"/>
          <w:sz w:val="24"/>
          <w:szCs w:val="24"/>
        </w:rPr>
        <w:t xml:space="preserve">Санитарно-эпидемиологические правила и нормативы СанПиН </w:t>
      </w:r>
      <w:r>
        <w:rPr>
          <w:rFonts w:ascii="Times New Roman" w:hAnsi="Times New Roman" w:eastAsia="Times New Roman" w:cs="Times New Roman"/>
          <w:sz w:val="24"/>
          <w:szCs w:val="24"/>
        </w:rPr>
        <w:t>2.4.2.1178-02 «Гигиенические требования к условиям обучения в общеобразовательных учреждениях»;</w:t>
      </w:r>
    </w:p>
    <w:p w14:paraId="037853FD">
      <w:pPr>
        <w:widowControl w:val="0"/>
        <w:shd w:val="clear" w:color="auto" w:fill="FFFFFF"/>
        <w:tabs>
          <w:tab w:val="left" w:pos="1834"/>
        </w:tabs>
        <w:autoSpaceDE w:val="0"/>
        <w:autoSpaceDN w:val="0"/>
        <w:adjustRightInd w:val="0"/>
        <w:spacing w:after="0"/>
        <w:jc w:val="both"/>
        <w:rPr>
          <w:rFonts w:ascii="Times New Roman" w:hAnsi="Times New Roman" w:eastAsia="Times New Roman" w:cs="Times New Roman"/>
          <w:iCs/>
          <w:color w:val="000000"/>
          <w:sz w:val="24"/>
          <w:szCs w:val="24"/>
        </w:rPr>
      </w:pPr>
      <w:r>
        <w:rPr>
          <w:rFonts w:ascii="Times New Roman" w:hAnsi="Times New Roman" w:cs="Times New Roman"/>
          <w:sz w:val="24"/>
          <w:szCs w:val="24"/>
        </w:rPr>
        <w:t xml:space="preserve"> *</w:t>
      </w:r>
      <w:r>
        <w:rPr>
          <w:rFonts w:ascii="Times New Roman" w:hAnsi="Times New Roman" w:eastAsia="Times New Roman" w:cs="Times New Roman"/>
          <w:iCs/>
          <w:color w:val="000000"/>
          <w:sz w:val="24"/>
          <w:szCs w:val="24"/>
        </w:rPr>
        <w:t xml:space="preserve"> 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14:paraId="3A3AD5B2">
      <w:pPr>
        <w:widowControl w:val="0"/>
        <w:shd w:val="clear" w:color="auto" w:fill="FFFFFF"/>
        <w:tabs>
          <w:tab w:val="left" w:pos="851"/>
        </w:tabs>
        <w:autoSpaceDE w:val="0"/>
        <w:autoSpaceDN w:val="0"/>
        <w:adjustRightInd w:val="0"/>
        <w:spacing w:after="0"/>
        <w:jc w:val="both"/>
        <w:rPr>
          <w:rFonts w:ascii="Times New Roman" w:hAnsi="Times New Roman" w:eastAsia="Times New Roman" w:cs="Times New Roman"/>
          <w:iCs/>
          <w:color w:val="000000"/>
          <w:sz w:val="24"/>
          <w:szCs w:val="24"/>
        </w:rPr>
      </w:pPr>
      <w:r>
        <w:rPr>
          <w:rFonts w:ascii="Times New Roman" w:hAnsi="Times New Roman" w:cs="Times New Roman"/>
          <w:sz w:val="24"/>
          <w:szCs w:val="24"/>
        </w:rPr>
        <w:t xml:space="preserve">  *</w:t>
      </w:r>
      <w:r>
        <w:rPr>
          <w:rFonts w:ascii="Times New Roman" w:hAnsi="Times New Roman" w:eastAsia="Times New Roman" w:cs="Times New Roman"/>
          <w:iCs/>
          <w:color w:val="000000"/>
          <w:sz w:val="24"/>
          <w:szCs w:val="24"/>
        </w:rPr>
        <w:t xml:space="preserve"> 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14:paraId="7E24DDC2">
      <w:pPr>
        <w:pStyle w:val="29"/>
        <w:spacing w:after="38" w:line="276" w:lineRule="auto"/>
        <w:ind w:right="-144"/>
        <w:jc w:val="both"/>
      </w:pPr>
      <w:r>
        <w:t xml:space="preserve">  *  Приказ Министерства образования и науки РФ от 26 ноября 2010 г. № 1241 об утверждении изменений, внесенных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 г. № 373; </w:t>
      </w:r>
    </w:p>
    <w:p w14:paraId="675C6258">
      <w:pPr>
        <w:pStyle w:val="29"/>
        <w:spacing w:after="38" w:line="276" w:lineRule="auto"/>
        <w:ind w:right="-144"/>
        <w:jc w:val="both"/>
      </w:pPr>
      <w:r>
        <w:t xml:space="preserve">  * Приказ Министерства образования и науки РФ от 22 сентября 2011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 г. № 373»;</w:t>
      </w:r>
    </w:p>
    <w:p w14:paraId="5E35C85F">
      <w:pPr>
        <w:widowControl w:val="0"/>
        <w:shd w:val="clear" w:color="auto" w:fill="FFFFFF"/>
        <w:tabs>
          <w:tab w:val="left" w:pos="709"/>
        </w:tabs>
        <w:autoSpaceDE w:val="0"/>
        <w:autoSpaceDN w:val="0"/>
        <w:adjustRightInd w:val="0"/>
        <w:spacing w:after="0"/>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Нормативно-правовые документы, регламентирующие деятельность образовательного учреждения.</w:t>
      </w:r>
    </w:p>
    <w:p w14:paraId="5054CEC2">
      <w:pPr>
        <w:pStyle w:val="29"/>
        <w:spacing w:line="276" w:lineRule="auto"/>
        <w:ind w:left="-567" w:right="-144"/>
        <w:jc w:val="both"/>
      </w:pPr>
    </w:p>
    <w:p w14:paraId="608CD80B">
      <w:pPr>
        <w:pStyle w:val="29"/>
        <w:jc w:val="both"/>
        <w:rPr>
          <w:b/>
          <w:bCs/>
        </w:rPr>
      </w:pPr>
    </w:p>
    <w:p w14:paraId="16490999">
      <w:pPr>
        <w:pStyle w:val="29"/>
        <w:jc w:val="both"/>
        <w:rPr>
          <w:b/>
          <w:bCs/>
          <w:sz w:val="23"/>
          <w:szCs w:val="23"/>
        </w:rPr>
      </w:pPr>
    </w:p>
    <w:p w14:paraId="0B01DFC4">
      <w:pPr>
        <w:pStyle w:val="29"/>
        <w:outlineLvl w:val="1"/>
        <w:rPr>
          <w:b/>
          <w:bCs/>
          <w:sz w:val="23"/>
          <w:szCs w:val="23"/>
        </w:rPr>
      </w:pPr>
      <w:bookmarkStart w:id="0" w:name="_Toc297029471"/>
    </w:p>
    <w:p w14:paraId="61F229FC">
      <w:pPr>
        <w:pStyle w:val="29"/>
        <w:outlineLvl w:val="1"/>
        <w:rPr>
          <w:sz w:val="23"/>
          <w:szCs w:val="23"/>
        </w:rPr>
      </w:pPr>
      <w:r>
        <w:rPr>
          <w:b/>
          <w:bCs/>
          <w:sz w:val="23"/>
          <w:szCs w:val="23"/>
        </w:rPr>
        <w:t>Программа адресована:</w:t>
      </w:r>
      <w:bookmarkEnd w:id="0"/>
    </w:p>
    <w:p w14:paraId="224182D6">
      <w:pPr>
        <w:pStyle w:val="29"/>
        <w:rPr>
          <w:i/>
          <w:iCs/>
          <w:sz w:val="23"/>
          <w:szCs w:val="23"/>
        </w:rPr>
      </w:pPr>
    </w:p>
    <w:p w14:paraId="464520DC">
      <w:pPr>
        <w:pStyle w:val="29"/>
        <w:rPr>
          <w:sz w:val="23"/>
          <w:szCs w:val="23"/>
        </w:rPr>
      </w:pPr>
      <w:r>
        <w:rPr>
          <w:i/>
          <w:iCs/>
          <w:sz w:val="23"/>
          <w:szCs w:val="23"/>
        </w:rPr>
        <w:t xml:space="preserve">Учащимся и родителям </w:t>
      </w:r>
    </w:p>
    <w:p w14:paraId="650A7EF2">
      <w:pPr>
        <w:pStyle w:val="29"/>
        <w:spacing w:line="276" w:lineRule="auto"/>
        <w:jc w:val="both"/>
        <w:rPr>
          <w:sz w:val="23"/>
          <w:szCs w:val="23"/>
        </w:rPr>
      </w:pPr>
      <w:r>
        <w:rPr>
          <w:sz w:val="23"/>
          <w:szCs w:val="23"/>
        </w:rPr>
        <w:t xml:space="preserve">-для информирования о целях, содержании, организации и предполагаемых результатах деятельности   МКОУ «Чапаевская СОШ№1»  по достижению каждым обучающимся образовательных результатов; </w:t>
      </w:r>
    </w:p>
    <w:p w14:paraId="5EB500C0">
      <w:pPr>
        <w:pStyle w:val="29"/>
        <w:spacing w:line="276" w:lineRule="auto"/>
        <w:jc w:val="both"/>
        <w:rPr>
          <w:sz w:val="23"/>
          <w:szCs w:val="23"/>
        </w:rPr>
      </w:pPr>
      <w:r>
        <w:rPr>
          <w:sz w:val="23"/>
          <w:szCs w:val="23"/>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14:paraId="60EAA2BC">
      <w:pPr>
        <w:pStyle w:val="29"/>
        <w:spacing w:line="276" w:lineRule="auto"/>
        <w:jc w:val="both"/>
        <w:rPr>
          <w:sz w:val="23"/>
          <w:szCs w:val="23"/>
        </w:rPr>
      </w:pPr>
    </w:p>
    <w:p w14:paraId="2471F019">
      <w:pPr>
        <w:pStyle w:val="29"/>
        <w:spacing w:line="276" w:lineRule="auto"/>
        <w:jc w:val="both"/>
        <w:rPr>
          <w:sz w:val="23"/>
          <w:szCs w:val="23"/>
        </w:rPr>
      </w:pPr>
      <w:r>
        <w:rPr>
          <w:i/>
          <w:iCs/>
          <w:sz w:val="23"/>
          <w:szCs w:val="23"/>
        </w:rPr>
        <w:t xml:space="preserve">      Учителям </w:t>
      </w:r>
    </w:p>
    <w:p w14:paraId="4214B4D7">
      <w:pPr>
        <w:pStyle w:val="29"/>
        <w:spacing w:line="276" w:lineRule="auto"/>
        <w:jc w:val="both"/>
        <w:rPr>
          <w:sz w:val="23"/>
          <w:szCs w:val="23"/>
        </w:rPr>
      </w:pPr>
      <w:r>
        <w:rPr>
          <w:sz w:val="23"/>
          <w:szCs w:val="23"/>
        </w:rPr>
        <w:t xml:space="preserve">-для углубления понимания смыслов образования и в качестве ориентира в практической образовательной деятельности; </w:t>
      </w:r>
    </w:p>
    <w:p w14:paraId="2F6A7A11">
      <w:pPr>
        <w:pStyle w:val="29"/>
        <w:spacing w:line="276" w:lineRule="auto"/>
        <w:jc w:val="both"/>
        <w:rPr>
          <w:sz w:val="23"/>
          <w:szCs w:val="23"/>
        </w:rPr>
      </w:pPr>
    </w:p>
    <w:p w14:paraId="22D9AF7A">
      <w:pPr>
        <w:pStyle w:val="29"/>
        <w:spacing w:line="276" w:lineRule="auto"/>
        <w:jc w:val="both"/>
        <w:rPr>
          <w:sz w:val="23"/>
          <w:szCs w:val="23"/>
        </w:rPr>
      </w:pPr>
      <w:r>
        <w:rPr>
          <w:i/>
          <w:iCs/>
          <w:sz w:val="23"/>
          <w:szCs w:val="23"/>
        </w:rPr>
        <w:t xml:space="preserve">     Администрации </w:t>
      </w:r>
    </w:p>
    <w:p w14:paraId="142D91DF">
      <w:pPr>
        <w:pStyle w:val="29"/>
        <w:spacing w:line="276" w:lineRule="auto"/>
        <w:jc w:val="both"/>
        <w:rPr>
          <w:sz w:val="23"/>
          <w:szCs w:val="23"/>
        </w:rPr>
      </w:pPr>
      <w:r>
        <w:rPr>
          <w:sz w:val="23"/>
          <w:szCs w:val="23"/>
        </w:rP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14:paraId="3341D47B">
      <w:pPr>
        <w:pStyle w:val="29"/>
        <w:spacing w:line="276" w:lineRule="auto"/>
        <w:jc w:val="both"/>
        <w:rPr>
          <w:sz w:val="23"/>
          <w:szCs w:val="23"/>
        </w:rPr>
      </w:pPr>
      <w:r>
        <w:rPr>
          <w:sz w:val="23"/>
          <w:szCs w:val="23"/>
        </w:rPr>
        <w:t>-для регулирования взаимоотношений субъектов образовательного процесса (педагогов, учеников, родителей, администрации и др.).</w:t>
      </w:r>
    </w:p>
    <w:p w14:paraId="7F813C8F">
      <w:pPr>
        <w:pStyle w:val="29"/>
        <w:spacing w:line="276" w:lineRule="auto"/>
        <w:jc w:val="both"/>
        <w:rPr>
          <w:sz w:val="23"/>
          <w:szCs w:val="23"/>
        </w:rPr>
      </w:pPr>
    </w:p>
    <w:p w14:paraId="1BFD3DE7">
      <w:pPr>
        <w:ind w:right="-144"/>
        <w:jc w:val="both"/>
        <w:rPr>
          <w:rFonts w:ascii="Times New Roman" w:hAnsi="Times New Roman" w:cs="Times New Roman"/>
          <w:sz w:val="23"/>
          <w:szCs w:val="23"/>
        </w:rPr>
      </w:pPr>
      <w:r>
        <w:rPr>
          <w:rFonts w:ascii="Times New Roman" w:hAnsi="Times New Roman" w:cs="Times New Roman"/>
          <w:b/>
          <w:sz w:val="23"/>
          <w:szCs w:val="23"/>
        </w:rPr>
        <w:t>Этапы реализацииООП НОО:</w:t>
      </w:r>
    </w:p>
    <w:p w14:paraId="5D3C7572">
      <w:pPr>
        <w:ind w:right="-144"/>
        <w:jc w:val="both"/>
        <w:rPr>
          <w:rFonts w:ascii="Times New Roman" w:hAnsi="Times New Roman" w:cs="Times New Roman"/>
          <w:sz w:val="23"/>
          <w:szCs w:val="23"/>
        </w:rPr>
      </w:pPr>
      <w:r>
        <w:rPr>
          <w:rFonts w:ascii="Times New Roman" w:hAnsi="Times New Roman" w:cs="Times New Roman"/>
          <w:b/>
          <w:sz w:val="23"/>
          <w:szCs w:val="23"/>
        </w:rPr>
        <w:t>1.Ориентировочный</w:t>
      </w:r>
      <w:r>
        <w:rPr>
          <w:rFonts w:ascii="Times New Roman" w:hAnsi="Times New Roman" w:cs="Times New Roman"/>
          <w:sz w:val="23"/>
          <w:szCs w:val="23"/>
        </w:rPr>
        <w:t xml:space="preserve"> (2018-2019 учебный год) – выявление перспективных направлений развития начального общего образования, моделирование его нового качественного состояния.</w:t>
      </w:r>
    </w:p>
    <w:p w14:paraId="73728EE5">
      <w:pPr>
        <w:ind w:right="-144"/>
        <w:jc w:val="both"/>
        <w:rPr>
          <w:rFonts w:ascii="Times New Roman" w:hAnsi="Times New Roman" w:cs="Times New Roman"/>
          <w:sz w:val="23"/>
          <w:szCs w:val="23"/>
          <w:highlight w:val="yellow"/>
        </w:rPr>
      </w:pPr>
      <w:r>
        <w:rPr>
          <w:rFonts w:ascii="Times New Roman" w:hAnsi="Times New Roman" w:cs="Times New Roman"/>
          <w:b/>
          <w:sz w:val="23"/>
          <w:szCs w:val="23"/>
        </w:rPr>
        <w:t>2.Основной этап</w:t>
      </w:r>
      <w:r>
        <w:rPr>
          <w:rFonts w:ascii="Times New Roman" w:hAnsi="Times New Roman" w:cs="Times New Roman"/>
          <w:sz w:val="23"/>
          <w:szCs w:val="23"/>
        </w:rPr>
        <w:t xml:space="preserve"> (2019-2022 учебные годы) – освоение программ начального общего образования, переход школы первой ступени в новое качественное состояние на основе федеральных стандартов начального общего образования.</w:t>
      </w:r>
    </w:p>
    <w:p w14:paraId="0CE0EA65">
      <w:pPr>
        <w:shd w:val="clear" w:color="auto" w:fill="FFFFFF"/>
        <w:tabs>
          <w:tab w:val="left" w:pos="562"/>
        </w:tabs>
        <w:ind w:right="-144"/>
        <w:jc w:val="both"/>
        <w:rPr>
          <w:rFonts w:ascii="Times New Roman" w:hAnsi="Times New Roman" w:cs="Times New Roman"/>
          <w:sz w:val="23"/>
          <w:szCs w:val="23"/>
        </w:rPr>
      </w:pPr>
      <w:r>
        <w:rPr>
          <w:rFonts w:ascii="Times New Roman" w:hAnsi="Times New Roman" w:cs="Times New Roman"/>
          <w:b/>
          <w:sz w:val="23"/>
          <w:szCs w:val="23"/>
        </w:rPr>
        <w:t>3.Обобщающий этап</w:t>
      </w:r>
      <w:r>
        <w:rPr>
          <w:rFonts w:ascii="Times New Roman" w:hAnsi="Times New Roman" w:cs="Times New Roman"/>
          <w:sz w:val="23"/>
          <w:szCs w:val="23"/>
        </w:rPr>
        <w:t xml:space="preserve"> (2022-2023 учебный год) – анализ достигнутых результатов и определение перспектив дальнейшего развития начальной ступени общего образования.</w:t>
      </w:r>
    </w:p>
    <w:p w14:paraId="2B8CDA44">
      <w:pPr>
        <w:ind w:right="-144"/>
        <w:jc w:val="both"/>
        <w:rPr>
          <w:rFonts w:ascii="Times New Roman" w:hAnsi="Times New Roman" w:cs="Times New Roman"/>
          <w:sz w:val="23"/>
          <w:szCs w:val="23"/>
        </w:rPr>
      </w:pPr>
      <w:r>
        <w:rPr>
          <w:rFonts w:ascii="Times New Roman" w:hAnsi="Times New Roman" w:cs="Times New Roman"/>
          <w:b/>
          <w:sz w:val="23"/>
          <w:szCs w:val="23"/>
        </w:rPr>
        <w:t xml:space="preserve">        Управление ООП НОО: </w:t>
      </w:r>
      <w:r>
        <w:rPr>
          <w:rFonts w:ascii="Times New Roman" w:hAnsi="Times New Roman" w:cs="Times New Roman"/>
          <w:sz w:val="23"/>
          <w:szCs w:val="23"/>
        </w:rPr>
        <w:t>Педагогический совет школы оставляет за собой право корректировки ООП НОО. Управление реализацией программы осуществляется директором и заместителями директора по УВР.</w:t>
      </w:r>
    </w:p>
    <w:p w14:paraId="559E37AC">
      <w:pPr>
        <w:spacing w:after="0"/>
        <w:ind w:right="-144"/>
        <w:jc w:val="center"/>
        <w:rPr>
          <w:rFonts w:ascii="Times New Roman" w:hAnsi="Times New Roman"/>
          <w:b/>
          <w:bCs/>
        </w:rPr>
      </w:pPr>
      <w:r>
        <w:rPr>
          <w:rFonts w:ascii="Times New Roman" w:hAnsi="Times New Roman"/>
          <w:b/>
          <w:bCs/>
        </w:rPr>
        <w:t>2. ПЛАНИРУЕМЫЕ РЕЗУЛЬТАТЫ ОСВОЕНИЯ ОБУЧАЮЩИМИСЯ  ОСНОВНОЙ ОБРАЗОВАТЕЛЬНОЙ ПРОГРАММЫ</w:t>
      </w:r>
    </w:p>
    <w:p w14:paraId="31CA9A93">
      <w:pPr>
        <w:spacing w:after="0"/>
        <w:ind w:right="-144"/>
        <w:jc w:val="center"/>
        <w:rPr>
          <w:rFonts w:ascii="Times New Roman" w:hAnsi="Times New Roman"/>
          <w:b/>
          <w:bCs/>
        </w:rPr>
      </w:pPr>
      <w:r>
        <w:rPr>
          <w:rFonts w:ascii="Times New Roman" w:hAnsi="Times New Roman"/>
          <w:b/>
          <w:bCs/>
        </w:rPr>
        <w:t>НАЧАЛЬНОГО ОБЩЕГО ОБРАЗОВАНИЯ</w:t>
      </w:r>
    </w:p>
    <w:p w14:paraId="4498D21E">
      <w:pPr>
        <w:spacing w:after="0"/>
        <w:ind w:right="-144"/>
        <w:jc w:val="center"/>
        <w:rPr>
          <w:rFonts w:ascii="Times New Roman" w:hAnsi="Times New Roman"/>
          <w:b/>
          <w:bCs/>
          <w:i/>
          <w:sz w:val="23"/>
          <w:szCs w:val="23"/>
        </w:rPr>
      </w:pPr>
    </w:p>
    <w:p w14:paraId="35C1A523">
      <w:pPr>
        <w:spacing w:after="0" w:line="240" w:lineRule="auto"/>
        <w:ind w:right="-144"/>
        <w:jc w:val="both"/>
        <w:rPr>
          <w:rFonts w:ascii="Times New Roman" w:hAnsi="Times New Roman" w:cs="Times New Roman"/>
          <w:sz w:val="23"/>
          <w:szCs w:val="23"/>
        </w:rPr>
      </w:pPr>
      <w:r>
        <w:rPr>
          <w:rFonts w:ascii="Times New Roman" w:hAnsi="Times New Roman" w:cs="Times New Roman"/>
          <w:sz w:val="23"/>
          <w:szCs w:val="23"/>
        </w:rPr>
        <w:t xml:space="preserve">         Планируемые результаты освоения основной образовательной программы начального общего образования (далее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Pr>
          <w:rFonts w:ascii="Times New Roman" w:hAnsi="Times New Roman" w:cs="Times New Roman"/>
          <w:b/>
          <w:bCs/>
          <w:i/>
          <w:iCs/>
          <w:sz w:val="23"/>
          <w:szCs w:val="23"/>
        </w:rPr>
        <w:t>обобщённых личностно ориентированных целей образования</w:t>
      </w:r>
      <w:r>
        <w:rPr>
          <w:rFonts w:ascii="Times New Roman" w:hAnsi="Times New Roman" w:cs="Times New Roman"/>
          <w:sz w:val="23"/>
          <w:szCs w:val="23"/>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60E8FA31">
      <w:pPr>
        <w:spacing w:line="240" w:lineRule="auto"/>
        <w:ind w:right="-144"/>
        <w:jc w:val="both"/>
        <w:rPr>
          <w:rFonts w:ascii="Times New Roman" w:hAnsi="Times New Roman" w:cs="Times New Roman"/>
          <w:sz w:val="23"/>
          <w:szCs w:val="23"/>
        </w:rPr>
      </w:pPr>
      <w:r>
        <w:rPr>
          <w:rFonts w:ascii="Times New Roman" w:hAnsi="Times New Roman" w:cs="Times New Roman"/>
          <w:b/>
          <w:sz w:val="23"/>
          <w:szCs w:val="23"/>
        </w:rPr>
        <w:t>Планируемые результаты</w:t>
      </w:r>
      <w:r>
        <w:rPr>
          <w:rFonts w:ascii="Times New Roman" w:hAnsi="Times New Roman" w:cs="Times New Roman"/>
          <w:sz w:val="23"/>
          <w:szCs w:val="23"/>
        </w:rPr>
        <w:t>:</w:t>
      </w:r>
    </w:p>
    <w:p w14:paraId="64D318C5">
      <w:pPr>
        <w:spacing w:line="240" w:lineRule="auto"/>
        <w:ind w:right="-144"/>
        <w:jc w:val="both"/>
        <w:rPr>
          <w:rFonts w:ascii="Times New Roman" w:hAnsi="Times New Roman" w:cs="Times New Roman"/>
          <w:sz w:val="23"/>
          <w:szCs w:val="23"/>
        </w:rPr>
      </w:pPr>
      <w:r>
        <w:rPr>
          <w:rFonts w:ascii="Times New Roman" w:hAnsi="Times New Roman" w:cs="Times New Roman"/>
          <w:sz w:val="23"/>
          <w:szCs w:val="23"/>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14:paraId="116A17C9">
      <w:pPr>
        <w:spacing w:line="240" w:lineRule="auto"/>
        <w:ind w:right="-144"/>
        <w:jc w:val="both"/>
        <w:rPr>
          <w:rFonts w:ascii="Times New Roman" w:hAnsi="Times New Roman" w:cs="Times New Roman"/>
          <w:sz w:val="23"/>
          <w:szCs w:val="23"/>
        </w:rPr>
      </w:pPr>
      <w:r>
        <w:rPr>
          <w:rFonts w:ascii="Times New Roman" w:hAnsi="Times New Roman" w:cs="Times New Roman"/>
          <w:sz w:val="23"/>
          <w:szCs w:val="23"/>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14:paraId="2E1F21CF">
      <w:pPr>
        <w:spacing w:line="240" w:lineRule="auto"/>
        <w:ind w:right="-144"/>
        <w:jc w:val="both"/>
        <w:rPr>
          <w:rFonts w:ascii="Times New Roman" w:hAnsi="Times New Roman" w:cs="Times New Roman"/>
          <w:sz w:val="23"/>
          <w:szCs w:val="23"/>
        </w:rPr>
      </w:pPr>
      <w:r>
        <w:rPr>
          <w:rFonts w:ascii="Times New Roman" w:hAnsi="Times New Roman" w:cs="Times New Roman"/>
          <w:sz w:val="23"/>
          <w:szCs w:val="23"/>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rFonts w:ascii="Times New Roman" w:hAnsi="Times New Roman" w:cs="Times New Roman"/>
          <w:i/>
          <w:iCs/>
          <w:sz w:val="23"/>
          <w:szCs w:val="23"/>
        </w:rPr>
        <w:t xml:space="preserve">опорный характер, </w:t>
      </w:r>
      <w:r>
        <w:rPr>
          <w:rFonts w:ascii="Times New Roman" w:hAnsi="Times New Roman" w:cs="Times New Roman"/>
          <w:sz w:val="23"/>
          <w:szCs w:val="23"/>
        </w:rPr>
        <w:t>т. е. служащий основой для последующего обучения.</w:t>
      </w:r>
    </w:p>
    <w:p w14:paraId="7B60C6FB">
      <w:pPr>
        <w:spacing w:line="240" w:lineRule="auto"/>
        <w:ind w:right="-144"/>
        <w:jc w:val="both"/>
        <w:rPr>
          <w:rFonts w:ascii="Times New Roman" w:hAnsi="Times New Roman" w:cs="Times New Roman"/>
          <w:sz w:val="23"/>
          <w:szCs w:val="23"/>
        </w:rPr>
      </w:pPr>
      <w:r>
        <w:rPr>
          <w:rFonts w:ascii="Times New Roman" w:hAnsi="Times New Roman" w:cs="Times New Roman"/>
          <w:b/>
          <w:bCs/>
          <w:sz w:val="23"/>
          <w:szCs w:val="23"/>
        </w:rPr>
        <w:t xml:space="preserve">       Структура планируемых результатов </w:t>
      </w:r>
      <w:r>
        <w:rPr>
          <w:rFonts w:ascii="Times New Roman" w:hAnsi="Times New Roman" w:cs="Times New Roman"/>
          <w:sz w:val="23"/>
          <w:szCs w:val="23"/>
        </w:rPr>
        <w:t>строится с учётом необходимости:</w:t>
      </w:r>
    </w:p>
    <w:p w14:paraId="4ABE81A5">
      <w:pPr>
        <w:spacing w:line="240" w:lineRule="auto"/>
        <w:ind w:right="-144"/>
        <w:jc w:val="both"/>
        <w:rPr>
          <w:rFonts w:ascii="Times New Roman" w:hAnsi="Times New Roman" w:cs="Times New Roman"/>
          <w:sz w:val="23"/>
          <w:szCs w:val="23"/>
        </w:rPr>
      </w:pPr>
      <w:r>
        <w:rPr>
          <w:rFonts w:ascii="Times New Roman" w:hAnsi="Times New Roman" w:cs="Times New Roman"/>
          <w:sz w:val="23"/>
          <w:szCs w:val="23"/>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14:paraId="09807787">
      <w:pPr>
        <w:spacing w:line="240" w:lineRule="auto"/>
        <w:ind w:right="-144"/>
        <w:jc w:val="both"/>
        <w:rPr>
          <w:rFonts w:ascii="Times New Roman" w:hAnsi="Times New Roman" w:cs="Times New Roman"/>
          <w:sz w:val="23"/>
          <w:szCs w:val="23"/>
        </w:rPr>
      </w:pPr>
      <w:r>
        <w:rPr>
          <w:rFonts w:ascii="Times New Roman" w:hAnsi="Times New Roman" w:cs="Times New Roman"/>
          <w:sz w:val="23"/>
          <w:szCs w:val="23"/>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14:paraId="20762EB1">
      <w:pPr>
        <w:spacing w:line="240" w:lineRule="auto"/>
        <w:ind w:right="-144"/>
        <w:jc w:val="both"/>
        <w:rPr>
          <w:rFonts w:ascii="Times New Roman" w:hAnsi="Times New Roman" w:cs="Times New Roman"/>
          <w:sz w:val="23"/>
          <w:szCs w:val="23"/>
        </w:rPr>
      </w:pPr>
      <w:r>
        <w:rPr>
          <w:rFonts w:ascii="Times New Roman" w:hAnsi="Times New Roman" w:cs="Times New Roman"/>
          <w:sz w:val="23"/>
          <w:szCs w:val="23"/>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70E9FC10">
      <w:pPr>
        <w:spacing w:line="240" w:lineRule="auto"/>
        <w:ind w:right="-144"/>
        <w:jc w:val="both"/>
        <w:rPr>
          <w:rFonts w:ascii="Times New Roman" w:hAnsi="Times New Roman" w:cs="Times New Roman"/>
          <w:sz w:val="23"/>
          <w:szCs w:val="23"/>
        </w:rPr>
      </w:pPr>
    </w:p>
    <w:p w14:paraId="5B77E1C1">
      <w:pPr>
        <w:ind w:right="-144"/>
        <w:jc w:val="both"/>
        <w:rPr>
          <w:rFonts w:ascii="Times New Roman" w:hAnsi="Times New Roman" w:cs="Times New Roman"/>
          <w:b/>
          <w:i/>
        </w:rPr>
      </w:pPr>
      <w:r>
        <w:rPr>
          <w:rFonts w:ascii="Times New Roman" w:hAnsi="Times New Roman" w:cs="Times New Roman"/>
        </w:rPr>
        <w:t xml:space="preserve">        С этой целью в структуре планируемых результатов по каждой учебной программе (предметной, междисциплинарной) выделяются следующие </w:t>
      </w:r>
      <w:r>
        <w:rPr>
          <w:rFonts w:ascii="Times New Roman" w:hAnsi="Times New Roman" w:cs="Times New Roman"/>
          <w:b/>
          <w:i/>
          <w:iCs/>
        </w:rPr>
        <w:t>уровни описания</w:t>
      </w:r>
      <w:r>
        <w:rPr>
          <w:rFonts w:ascii="Times New Roman" w:hAnsi="Times New Roman" w:cs="Times New Roman"/>
          <w:b/>
          <w:i/>
        </w:rPr>
        <w:t>.</w:t>
      </w:r>
    </w:p>
    <w:p w14:paraId="211C9157">
      <w:pPr>
        <w:ind w:right="-144"/>
        <w:jc w:val="both"/>
        <w:rPr>
          <w:rFonts w:ascii="Times New Roman" w:hAnsi="Times New Roman" w:cs="Times New Roman"/>
          <w:sz w:val="23"/>
          <w:szCs w:val="23"/>
        </w:rPr>
      </w:pPr>
      <w:r>
        <w:rPr>
          <w:rFonts w:ascii="Times New Roman" w:hAnsi="Times New Roman" w:cs="Times New Roman"/>
          <w:b/>
          <w:bCs/>
          <w:sz w:val="23"/>
          <w:szCs w:val="23"/>
        </w:rPr>
        <w:t xml:space="preserve">         Цели-ориентиры, </w:t>
      </w:r>
      <w:r>
        <w:rPr>
          <w:rFonts w:ascii="Times New Roman" w:hAnsi="Times New Roman" w:cs="Times New Roman"/>
          <w:sz w:val="23"/>
          <w:szCs w:val="23"/>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14:paraId="6000837B">
      <w:pPr>
        <w:ind w:right="-144"/>
        <w:jc w:val="both"/>
        <w:rPr>
          <w:rFonts w:ascii="Times New Roman" w:hAnsi="Times New Roman" w:cs="Times New Roman"/>
          <w:sz w:val="23"/>
          <w:szCs w:val="23"/>
        </w:rPr>
      </w:pPr>
      <w:r>
        <w:rPr>
          <w:rFonts w:ascii="Times New Roman" w:hAnsi="Times New Roman" w:cs="Times New Roman"/>
          <w:b/>
          <w:bCs/>
          <w:sz w:val="23"/>
          <w:szCs w:val="23"/>
        </w:rPr>
        <w:t xml:space="preserve">          Цели, характеризующие систему учебных действий в отношении опорного учебного материала. </w:t>
      </w:r>
      <w:r>
        <w:rPr>
          <w:rFonts w:ascii="Times New Roman" w:hAnsi="Times New Roman" w:cs="Times New Roman"/>
          <w:sz w:val="23"/>
          <w:szCs w:val="23"/>
        </w:rPr>
        <w:t xml:space="preserve">Планируемые результаты, описывающие эту группу целей, приводятся в блоках </w:t>
      </w:r>
      <w:r>
        <w:rPr>
          <w:rFonts w:ascii="Times New Roman" w:hAnsi="Times New Roman" w:cs="Times New Roman"/>
          <w:b/>
          <w:bCs/>
          <w:sz w:val="23"/>
          <w:szCs w:val="23"/>
        </w:rPr>
        <w:t>«</w:t>
      </w:r>
      <w:r>
        <w:rPr>
          <w:rFonts w:ascii="Times New Roman" w:hAnsi="Times New Roman" w:cs="Times New Roman"/>
          <w:sz w:val="23"/>
          <w:szCs w:val="23"/>
        </w:rPr>
        <w:t>Выпускник научится</w:t>
      </w:r>
      <w:r>
        <w:rPr>
          <w:rFonts w:ascii="Times New Roman" w:hAnsi="Times New Roman" w:cs="Times New Roman"/>
          <w:b/>
          <w:bCs/>
          <w:sz w:val="23"/>
          <w:szCs w:val="23"/>
        </w:rPr>
        <w:t xml:space="preserve">» </w:t>
      </w:r>
      <w:r>
        <w:rPr>
          <w:rFonts w:ascii="Times New Roman" w:hAnsi="Times New Roman" w:cs="Times New Roman"/>
          <w:sz w:val="23"/>
          <w:szCs w:val="23"/>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14:paraId="0EC0ED76">
      <w:pPr>
        <w:ind w:right="-144"/>
        <w:jc w:val="both"/>
        <w:rPr>
          <w:rFonts w:ascii="Times New Roman" w:hAnsi="Times New Roman" w:cs="Times New Roman"/>
          <w:sz w:val="23"/>
          <w:szCs w:val="23"/>
        </w:rPr>
      </w:pPr>
      <w:r>
        <w:rPr>
          <w:rFonts w:ascii="Times New Roman" w:hAnsi="Times New Roman" w:cs="Times New Roman"/>
          <w:sz w:val="23"/>
          <w:szCs w:val="23"/>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14:paraId="1A62914D">
      <w:pPr>
        <w:ind w:right="-144"/>
        <w:jc w:val="both"/>
        <w:rPr>
          <w:rFonts w:ascii="Times New Roman" w:hAnsi="Times New Roman" w:cs="Times New Roman"/>
          <w:sz w:val="23"/>
          <w:szCs w:val="23"/>
        </w:rPr>
      </w:pPr>
    </w:p>
    <w:p w14:paraId="526CEABF">
      <w:pPr>
        <w:ind w:right="-144"/>
        <w:jc w:val="both"/>
        <w:rPr>
          <w:rFonts w:ascii="Times New Roman" w:hAnsi="Times New Roman" w:cs="Times New Roman"/>
          <w:b/>
          <w:bCs/>
          <w:sz w:val="23"/>
          <w:szCs w:val="23"/>
        </w:rPr>
      </w:pPr>
      <w:r>
        <w:rPr>
          <w:rFonts w:ascii="Times New Roman" w:hAnsi="Times New Roman" w:cs="Times New Roman"/>
          <w:b/>
          <w:bCs/>
          <w:sz w:val="23"/>
          <w:szCs w:val="23"/>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14:paraId="37768EEF">
      <w:pPr>
        <w:ind w:right="141"/>
        <w:jc w:val="both"/>
        <w:rPr>
          <w:rFonts w:ascii="Times New Roman" w:hAnsi="Times New Roman" w:cs="Times New Roman"/>
          <w:sz w:val="23"/>
          <w:szCs w:val="23"/>
        </w:rPr>
      </w:pPr>
      <w:r>
        <w:rPr>
          <w:rFonts w:ascii="Times New Roman" w:hAnsi="Times New Roman" w:cs="Times New Roman"/>
          <w:sz w:val="23"/>
          <w:szCs w:val="23"/>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Pr>
          <w:rFonts w:ascii="Times New Roman" w:hAnsi="Times New Roman" w:cs="Times New Roman"/>
          <w:b/>
          <w:i/>
          <w:iCs/>
          <w:sz w:val="23"/>
          <w:szCs w:val="23"/>
        </w:rPr>
        <w:t xml:space="preserve">выделяются курсивом. </w:t>
      </w:r>
      <w:r>
        <w:rPr>
          <w:rFonts w:ascii="Times New Roman" w:hAnsi="Times New Roman" w:cs="Times New Roman"/>
          <w:sz w:val="23"/>
          <w:szCs w:val="23"/>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rFonts w:ascii="Times New Roman" w:hAnsi="Times New Roman" w:cs="Times New Roman"/>
          <w:b/>
          <w:bCs/>
          <w:sz w:val="23"/>
          <w:szCs w:val="23"/>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Pr>
          <w:rFonts w:ascii="Times New Roman" w:hAnsi="Times New Roman" w:cs="Times New Roman"/>
          <w:sz w:val="23"/>
          <w:szCs w:val="23"/>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5A562FBA">
      <w:pPr>
        <w:ind w:right="-144"/>
        <w:jc w:val="both"/>
        <w:rPr>
          <w:rFonts w:ascii="Times New Roman" w:hAnsi="Times New Roman" w:cs="Times New Roman"/>
          <w:sz w:val="23"/>
          <w:szCs w:val="23"/>
        </w:rPr>
      </w:pPr>
      <w:r>
        <w:rPr>
          <w:rFonts w:ascii="Times New Roman" w:hAnsi="Times New Roman" w:cs="Times New Roman"/>
          <w:sz w:val="23"/>
          <w:szCs w:val="23"/>
        </w:rPr>
        <w:t xml:space="preserve">         На ступени начального общего образования устанавливаются планируемые результаты освоения:</w:t>
      </w:r>
    </w:p>
    <w:p w14:paraId="3771E8A8">
      <w:pPr>
        <w:ind w:right="-144"/>
        <w:jc w:val="both"/>
        <w:rPr>
          <w:rFonts w:ascii="Times New Roman" w:hAnsi="Times New Roman" w:cs="Times New Roman"/>
          <w:sz w:val="23"/>
          <w:szCs w:val="23"/>
        </w:rPr>
      </w:pPr>
      <w:r>
        <w:rPr>
          <w:rFonts w:ascii="Times New Roman" w:hAnsi="Times New Roman" w:cs="Times New Roman"/>
          <w:sz w:val="23"/>
          <w:szCs w:val="23"/>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14:paraId="27F75910">
      <w:pPr>
        <w:ind w:right="-144"/>
        <w:jc w:val="both"/>
        <w:rPr>
          <w:rFonts w:ascii="Times New Roman" w:hAnsi="Times New Roman" w:cs="Times New Roman"/>
          <w:sz w:val="23"/>
          <w:szCs w:val="23"/>
        </w:rPr>
      </w:pPr>
      <w:r>
        <w:rPr>
          <w:rFonts w:ascii="Times New Roman" w:hAnsi="Times New Roman" w:cs="Times New Roman"/>
          <w:sz w:val="23"/>
          <w:szCs w:val="23"/>
        </w:rPr>
        <w:t>- программ по всем учебным предметам — «Русский язык», « «Литературное чтение», «Иностранный язык», «Математика», «Окружающий мир», «Английский язык», «Основы мировых культур и светской этики», « Культура и традиции народов Дагестана», «Музыка», «Изобразительное искусство», «Технология», «Физическая культура».</w:t>
      </w:r>
    </w:p>
    <w:p w14:paraId="57208118">
      <w:pPr>
        <w:jc w:val="center"/>
        <w:rPr>
          <w:rFonts w:ascii="Times New Roman" w:hAnsi="Times New Roman" w:cs="Times New Roman"/>
          <w:b/>
          <w:sz w:val="23"/>
          <w:szCs w:val="23"/>
        </w:rPr>
      </w:pPr>
    </w:p>
    <w:p w14:paraId="15055E19">
      <w:pPr>
        <w:jc w:val="center"/>
        <w:rPr>
          <w:rFonts w:ascii="Times New Roman" w:hAnsi="Times New Roman" w:cs="Times New Roman"/>
          <w:b/>
        </w:rPr>
      </w:pPr>
    </w:p>
    <w:p w14:paraId="09F79989">
      <w:pPr>
        <w:spacing w:after="0"/>
        <w:ind w:left="-567"/>
        <w:jc w:val="center"/>
        <w:rPr>
          <w:rFonts w:ascii="Times New Roman" w:hAnsi="Times New Roman" w:cs="Times New Roman"/>
          <w:b/>
        </w:rPr>
      </w:pPr>
      <w:r>
        <w:rPr>
          <w:rFonts w:ascii="Times New Roman" w:hAnsi="Times New Roman" w:cs="Times New Roman"/>
          <w:b/>
        </w:rPr>
        <w:t>2.1. Планируемые результаты по междисциплинарной программе</w:t>
      </w:r>
    </w:p>
    <w:p w14:paraId="7AC9D5F0">
      <w:pPr>
        <w:spacing w:after="0"/>
        <w:ind w:left="-567"/>
        <w:jc w:val="center"/>
        <w:rPr>
          <w:rFonts w:ascii="Times New Roman" w:hAnsi="Times New Roman" w:cs="Times New Roman"/>
          <w:b/>
        </w:rPr>
      </w:pPr>
      <w:r>
        <w:rPr>
          <w:rFonts w:ascii="Times New Roman" w:hAnsi="Times New Roman" w:cs="Times New Roman"/>
          <w:b/>
        </w:rPr>
        <w:t xml:space="preserve"> «Формирование универсальных учебных действий»</w:t>
      </w:r>
    </w:p>
    <w:tbl>
      <w:tblPr>
        <w:tblStyle w:val="6"/>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2"/>
        <w:gridCol w:w="1275"/>
        <w:gridCol w:w="1276"/>
        <w:gridCol w:w="1843"/>
        <w:gridCol w:w="3260"/>
        <w:gridCol w:w="992"/>
        <w:gridCol w:w="5103"/>
      </w:tblGrid>
      <w:tr w14:paraId="4DE6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2148BB">
            <w:pPr>
              <w:spacing w:after="0"/>
              <w:ind w:left="34"/>
              <w:rPr>
                <w:rFonts w:ascii="Times New Roman" w:hAnsi="Times New Roman" w:cs="Times New Roman"/>
                <w:b/>
              </w:rPr>
            </w:pPr>
            <w:r>
              <w:rPr>
                <w:rFonts w:ascii="Times New Roman" w:hAnsi="Times New Roman" w:cs="Times New Roman"/>
                <w:b/>
              </w:rPr>
              <w:t>УУД</w:t>
            </w:r>
          </w:p>
        </w:tc>
        <w:tc>
          <w:tcPr>
            <w:tcW w:w="2693" w:type="dxa"/>
            <w:gridSpan w:val="3"/>
          </w:tcPr>
          <w:p w14:paraId="13F0012F">
            <w:pPr>
              <w:ind w:left="34"/>
              <w:rPr>
                <w:rFonts w:ascii="Times New Roman" w:hAnsi="Times New Roman" w:cs="Times New Roman"/>
                <w:b/>
              </w:rPr>
            </w:pPr>
            <w:r>
              <w:rPr>
                <w:rFonts w:ascii="Times New Roman" w:hAnsi="Times New Roman" w:cs="Times New Roman"/>
                <w:b/>
              </w:rPr>
              <w:t>Цели-ориентиры</w:t>
            </w:r>
          </w:p>
        </w:tc>
        <w:tc>
          <w:tcPr>
            <w:tcW w:w="5103" w:type="dxa"/>
            <w:gridSpan w:val="2"/>
          </w:tcPr>
          <w:p w14:paraId="796A13FB">
            <w:pPr>
              <w:ind w:left="34"/>
              <w:rPr>
                <w:rFonts w:ascii="Times New Roman" w:hAnsi="Times New Roman" w:cs="Times New Roman"/>
                <w:b/>
              </w:rPr>
            </w:pPr>
            <w:r>
              <w:rPr>
                <w:rFonts w:ascii="Times New Roman" w:hAnsi="Times New Roman" w:cs="Times New Roman"/>
                <w:b/>
              </w:rPr>
              <w:t>Цели опорного уровня</w:t>
            </w:r>
          </w:p>
        </w:tc>
        <w:tc>
          <w:tcPr>
            <w:tcW w:w="6095" w:type="dxa"/>
            <w:gridSpan w:val="2"/>
          </w:tcPr>
          <w:p w14:paraId="758D6EF4">
            <w:pPr>
              <w:ind w:left="34"/>
              <w:rPr>
                <w:rFonts w:ascii="Times New Roman" w:hAnsi="Times New Roman" w:cs="Times New Roman"/>
                <w:b/>
              </w:rPr>
            </w:pPr>
            <w:r>
              <w:rPr>
                <w:rFonts w:ascii="Times New Roman" w:hAnsi="Times New Roman" w:cs="Times New Roman"/>
                <w:b/>
              </w:rPr>
              <w:t>Цели пропедевтического уровня</w:t>
            </w:r>
          </w:p>
        </w:tc>
      </w:tr>
      <w:tr w14:paraId="14C7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E428D3">
            <w:pPr>
              <w:ind w:left="34"/>
              <w:rPr>
                <w:rFonts w:ascii="Times New Roman" w:hAnsi="Times New Roman" w:cs="Times New Roman"/>
                <w:b/>
              </w:rPr>
            </w:pPr>
          </w:p>
          <w:p w14:paraId="31FED94E">
            <w:pPr>
              <w:ind w:left="34"/>
              <w:rPr>
                <w:rFonts w:ascii="Times New Roman" w:hAnsi="Times New Roman" w:cs="Times New Roman"/>
                <w:b/>
              </w:rPr>
            </w:pPr>
            <w:r>
              <w:rPr>
                <w:rFonts w:ascii="Times New Roman" w:hAnsi="Times New Roman" w:cs="Times New Roman"/>
                <w:b/>
              </w:rPr>
              <w:t>Личностные УУД</w:t>
            </w:r>
          </w:p>
        </w:tc>
        <w:tc>
          <w:tcPr>
            <w:tcW w:w="2693" w:type="dxa"/>
            <w:gridSpan w:val="3"/>
          </w:tcPr>
          <w:p w14:paraId="18E35716">
            <w:pPr>
              <w:rPr>
                <w:rFonts w:ascii="Times New Roman" w:hAnsi="Times New Roman" w:cs="Times New Roman"/>
              </w:rPr>
            </w:pPr>
            <w:r>
              <w:rPr>
                <w:rFonts w:ascii="Times New Roman" w:hAnsi="Times New Roman" w:cs="Times New Roman"/>
              </w:rPr>
              <w:t>У выпускника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tc>
        <w:tc>
          <w:tcPr>
            <w:tcW w:w="5103" w:type="dxa"/>
            <w:gridSpan w:val="2"/>
          </w:tcPr>
          <w:p w14:paraId="6490A0FC">
            <w:pPr>
              <w:rPr>
                <w:rFonts w:ascii="Times New Roman" w:hAnsi="Times New Roman" w:cs="Times New Roman"/>
              </w:rPr>
            </w:pPr>
            <w:r>
              <w:rPr>
                <w:rFonts w:ascii="Times New Roman" w:hAnsi="Times New Roman" w:cs="Times New Roman"/>
              </w:rPr>
              <w:t>У выпускника будут сформированы:</w:t>
            </w:r>
          </w:p>
          <w:p w14:paraId="1B7CD404">
            <w:pPr>
              <w:ind w:left="34"/>
              <w:rPr>
                <w:rFonts w:ascii="Times New Roman" w:hAnsi="Times New Roman" w:cs="Times New Roman"/>
              </w:rPr>
            </w:pPr>
            <w:r>
              <w:rPr>
                <w:rFonts w:ascii="Times New Roman" w:hAnsi="Times New Roman" w:cs="Times New Roman"/>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1EDE6995">
            <w:pPr>
              <w:ind w:left="34"/>
              <w:rPr>
                <w:rFonts w:ascii="Times New Roman" w:hAnsi="Times New Roman" w:cs="Times New Roman"/>
              </w:rPr>
            </w:pPr>
            <w:r>
              <w:rPr>
                <w:rFonts w:ascii="Times New Roman" w:hAnsi="Times New Roman" w:cs="Times New Roman"/>
              </w:rPr>
              <w:t>• широкая мотивационная основа учебной деятельности, включающая социальные, учебно-познавательные и внешние мотивы;</w:t>
            </w:r>
          </w:p>
          <w:p w14:paraId="55854195">
            <w:pPr>
              <w:ind w:left="34"/>
              <w:rPr>
                <w:rFonts w:ascii="Times New Roman" w:hAnsi="Times New Roman" w:cs="Times New Roman"/>
              </w:rPr>
            </w:pPr>
            <w:r>
              <w:rPr>
                <w:rFonts w:ascii="Times New Roman" w:hAnsi="Times New Roman" w:cs="Times New Roman"/>
              </w:rPr>
              <w:t>• учебно-познавательный интерес к новому учебному материалу и способам решения новой задачи;</w:t>
            </w:r>
          </w:p>
          <w:p w14:paraId="7431E3C4">
            <w:pPr>
              <w:ind w:left="34"/>
              <w:rPr>
                <w:rFonts w:ascii="Times New Roman" w:hAnsi="Times New Roman" w:cs="Times New Roman"/>
              </w:rPr>
            </w:pPr>
            <w:r>
              <w:rPr>
                <w:rFonts w:ascii="Times New Roman" w:hAnsi="Times New Roman" w:cs="Times New Roman"/>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38FBD2F6">
            <w:pPr>
              <w:ind w:left="34"/>
              <w:rPr>
                <w:rFonts w:ascii="Times New Roman" w:hAnsi="Times New Roman" w:cs="Times New Roman"/>
              </w:rPr>
            </w:pPr>
            <w:r>
              <w:rPr>
                <w:rFonts w:ascii="Times New Roman" w:hAnsi="Times New Roman" w:cs="Times New Roman"/>
              </w:rPr>
              <w:t>• способность к самооценке на основе критериев успешности учебной деятельности;</w:t>
            </w:r>
          </w:p>
          <w:p w14:paraId="2FD8EB7A">
            <w:pPr>
              <w:spacing w:line="240" w:lineRule="auto"/>
              <w:ind w:left="34"/>
              <w:rPr>
                <w:rFonts w:ascii="Times New Roman" w:hAnsi="Times New Roman" w:cs="Times New Roman"/>
              </w:rPr>
            </w:pPr>
            <w:r>
              <w:rPr>
                <w:rFonts w:ascii="Times New Roman" w:hAnsi="Times New Roman" w:cs="Times New Roman"/>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2FCE856E">
            <w:pPr>
              <w:spacing w:line="240" w:lineRule="auto"/>
              <w:ind w:left="34"/>
              <w:rPr>
                <w:rFonts w:ascii="Times New Roman" w:hAnsi="Times New Roman" w:cs="Times New Roman"/>
              </w:rPr>
            </w:pPr>
            <w:r>
              <w:rPr>
                <w:rFonts w:ascii="Times New Roman" w:hAnsi="Times New Roman" w:cs="Times New Roman"/>
              </w:rPr>
              <w:t>• ориентация в нравственном содержании и смысле как собственных поступков, так и поступков окружающих людей;</w:t>
            </w:r>
          </w:p>
          <w:p w14:paraId="20E1AC32">
            <w:pPr>
              <w:spacing w:line="240" w:lineRule="auto"/>
              <w:ind w:left="34"/>
              <w:rPr>
                <w:rFonts w:ascii="Times New Roman" w:hAnsi="Times New Roman" w:cs="Times New Roman"/>
              </w:rPr>
            </w:pPr>
            <w:r>
              <w:rPr>
                <w:rFonts w:ascii="Times New Roman" w:hAnsi="Times New Roman" w:cs="Times New Roman"/>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14:paraId="0C97CED6">
            <w:pPr>
              <w:spacing w:line="240" w:lineRule="auto"/>
              <w:ind w:left="34"/>
              <w:rPr>
                <w:rFonts w:ascii="Times New Roman" w:hAnsi="Times New Roman" w:cs="Times New Roman"/>
              </w:rPr>
            </w:pPr>
            <w:r>
              <w:rPr>
                <w:rFonts w:ascii="Times New Roman" w:hAnsi="Times New Roman" w:cs="Times New Roman"/>
              </w:rPr>
              <w:t>• развитие этических чувств — стыда, вины, совести как регуляторов морального поведения;</w:t>
            </w:r>
          </w:p>
          <w:p w14:paraId="36E6A4F6">
            <w:pPr>
              <w:spacing w:line="240" w:lineRule="auto"/>
              <w:ind w:left="34"/>
              <w:rPr>
                <w:rFonts w:ascii="Times New Roman" w:hAnsi="Times New Roman" w:cs="Times New Roman"/>
              </w:rPr>
            </w:pPr>
            <w:r>
              <w:rPr>
                <w:rFonts w:ascii="Times New Roman" w:hAnsi="Times New Roman" w:cs="Times New Roman"/>
              </w:rPr>
              <w:t>• эмпатия как понимание чувств других людей и сопереживание им;</w:t>
            </w:r>
          </w:p>
          <w:p w14:paraId="49533434">
            <w:pPr>
              <w:spacing w:line="240" w:lineRule="auto"/>
              <w:ind w:left="34"/>
              <w:rPr>
                <w:rFonts w:ascii="Times New Roman" w:hAnsi="Times New Roman" w:cs="Times New Roman"/>
              </w:rPr>
            </w:pPr>
            <w:r>
              <w:rPr>
                <w:rFonts w:ascii="Times New Roman" w:hAnsi="Times New Roman" w:cs="Times New Roman"/>
              </w:rPr>
              <w:t>• установка на здоровый образ жизни;</w:t>
            </w:r>
          </w:p>
          <w:p w14:paraId="180689A2">
            <w:pPr>
              <w:spacing w:line="240" w:lineRule="auto"/>
              <w:ind w:left="34"/>
              <w:rPr>
                <w:rFonts w:ascii="Times New Roman" w:hAnsi="Times New Roman" w:cs="Times New Roman"/>
              </w:rPr>
            </w:pPr>
            <w:r>
              <w:rPr>
                <w:rFonts w:ascii="Times New Roman" w:hAnsi="Times New Roman" w:cs="Times New Roman"/>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4DDABE0E">
            <w:pPr>
              <w:spacing w:line="240" w:lineRule="auto"/>
              <w:ind w:left="34"/>
              <w:rPr>
                <w:rFonts w:ascii="Times New Roman" w:hAnsi="Times New Roman" w:cs="Times New Roman"/>
              </w:rPr>
            </w:pPr>
            <w:r>
              <w:rPr>
                <w:rFonts w:ascii="Times New Roman" w:hAnsi="Times New Roman" w:cs="Times New Roman"/>
              </w:rPr>
              <w:t>• чувство прекрасного и эстетические чувства на основе знакомства с мировой и отечественной художественной культурой.</w:t>
            </w:r>
          </w:p>
        </w:tc>
        <w:tc>
          <w:tcPr>
            <w:tcW w:w="6095" w:type="dxa"/>
            <w:gridSpan w:val="2"/>
          </w:tcPr>
          <w:p w14:paraId="5BB9ED62">
            <w:pPr>
              <w:rPr>
                <w:rFonts w:ascii="Times New Roman" w:hAnsi="Times New Roman" w:cs="Times New Roman"/>
                <w:i/>
                <w:iCs/>
              </w:rPr>
            </w:pPr>
            <w:r>
              <w:rPr>
                <w:rFonts w:ascii="Times New Roman" w:hAnsi="Times New Roman" w:cs="Times New Roman"/>
                <w:i/>
                <w:iCs/>
              </w:rPr>
              <w:t>Выпускник получит возможность для формирования:</w:t>
            </w:r>
          </w:p>
          <w:p w14:paraId="06D4C1B1">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2B1744CC">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выраженной устойчивой учебно-познавательной мотивации учения;</w:t>
            </w:r>
          </w:p>
          <w:p w14:paraId="36B70101">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устойчивого учебно-познавательного интереса к новым общим способам решения задач;</w:t>
            </w:r>
          </w:p>
          <w:p w14:paraId="25AE545D">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адекватного понимания причин успешности/неуспешности учебной деятельности;</w:t>
            </w:r>
          </w:p>
          <w:p w14:paraId="2BE734D3">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положительной адекватной дифференцированной самооценки на основе критерия успешности реализации социальной роли «хорошего ученика»;</w:t>
            </w:r>
          </w:p>
          <w:p w14:paraId="5FE24F9A">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компетентности в реализации основ гражданской идентичности в поступках и деятельности;</w:t>
            </w:r>
          </w:p>
          <w:p w14:paraId="0814B5B1">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1D8B0C9D">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установки на здоровый образ жизни и реализации её в реальном поведении и поступках;</w:t>
            </w:r>
          </w:p>
          <w:p w14:paraId="7A6F972F">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осознанных устойчивых эстетических предпочтений и ориентации на искусство как значимую сферу человеческой жизни;</w:t>
            </w:r>
          </w:p>
          <w:p w14:paraId="2607D01A">
            <w:pPr>
              <w:ind w:left="34"/>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i/>
                <w:iC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r w14:paraId="2481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959" w:type="dxa"/>
          </w:tcPr>
          <w:p w14:paraId="379C35DB">
            <w:pPr>
              <w:rPr>
                <w:rFonts w:ascii="Times New Roman" w:hAnsi="Times New Roman" w:cs="Times New Roman"/>
                <w:b/>
              </w:rPr>
            </w:pPr>
          </w:p>
          <w:p w14:paraId="7ECAE0DB">
            <w:pPr>
              <w:rPr>
                <w:rFonts w:ascii="Times New Roman" w:hAnsi="Times New Roman" w:cs="Times New Roman"/>
                <w:b/>
              </w:rPr>
            </w:pPr>
            <w:r>
              <w:rPr>
                <w:rFonts w:ascii="Times New Roman" w:hAnsi="Times New Roman" w:cs="Times New Roman"/>
                <w:b/>
              </w:rPr>
              <w:t>Регулятив-ные</w:t>
            </w:r>
          </w:p>
          <w:p w14:paraId="48212AA4">
            <w:pPr>
              <w:rPr>
                <w:rFonts w:ascii="Times New Roman" w:hAnsi="Times New Roman" w:cs="Times New Roman"/>
                <w:b/>
              </w:rPr>
            </w:pPr>
            <w:r>
              <w:rPr>
                <w:rFonts w:ascii="Times New Roman" w:hAnsi="Times New Roman" w:cs="Times New Roman"/>
                <w:b/>
              </w:rPr>
              <w:t>УУД</w:t>
            </w:r>
          </w:p>
        </w:tc>
        <w:tc>
          <w:tcPr>
            <w:tcW w:w="2693" w:type="dxa"/>
            <w:gridSpan w:val="3"/>
          </w:tcPr>
          <w:p w14:paraId="3B6DC3CC">
            <w:pPr>
              <w:rPr>
                <w:rFonts w:ascii="Times New Roman" w:hAnsi="Times New Roman" w:cs="Times New Roman"/>
              </w:rPr>
            </w:pPr>
          </w:p>
          <w:p w14:paraId="7CFD4A5D">
            <w:pPr>
              <w:rPr>
                <w:rFonts w:ascii="Times New Roman" w:hAnsi="Times New Roman" w:cs="Times New Roman"/>
              </w:rPr>
            </w:pPr>
            <w:r>
              <w:rPr>
                <w:rFonts w:ascii="Times New Roman" w:hAnsi="Times New Roman" w:cs="Times New Roman"/>
              </w:rPr>
              <w:t>Выпускник овладеет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14:paraId="1C1AC926">
            <w:pPr>
              <w:rPr>
                <w:rFonts w:ascii="Times New Roman" w:hAnsi="Times New Roman" w:cs="Times New Roman"/>
              </w:rPr>
            </w:pPr>
          </w:p>
        </w:tc>
        <w:tc>
          <w:tcPr>
            <w:tcW w:w="5103" w:type="dxa"/>
            <w:gridSpan w:val="2"/>
          </w:tcPr>
          <w:p w14:paraId="4AA377EB">
            <w:pPr>
              <w:spacing w:after="0"/>
              <w:rPr>
                <w:rFonts w:ascii="Times New Roman" w:hAnsi="Times New Roman" w:cs="Times New Roman"/>
              </w:rPr>
            </w:pPr>
          </w:p>
          <w:p w14:paraId="7C3C464A">
            <w:pPr>
              <w:spacing w:after="0"/>
              <w:rPr>
                <w:rFonts w:ascii="Times New Roman" w:hAnsi="Times New Roman" w:cs="Times New Roman"/>
              </w:rPr>
            </w:pPr>
            <w:r>
              <w:rPr>
                <w:rFonts w:ascii="Times New Roman" w:hAnsi="Times New Roman" w:cs="Times New Roman"/>
              </w:rPr>
              <w:t>Выпускник научится:</w:t>
            </w:r>
          </w:p>
          <w:p w14:paraId="2F616F82">
            <w:pPr>
              <w:spacing w:after="0"/>
              <w:rPr>
                <w:rFonts w:ascii="Times New Roman" w:hAnsi="Times New Roman" w:cs="Times New Roman"/>
              </w:rPr>
            </w:pPr>
          </w:p>
          <w:p w14:paraId="47FF93FC">
            <w:pPr>
              <w:spacing w:after="0"/>
              <w:rPr>
                <w:rFonts w:ascii="Times New Roman" w:hAnsi="Times New Roman" w:cs="Times New Roman"/>
              </w:rPr>
            </w:pPr>
            <w:r>
              <w:rPr>
                <w:rFonts w:ascii="Times New Roman" w:hAnsi="Times New Roman" w:cs="Times New Roman"/>
              </w:rPr>
              <w:t>• принимать и сохранять учебную задачу;</w:t>
            </w:r>
          </w:p>
          <w:p w14:paraId="32DD0882">
            <w:pPr>
              <w:spacing w:after="0"/>
              <w:rPr>
                <w:rFonts w:ascii="Times New Roman" w:hAnsi="Times New Roman" w:cs="Times New Roman"/>
              </w:rPr>
            </w:pPr>
            <w:r>
              <w:rPr>
                <w:rFonts w:ascii="Times New Roman" w:hAnsi="Times New Roman" w:cs="Times New Roman"/>
              </w:rPr>
              <w:t>• учитывать выделенные учителем ориентиры действия в новом учебном материале в сотрудничестве с учителем;</w:t>
            </w:r>
          </w:p>
          <w:p w14:paraId="649C3486">
            <w:pPr>
              <w:rPr>
                <w:rFonts w:ascii="Times New Roman" w:hAnsi="Times New Roman" w:cs="Times New Roman"/>
              </w:rPr>
            </w:pPr>
            <w:r>
              <w:rPr>
                <w:rFonts w:ascii="Times New Roman" w:hAnsi="Times New Roman" w:cs="Times New Roman"/>
              </w:rPr>
              <w:t>• планировать свои действия в соответствии с поставленной задачей и условиями её реализации;</w:t>
            </w:r>
          </w:p>
          <w:p w14:paraId="5797D597">
            <w:pPr>
              <w:rPr>
                <w:rFonts w:ascii="Times New Roman" w:hAnsi="Times New Roman" w:cs="Times New Roman"/>
              </w:rPr>
            </w:pPr>
            <w:r>
              <w:rPr>
                <w:rFonts w:ascii="Times New Roman" w:hAnsi="Times New Roman" w:cs="Times New Roman"/>
              </w:rPr>
              <w:t>• учитывать установленные правила в планировании и контроле способа решения;</w:t>
            </w:r>
          </w:p>
          <w:p w14:paraId="76E9E4AF">
            <w:pPr>
              <w:rPr>
                <w:rFonts w:ascii="Times New Roman" w:hAnsi="Times New Roman" w:cs="Times New Roman"/>
              </w:rPr>
            </w:pPr>
            <w:r>
              <w:rPr>
                <w:rFonts w:ascii="Times New Roman" w:hAnsi="Times New Roman" w:cs="Times New Roman"/>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05F6FDD2">
            <w:pPr>
              <w:rPr>
                <w:rFonts w:ascii="Times New Roman" w:hAnsi="Times New Roman" w:cs="Times New Roman"/>
              </w:rPr>
            </w:pPr>
            <w:r>
              <w:rPr>
                <w:rFonts w:ascii="Times New Roman" w:hAnsi="Times New Roman" w:cs="Times New Roman"/>
              </w:rPr>
              <w:t>• адекватно воспринимать предложения и оценку учителей, товарищей, родителей и других людей;</w:t>
            </w:r>
          </w:p>
          <w:p w14:paraId="6F7418A9">
            <w:pPr>
              <w:rPr>
                <w:rFonts w:ascii="Times New Roman" w:hAnsi="Times New Roman" w:cs="Times New Roman"/>
              </w:rPr>
            </w:pPr>
            <w:r>
              <w:rPr>
                <w:rFonts w:ascii="Times New Roman" w:hAnsi="Times New Roman" w:cs="Times New Roman"/>
              </w:rPr>
              <w:t>• различать способ и результат действия;</w:t>
            </w:r>
          </w:p>
          <w:p w14:paraId="53E2EE26">
            <w:pPr>
              <w:rPr>
                <w:rFonts w:ascii="Times New Roman" w:hAnsi="Times New Roman" w:cs="Times New Roman"/>
              </w:rPr>
            </w:pPr>
            <w:r>
              <w:rPr>
                <w:rFonts w:ascii="Times New Roman" w:hAnsi="Times New Roman" w:cs="Times New Roman"/>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w:t>
            </w:r>
          </w:p>
        </w:tc>
        <w:tc>
          <w:tcPr>
            <w:tcW w:w="6095" w:type="dxa"/>
            <w:gridSpan w:val="2"/>
          </w:tcPr>
          <w:p w14:paraId="43D7113B">
            <w:pPr>
              <w:rPr>
                <w:rFonts w:ascii="Times New Roman" w:hAnsi="Times New Roman" w:cs="Times New Roman"/>
                <w:i/>
                <w:iCs/>
              </w:rPr>
            </w:pPr>
          </w:p>
          <w:p w14:paraId="2CBCCDB7">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622CB1AE">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 сотрудничестве с учителем ставить новые учебные задачи;</w:t>
            </w:r>
          </w:p>
          <w:p w14:paraId="67A955FF">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преобразовывать практическую задачу в познавательную;</w:t>
            </w:r>
          </w:p>
          <w:p w14:paraId="66550627">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проявлять познавательную инициативу в учебном сотрудничестве;</w:t>
            </w:r>
          </w:p>
          <w:p w14:paraId="66DA034C">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самостоятельно учитывать выделенные учителем ориентиры действия в новом учебном материале;</w:t>
            </w:r>
          </w:p>
          <w:p w14:paraId="54BD617C">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0051BAF3">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5A7DBB24">
            <w:pPr>
              <w:rPr>
                <w:rFonts w:ascii="Times New Roman" w:hAnsi="Times New Roman" w:cs="Times New Roman"/>
                <w:i/>
                <w:iCs/>
              </w:rPr>
            </w:pPr>
          </w:p>
        </w:tc>
      </w:tr>
      <w:tr w14:paraId="4258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2F62E">
            <w:pPr>
              <w:spacing w:after="0"/>
              <w:rPr>
                <w:rFonts w:ascii="Times New Roman" w:hAnsi="Times New Roman" w:cs="Times New Roman"/>
                <w:b/>
              </w:rPr>
            </w:pPr>
          </w:p>
          <w:p w14:paraId="2B7AF85C">
            <w:pPr>
              <w:spacing w:after="0"/>
              <w:rPr>
                <w:rFonts w:ascii="Times New Roman" w:hAnsi="Times New Roman" w:cs="Times New Roman"/>
                <w:b/>
              </w:rPr>
            </w:pPr>
            <w:r>
              <w:rPr>
                <w:rFonts w:ascii="Times New Roman" w:hAnsi="Times New Roman" w:cs="Times New Roman"/>
                <w:b/>
              </w:rPr>
              <w:t>Позна</w:t>
            </w:r>
          </w:p>
          <w:p w14:paraId="2796BD5C">
            <w:pPr>
              <w:spacing w:after="0"/>
              <w:rPr>
                <w:rFonts w:ascii="Times New Roman" w:hAnsi="Times New Roman" w:cs="Times New Roman"/>
                <w:b/>
              </w:rPr>
            </w:pPr>
            <w:r>
              <w:rPr>
                <w:rFonts w:ascii="Times New Roman" w:hAnsi="Times New Roman" w:cs="Times New Roman"/>
                <w:b/>
              </w:rPr>
              <w:t>ватель</w:t>
            </w:r>
          </w:p>
          <w:p w14:paraId="5CEB4764">
            <w:pPr>
              <w:spacing w:after="0"/>
              <w:rPr>
                <w:rFonts w:ascii="Times New Roman" w:hAnsi="Times New Roman" w:cs="Times New Roman"/>
                <w:b/>
              </w:rPr>
            </w:pPr>
            <w:r>
              <w:rPr>
                <w:rFonts w:ascii="Times New Roman" w:hAnsi="Times New Roman" w:cs="Times New Roman"/>
                <w:b/>
              </w:rPr>
              <w:t>ные</w:t>
            </w:r>
          </w:p>
          <w:p w14:paraId="491EA06B">
            <w:pPr>
              <w:spacing w:after="0"/>
              <w:rPr>
                <w:rFonts w:ascii="Times New Roman" w:hAnsi="Times New Roman" w:cs="Times New Roman"/>
                <w:b/>
              </w:rPr>
            </w:pPr>
            <w:r>
              <w:rPr>
                <w:rFonts w:ascii="Times New Roman" w:hAnsi="Times New Roman" w:cs="Times New Roman"/>
                <w:b/>
              </w:rPr>
              <w:t>УУД</w:t>
            </w:r>
          </w:p>
        </w:tc>
        <w:tc>
          <w:tcPr>
            <w:tcW w:w="2693" w:type="dxa"/>
            <w:gridSpan w:val="3"/>
          </w:tcPr>
          <w:p w14:paraId="36FD0196">
            <w:pPr>
              <w:rPr>
                <w:rFonts w:ascii="Times New Roman" w:hAnsi="Times New Roman" w:cs="Times New Roman"/>
              </w:rPr>
            </w:pPr>
          </w:p>
          <w:p w14:paraId="2332B3BB">
            <w:pPr>
              <w:rPr>
                <w:rFonts w:ascii="Times New Roman" w:hAnsi="Times New Roman" w:cs="Times New Roman"/>
              </w:rPr>
            </w:pPr>
            <w:r>
              <w:rPr>
                <w:rFonts w:ascii="Times New Roman" w:hAnsi="Times New Roman" w:cs="Times New Roman"/>
              </w:rPr>
              <w:t>Выпускник научится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14:paraId="6B25D769">
            <w:pPr>
              <w:rPr>
                <w:rFonts w:ascii="Times New Roman" w:hAnsi="Times New Roman" w:cs="Times New Roman"/>
              </w:rPr>
            </w:pPr>
          </w:p>
        </w:tc>
        <w:tc>
          <w:tcPr>
            <w:tcW w:w="5103" w:type="dxa"/>
            <w:gridSpan w:val="2"/>
          </w:tcPr>
          <w:p w14:paraId="25C5C61E">
            <w:pPr>
              <w:spacing w:after="0" w:line="240" w:lineRule="auto"/>
              <w:rPr>
                <w:rFonts w:ascii="Times New Roman" w:hAnsi="Times New Roman" w:cs="Times New Roman"/>
              </w:rPr>
            </w:pPr>
          </w:p>
          <w:p w14:paraId="2F4E20D3">
            <w:pPr>
              <w:spacing w:after="0" w:line="240" w:lineRule="auto"/>
              <w:rPr>
                <w:rFonts w:ascii="Times New Roman" w:hAnsi="Times New Roman" w:cs="Times New Roman"/>
              </w:rPr>
            </w:pPr>
            <w:r>
              <w:rPr>
                <w:rFonts w:ascii="Times New Roman" w:hAnsi="Times New Roman" w:cs="Times New Roman"/>
              </w:rPr>
              <w:t>Выпускник научится:</w:t>
            </w:r>
          </w:p>
          <w:p w14:paraId="634E13C5">
            <w:pPr>
              <w:spacing w:after="0"/>
              <w:rPr>
                <w:rFonts w:ascii="Times New Roman" w:hAnsi="Times New Roman" w:cs="Times New Roman"/>
              </w:rPr>
            </w:pPr>
            <w:r>
              <w:rPr>
                <w:rFonts w:ascii="Times New Roman" w:hAnsi="Times New Roman" w:cs="Times New Roman"/>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w:t>
            </w:r>
          </w:p>
          <w:p w14:paraId="45595398">
            <w:pPr>
              <w:spacing w:after="0"/>
              <w:rPr>
                <w:rFonts w:ascii="Times New Roman" w:hAnsi="Times New Roman" w:cs="Times New Roman"/>
              </w:rPr>
            </w:pPr>
            <w:r>
              <w:rPr>
                <w:rFonts w:ascii="Times New Roman" w:hAnsi="Times New Roman" w:cs="Times New Roman"/>
              </w:rPr>
              <w:t>• осуществлять запись (фиксацию) выборочной информации об окружающем мире и о себе самом, в том числе с помощью инструментов ИКТ;</w:t>
            </w:r>
          </w:p>
          <w:p w14:paraId="0EE8BEB2">
            <w:pPr>
              <w:spacing w:after="0"/>
              <w:rPr>
                <w:rFonts w:ascii="Times New Roman" w:hAnsi="Times New Roman" w:cs="Times New Roman"/>
              </w:rPr>
            </w:pPr>
            <w:r>
              <w:rPr>
                <w:rFonts w:ascii="Times New Roman" w:hAnsi="Times New Roman" w:cs="Times New Roman"/>
              </w:rPr>
              <w:t>• использовать знаково-символические средства, в том числе модели (включая виртуальные) и схемы (включая концептуальные) для решения задач;</w:t>
            </w:r>
          </w:p>
          <w:p w14:paraId="11E8694A">
            <w:pPr>
              <w:spacing w:after="0"/>
              <w:rPr>
                <w:rFonts w:ascii="Times New Roman" w:hAnsi="Times New Roman" w:cs="Times New Roman"/>
              </w:rPr>
            </w:pPr>
            <w:r>
              <w:rPr>
                <w:rFonts w:ascii="Times New Roman" w:hAnsi="Times New Roman" w:cs="Times New Roman"/>
              </w:rPr>
              <w:t>• строить сообщения в устной и письменной форме;</w:t>
            </w:r>
          </w:p>
          <w:p w14:paraId="1C1BFF52">
            <w:pPr>
              <w:spacing w:after="0"/>
              <w:rPr>
                <w:rFonts w:ascii="Times New Roman" w:hAnsi="Times New Roman" w:cs="Times New Roman"/>
              </w:rPr>
            </w:pPr>
            <w:r>
              <w:rPr>
                <w:rFonts w:ascii="Times New Roman" w:hAnsi="Times New Roman" w:cs="Times New Roman"/>
              </w:rPr>
              <w:t>• ориентироваться на разнообразие способов решения задач;</w:t>
            </w:r>
          </w:p>
          <w:p w14:paraId="791EB28B">
            <w:pPr>
              <w:spacing w:after="0"/>
              <w:rPr>
                <w:rFonts w:ascii="Times New Roman" w:hAnsi="Times New Roman" w:cs="Times New Roman"/>
              </w:rPr>
            </w:pPr>
            <w:r>
              <w:rPr>
                <w:rFonts w:ascii="Times New Roman" w:hAnsi="Times New Roman" w:cs="Times New Roman"/>
              </w:rPr>
              <w:t>• осуществлять анализ объектов с выделением существенных и несущественных признаков;</w:t>
            </w:r>
          </w:p>
          <w:p w14:paraId="29B482D2">
            <w:pPr>
              <w:spacing w:after="0"/>
              <w:rPr>
                <w:rFonts w:ascii="Times New Roman" w:hAnsi="Times New Roman" w:cs="Times New Roman"/>
              </w:rPr>
            </w:pPr>
            <w:r>
              <w:rPr>
                <w:rFonts w:ascii="Times New Roman" w:hAnsi="Times New Roman" w:cs="Times New Roman"/>
              </w:rPr>
              <w:t>• осуществлять синтез как составление целого из частей;</w:t>
            </w:r>
          </w:p>
          <w:p w14:paraId="0D0B83BD">
            <w:pPr>
              <w:spacing w:after="0" w:line="240" w:lineRule="auto"/>
              <w:rPr>
                <w:rFonts w:ascii="Times New Roman" w:hAnsi="Times New Roman" w:cs="Times New Roman"/>
              </w:rPr>
            </w:pPr>
            <w:r>
              <w:rPr>
                <w:rFonts w:ascii="Times New Roman" w:hAnsi="Times New Roman" w:cs="Times New Roman"/>
              </w:rPr>
              <w:t>• устанавливать причинно-следственные связи в изучаемом круге явлений;</w:t>
            </w:r>
          </w:p>
          <w:p w14:paraId="0DC9AE26">
            <w:pPr>
              <w:spacing w:after="0" w:line="240" w:lineRule="auto"/>
              <w:rPr>
                <w:rFonts w:ascii="Times New Roman" w:hAnsi="Times New Roman" w:cs="Times New Roman"/>
              </w:rPr>
            </w:pPr>
            <w:r>
              <w:rPr>
                <w:rFonts w:ascii="Times New Roman" w:hAnsi="Times New Roman" w:cs="Times New Roman"/>
              </w:rPr>
              <w:t>• строить рассуждения в форме связи простых суждений об объекте, его строении, свойствах и связях;</w:t>
            </w:r>
          </w:p>
          <w:p w14:paraId="0D2A9C08">
            <w:pPr>
              <w:spacing w:after="0" w:line="240" w:lineRule="auto"/>
              <w:rPr>
                <w:rFonts w:ascii="Times New Roman" w:hAnsi="Times New Roman" w:cs="Times New Roman"/>
              </w:rPr>
            </w:pPr>
            <w:r>
              <w:rPr>
                <w:rFonts w:ascii="Times New Roman" w:hAnsi="Times New Roman" w:cs="Times New Roman"/>
              </w:rPr>
              <w:t>• осуществлять подведение под понятие на основе распознавания объектов, выделения существенных признаков и их синтеза;</w:t>
            </w:r>
          </w:p>
          <w:p w14:paraId="36B0A989">
            <w:pPr>
              <w:spacing w:after="0" w:line="240" w:lineRule="auto"/>
              <w:rPr>
                <w:rFonts w:ascii="Times New Roman" w:hAnsi="Times New Roman" w:cs="Times New Roman"/>
              </w:rPr>
            </w:pPr>
            <w:r>
              <w:rPr>
                <w:rFonts w:ascii="Times New Roman" w:hAnsi="Times New Roman" w:cs="Times New Roman"/>
              </w:rPr>
              <w:t>• устанавливать аналогии;</w:t>
            </w:r>
          </w:p>
          <w:p w14:paraId="3264C350">
            <w:pPr>
              <w:spacing w:after="0" w:line="240" w:lineRule="auto"/>
              <w:rPr>
                <w:rFonts w:ascii="Times New Roman" w:hAnsi="Times New Roman" w:cs="Times New Roman"/>
              </w:rPr>
            </w:pPr>
            <w:r>
              <w:rPr>
                <w:rFonts w:ascii="Times New Roman" w:hAnsi="Times New Roman" w:cs="Times New Roman"/>
              </w:rPr>
              <w:t>• владеть рядом общих приёмов решения задач.</w:t>
            </w:r>
          </w:p>
        </w:tc>
        <w:tc>
          <w:tcPr>
            <w:tcW w:w="6095" w:type="dxa"/>
            <w:gridSpan w:val="2"/>
          </w:tcPr>
          <w:p w14:paraId="5EA5A608">
            <w:pPr>
              <w:rPr>
                <w:rFonts w:ascii="Times New Roman" w:hAnsi="Times New Roman" w:cs="Times New Roman"/>
                <w:i/>
                <w:iCs/>
              </w:rPr>
            </w:pPr>
          </w:p>
          <w:p w14:paraId="13DF762C">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7EC533B9">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осуществлять расширенный поиск информации с использованием ресурсов библиотек и Интернета;</w:t>
            </w:r>
          </w:p>
          <w:p w14:paraId="6E5E33D2">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записывать, фиксировать информацию об окружающем мире с помощью инструментов ИКТ;</w:t>
            </w:r>
          </w:p>
          <w:p w14:paraId="2EF6E39F">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создавать и преобразовывать модели и схемы для решения задач;</w:t>
            </w:r>
          </w:p>
          <w:p w14:paraId="508706A1">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осознанно и произвольно строить сообщения в устной и письменной форме;</w:t>
            </w:r>
          </w:p>
          <w:p w14:paraId="67162D58">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осуществлять выбор наиболее эффективных способов решения задач в зависимости от конкретных условий;</w:t>
            </w:r>
          </w:p>
          <w:p w14:paraId="58D68785">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осуществлять синтез как составление целого из частей, самостоятельно достраивая и восполняя недостающие компоненты;</w:t>
            </w:r>
          </w:p>
          <w:p w14:paraId="3919F181">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осуществлять сравнение, сериацию и классификацию, самостоятельно выбирая основания и критерии для указанных логических операций;</w:t>
            </w:r>
          </w:p>
          <w:p w14:paraId="3352A2D4">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строить логическое рассуждение, включающее установление причинно"следственных связей;</w:t>
            </w:r>
          </w:p>
          <w:p w14:paraId="043D6501">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произвольно и осознанно владеть общими приёмами решения задач.</w:t>
            </w:r>
          </w:p>
        </w:tc>
      </w:tr>
      <w:tr w14:paraId="3278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D382CC">
            <w:pPr>
              <w:rPr>
                <w:rFonts w:ascii="Times New Roman" w:hAnsi="Times New Roman" w:cs="Times New Roman"/>
                <w:b/>
              </w:rPr>
            </w:pPr>
          </w:p>
          <w:p w14:paraId="684DAA24">
            <w:pPr>
              <w:rPr>
                <w:rFonts w:ascii="Times New Roman" w:hAnsi="Times New Roman" w:cs="Times New Roman"/>
                <w:b/>
              </w:rPr>
            </w:pPr>
            <w:r>
              <w:rPr>
                <w:rFonts w:ascii="Times New Roman" w:hAnsi="Times New Roman" w:cs="Times New Roman"/>
                <w:b/>
              </w:rPr>
              <w:t>Коммуника-тив-ные</w:t>
            </w:r>
          </w:p>
          <w:p w14:paraId="068525B6">
            <w:pPr>
              <w:rPr>
                <w:rFonts w:ascii="Times New Roman" w:hAnsi="Times New Roman" w:cs="Times New Roman"/>
                <w:b/>
              </w:rPr>
            </w:pPr>
            <w:r>
              <w:rPr>
                <w:rFonts w:ascii="Times New Roman" w:hAnsi="Times New Roman" w:cs="Times New Roman"/>
                <w:b/>
              </w:rPr>
              <w:t>УУД</w:t>
            </w:r>
          </w:p>
        </w:tc>
        <w:tc>
          <w:tcPr>
            <w:tcW w:w="2693" w:type="dxa"/>
            <w:gridSpan w:val="3"/>
          </w:tcPr>
          <w:p w14:paraId="3D04698B">
            <w:pPr>
              <w:rPr>
                <w:rFonts w:ascii="Times New Roman" w:hAnsi="Times New Roman" w:cs="Times New Roman"/>
              </w:rPr>
            </w:pPr>
            <w:r>
              <w:rPr>
                <w:rFonts w:ascii="Times New Roman" w:hAnsi="Times New Roman" w:cs="Times New Roman"/>
              </w:rPr>
              <w:t>Выпускник приобретёт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14:paraId="6D51DCB3">
            <w:pPr>
              <w:rPr>
                <w:rFonts w:ascii="Times New Roman" w:hAnsi="Times New Roman" w:cs="Times New Roman"/>
              </w:rPr>
            </w:pPr>
          </w:p>
        </w:tc>
        <w:tc>
          <w:tcPr>
            <w:tcW w:w="5103" w:type="dxa"/>
            <w:gridSpan w:val="2"/>
          </w:tcPr>
          <w:p w14:paraId="788CABBF">
            <w:pPr>
              <w:spacing w:after="0"/>
              <w:rPr>
                <w:rFonts w:ascii="Times New Roman" w:hAnsi="Times New Roman" w:cs="Times New Roman"/>
              </w:rPr>
            </w:pPr>
            <w:r>
              <w:rPr>
                <w:rFonts w:ascii="Times New Roman" w:hAnsi="Times New Roman" w:cs="Times New Roman"/>
              </w:rPr>
              <w:t>Выпускник научится:</w:t>
            </w:r>
          </w:p>
          <w:p w14:paraId="47A5ADCE">
            <w:pPr>
              <w:spacing w:after="0"/>
              <w:rPr>
                <w:rFonts w:ascii="Times New Roman" w:hAnsi="Times New Roman" w:cs="Times New Roman"/>
              </w:rPr>
            </w:pPr>
            <w:r>
              <w:rPr>
                <w:rFonts w:ascii="Times New Roman" w:hAnsi="Times New Roman" w:cs="Times New Roman"/>
              </w:rPr>
              <w:t>• адекватно использовать коммуникативные средства для решения различных коммуникативных задач, владеть диалогической формой коммуникации, используя в том числе средства и инструменты ИКТ и дистанционного общения;</w:t>
            </w:r>
          </w:p>
          <w:p w14:paraId="3A099592">
            <w:pPr>
              <w:spacing w:after="0"/>
              <w:rPr>
                <w:rFonts w:ascii="Times New Roman" w:hAnsi="Times New Roman" w:cs="Times New Roman"/>
              </w:rPr>
            </w:pPr>
            <w:r>
              <w:rPr>
                <w:rFonts w:ascii="Times New Roman" w:hAnsi="Times New Roman" w:cs="Times New Roman"/>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1CBBE4CC">
            <w:pPr>
              <w:spacing w:after="0"/>
              <w:rPr>
                <w:rFonts w:ascii="Times New Roman" w:hAnsi="Times New Roman" w:cs="Times New Roman"/>
              </w:rPr>
            </w:pPr>
            <w:r>
              <w:rPr>
                <w:rFonts w:ascii="Times New Roman" w:hAnsi="Times New Roman" w:cs="Times New Roman"/>
              </w:rPr>
              <w:t>• учитывать разные мнения и стремиться к координации различных позиций в сотрудничестве;</w:t>
            </w:r>
          </w:p>
          <w:p w14:paraId="6F452905">
            <w:pPr>
              <w:spacing w:after="0"/>
              <w:rPr>
                <w:rFonts w:ascii="Times New Roman" w:hAnsi="Times New Roman" w:cs="Times New Roman"/>
              </w:rPr>
            </w:pPr>
            <w:r>
              <w:rPr>
                <w:rFonts w:ascii="Times New Roman" w:hAnsi="Times New Roman" w:cs="Times New Roman"/>
              </w:rPr>
              <w:t>• формулировать собственное мнение и позицию;</w:t>
            </w:r>
          </w:p>
          <w:p w14:paraId="4B438686">
            <w:pPr>
              <w:spacing w:after="0"/>
              <w:rPr>
                <w:rFonts w:ascii="Times New Roman" w:hAnsi="Times New Roman" w:cs="Times New Roman"/>
              </w:rPr>
            </w:pPr>
            <w:r>
              <w:rPr>
                <w:rFonts w:ascii="Times New Roman" w:hAnsi="Times New Roman" w:cs="Times New Roman"/>
              </w:rPr>
              <w:t>• договариваться и приходить к общему решению в совместной деятельности, в том числе в ситуации столкновения интересов;</w:t>
            </w:r>
          </w:p>
          <w:p w14:paraId="788C971F">
            <w:pPr>
              <w:spacing w:after="0"/>
              <w:rPr>
                <w:rFonts w:ascii="Times New Roman" w:hAnsi="Times New Roman" w:cs="Times New Roman"/>
              </w:rPr>
            </w:pPr>
            <w:r>
              <w:rPr>
                <w:rFonts w:ascii="Times New Roman" w:hAnsi="Times New Roman" w:cs="Times New Roman"/>
              </w:rPr>
              <w:t>• строить понятные для партнёра высказывания, учитывающие, что партнёр знает и видит, а что нет;</w:t>
            </w:r>
          </w:p>
          <w:p w14:paraId="448E754D">
            <w:pPr>
              <w:spacing w:after="0"/>
              <w:rPr>
                <w:rFonts w:ascii="Times New Roman" w:hAnsi="Times New Roman" w:cs="Times New Roman"/>
              </w:rPr>
            </w:pPr>
            <w:r>
              <w:rPr>
                <w:rFonts w:ascii="Times New Roman" w:hAnsi="Times New Roman" w:cs="Times New Roman"/>
              </w:rPr>
              <w:t>• задавать вопросы;</w:t>
            </w:r>
          </w:p>
          <w:p w14:paraId="2836DA53">
            <w:pPr>
              <w:spacing w:after="0"/>
              <w:rPr>
                <w:rFonts w:ascii="Times New Roman" w:hAnsi="Times New Roman" w:cs="Times New Roman"/>
              </w:rPr>
            </w:pPr>
            <w:r>
              <w:rPr>
                <w:rFonts w:ascii="Times New Roman" w:hAnsi="Times New Roman" w:cs="Times New Roman"/>
              </w:rPr>
              <w:t>• контролировать действия партнёра;</w:t>
            </w:r>
          </w:p>
          <w:p w14:paraId="5B626357">
            <w:pPr>
              <w:spacing w:after="0"/>
              <w:rPr>
                <w:rFonts w:ascii="Times New Roman" w:hAnsi="Times New Roman" w:cs="Times New Roman"/>
              </w:rPr>
            </w:pPr>
            <w:r>
              <w:rPr>
                <w:rFonts w:ascii="Times New Roman" w:hAnsi="Times New Roman" w:cs="Times New Roman"/>
              </w:rPr>
              <w:t>• использовать речь для регуляции своего действия;</w:t>
            </w:r>
          </w:p>
          <w:p w14:paraId="6889DB7E">
            <w:pPr>
              <w:spacing w:after="0"/>
              <w:rPr>
                <w:rFonts w:ascii="Times New Roman" w:hAnsi="Times New Roman" w:cs="Times New Roman"/>
              </w:rPr>
            </w:pPr>
            <w:r>
              <w:rPr>
                <w:rFonts w:ascii="Times New Roman" w:hAnsi="Times New Roman" w:cs="Times New Roman"/>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6095" w:type="dxa"/>
            <w:gridSpan w:val="2"/>
          </w:tcPr>
          <w:p w14:paraId="0BB65747">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6D3F04D9">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учитывать и координировать в сотрудничестве позиции других людей, отличные от собственной;</w:t>
            </w:r>
          </w:p>
          <w:p w14:paraId="25A9F2AB">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учитывать разные мнения и интересы и обосновывать собственную позицию;</w:t>
            </w:r>
          </w:p>
          <w:p w14:paraId="03CF4B17">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понимать относительность мнений и подходов к решению проблемы;</w:t>
            </w:r>
          </w:p>
          <w:p w14:paraId="428050FA">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4FAF5352">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продуктивно содействовать разрешению конфликтов на основе учёта интересов и позиций всех участников;</w:t>
            </w:r>
          </w:p>
          <w:p w14:paraId="141C5C17">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1F059608">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задавать вопросы, необходимые для организации собственной деятельности и сотрудничества с партнёром;</w:t>
            </w:r>
          </w:p>
          <w:p w14:paraId="345962CF">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осуществлять взаимный контроль и оказывать в сотрудничестве необходимую взаимопомощь;</w:t>
            </w:r>
          </w:p>
          <w:p w14:paraId="643077FD">
            <w:pPr>
              <w:rPr>
                <w:rFonts w:ascii="Times New Roman" w:hAnsi="Times New Roman" w:cs="Times New Roman"/>
                <w:i/>
                <w:iCs/>
              </w:rPr>
            </w:pPr>
            <w:r>
              <w:rPr>
                <w:rFonts w:ascii="Times New Roman" w:hAnsi="Times New Roman" w:cs="Times New Roman"/>
                <w:i/>
                <w:iCs/>
              </w:rPr>
              <w:t>• адекватно использовать речь для эффективного решения разнообразных коммуникативных задач, планирования и регуляции своей деятельности;</w:t>
            </w:r>
          </w:p>
        </w:tc>
      </w:tr>
      <w:tr w14:paraId="75F6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gridSpan w:val="8"/>
          </w:tcPr>
          <w:p w14:paraId="41DC2D42">
            <w:pPr>
              <w:jc w:val="center"/>
              <w:rPr>
                <w:rFonts w:ascii="Times New Roman" w:hAnsi="Times New Roman" w:cs="Times New Roman"/>
                <w:b/>
                <w:bCs/>
              </w:rPr>
            </w:pPr>
          </w:p>
          <w:p w14:paraId="36C105F5">
            <w:pPr>
              <w:jc w:val="center"/>
              <w:rPr>
                <w:rFonts w:ascii="Times New Roman" w:hAnsi="Times New Roman" w:cs="Times New Roman"/>
                <w:b/>
                <w:bCs/>
              </w:rPr>
            </w:pPr>
            <w:r>
              <w:rPr>
                <w:rFonts w:ascii="Times New Roman" w:hAnsi="Times New Roman" w:cs="Times New Roman"/>
                <w:b/>
                <w:bCs/>
              </w:rPr>
              <w:t>2.2.Чтение. Работа с текстом</w:t>
            </w:r>
          </w:p>
          <w:p w14:paraId="260E5EB3">
            <w:pPr>
              <w:jc w:val="center"/>
              <w:rPr>
                <w:rFonts w:ascii="Times New Roman" w:hAnsi="Times New Roman" w:cs="Times New Roman"/>
                <w:i/>
                <w:iCs/>
              </w:rPr>
            </w:pPr>
            <w:r>
              <w:rPr>
                <w:rFonts w:ascii="Times New Roman" w:hAnsi="Times New Roman" w:cs="Times New Roman"/>
                <w:i/>
                <w:iCs/>
              </w:rPr>
              <w:t>(метапредметные результаты)</w:t>
            </w:r>
          </w:p>
          <w:p w14:paraId="1053B293">
            <w:pPr>
              <w:ind w:left="142" w:right="175" w:firstLine="142"/>
              <w:jc w:val="both"/>
              <w:rPr>
                <w:rFonts w:ascii="Times New Roman" w:hAnsi="Times New Roman" w:cs="Times New Roman"/>
                <w:i/>
                <w:iCs/>
                <w:sz w:val="23"/>
                <w:szCs w:val="23"/>
              </w:rPr>
            </w:pPr>
            <w:r>
              <w:rPr>
                <w:rFonts w:ascii="Times New Roman" w:hAnsi="Times New Roman" w:cs="Times New Roman"/>
                <w:sz w:val="23"/>
                <w:szCs w:val="23"/>
              </w:rPr>
              <w:t xml:space="preserve">        В результате изучения </w:t>
            </w:r>
            <w:r>
              <w:rPr>
                <w:rFonts w:ascii="Times New Roman" w:hAnsi="Times New Roman" w:cs="Times New Roman"/>
                <w:b/>
                <w:bCs/>
                <w:sz w:val="23"/>
                <w:szCs w:val="23"/>
              </w:rPr>
              <w:t xml:space="preserve">всех без исключения учебных предметов </w:t>
            </w:r>
            <w:r>
              <w:rPr>
                <w:rFonts w:ascii="Times New Roman" w:hAnsi="Times New Roman" w:cs="Times New Roman"/>
                <w:sz w:val="23"/>
                <w:szCs w:val="23"/>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tc>
      </w:tr>
      <w:tr w14:paraId="2BA7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01" w:type="dxa"/>
            <w:gridSpan w:val="2"/>
          </w:tcPr>
          <w:p w14:paraId="0B68BC4E">
            <w:pPr>
              <w:ind w:left="34"/>
              <w:rPr>
                <w:rFonts w:ascii="Times New Roman" w:hAnsi="Times New Roman" w:cs="Times New Roman"/>
                <w:b/>
              </w:rPr>
            </w:pPr>
            <w:r>
              <w:rPr>
                <w:rFonts w:ascii="Times New Roman" w:hAnsi="Times New Roman" w:cs="Times New Roman"/>
                <w:b/>
              </w:rPr>
              <w:t>Работа с текстом</w:t>
            </w:r>
          </w:p>
          <w:p w14:paraId="4C0CC2B1">
            <w:pPr>
              <w:ind w:left="34"/>
              <w:rPr>
                <w:rFonts w:ascii="Times New Roman" w:hAnsi="Times New Roman" w:cs="Times New Roman"/>
                <w:b/>
              </w:rPr>
            </w:pPr>
          </w:p>
        </w:tc>
        <w:tc>
          <w:tcPr>
            <w:tcW w:w="2551" w:type="dxa"/>
            <w:gridSpan w:val="2"/>
          </w:tcPr>
          <w:p w14:paraId="2095EFA5">
            <w:pPr>
              <w:ind w:left="34"/>
              <w:rPr>
                <w:rFonts w:ascii="Times New Roman" w:hAnsi="Times New Roman" w:cs="Times New Roman"/>
              </w:rPr>
            </w:pPr>
            <w:r>
              <w:rPr>
                <w:rFonts w:ascii="Times New Roman" w:hAnsi="Times New Roman" w:cs="Times New Roman"/>
                <w:iCs/>
              </w:rPr>
              <w:t>Выпускник научится осуществлять поиск информации и понимать прочитанное.</w:t>
            </w:r>
          </w:p>
        </w:tc>
        <w:tc>
          <w:tcPr>
            <w:tcW w:w="5103" w:type="dxa"/>
            <w:gridSpan w:val="2"/>
          </w:tcPr>
          <w:p w14:paraId="331763A2">
            <w:pPr>
              <w:ind w:left="34"/>
              <w:rPr>
                <w:rFonts w:ascii="Times New Roman" w:hAnsi="Times New Roman" w:cs="Times New Roman"/>
                <w:iCs/>
              </w:rPr>
            </w:pPr>
            <w:r>
              <w:rPr>
                <w:rFonts w:ascii="Times New Roman" w:hAnsi="Times New Roman" w:cs="Times New Roman"/>
                <w:iCs/>
              </w:rPr>
              <w:t>Выпускник научится:</w:t>
            </w:r>
          </w:p>
          <w:p w14:paraId="23561DC3">
            <w:pPr>
              <w:ind w:left="34"/>
              <w:rPr>
                <w:rFonts w:ascii="Times New Roman" w:hAnsi="Times New Roman" w:cs="Times New Roman"/>
                <w:iCs/>
              </w:rPr>
            </w:pPr>
            <w:r>
              <w:rPr>
                <w:rFonts w:ascii="Times New Roman" w:hAnsi="Times New Roman" w:cs="Times New Roman"/>
                <w:iCs/>
              </w:rPr>
              <w:t>• находить в тексте конкретные сведения, факты, заданные в явном виде;</w:t>
            </w:r>
          </w:p>
          <w:p w14:paraId="39C0887F">
            <w:pPr>
              <w:ind w:left="34"/>
              <w:rPr>
                <w:rFonts w:ascii="Times New Roman" w:hAnsi="Times New Roman" w:cs="Times New Roman"/>
                <w:iCs/>
              </w:rPr>
            </w:pPr>
            <w:r>
              <w:rPr>
                <w:rFonts w:ascii="Times New Roman" w:hAnsi="Times New Roman" w:cs="Times New Roman"/>
                <w:iCs/>
              </w:rPr>
              <w:t>• определять тему и главную мысль текста;</w:t>
            </w:r>
          </w:p>
          <w:p w14:paraId="2A4154FE">
            <w:pPr>
              <w:ind w:left="34"/>
              <w:rPr>
                <w:rFonts w:ascii="Times New Roman" w:hAnsi="Times New Roman" w:cs="Times New Roman"/>
                <w:iCs/>
              </w:rPr>
            </w:pPr>
            <w:r>
              <w:rPr>
                <w:rFonts w:ascii="Times New Roman" w:hAnsi="Times New Roman" w:cs="Times New Roman"/>
                <w:iCs/>
              </w:rPr>
              <w:t>• делить тексты на смысловые части, составлять план текста;</w:t>
            </w:r>
          </w:p>
          <w:p w14:paraId="27665A7C">
            <w:pPr>
              <w:ind w:left="34"/>
              <w:rPr>
                <w:rFonts w:ascii="Times New Roman" w:hAnsi="Times New Roman" w:cs="Times New Roman"/>
                <w:iCs/>
              </w:rPr>
            </w:pPr>
            <w:r>
              <w:rPr>
                <w:rFonts w:ascii="Times New Roman" w:hAnsi="Times New Roman" w:cs="Times New Roman"/>
                <w:iCs/>
              </w:rPr>
              <w:t>• вычленять содержащиеся в тексте основные события и устанавливать их последовательность; упорядочивать информацию по заданному основанию;</w:t>
            </w:r>
          </w:p>
          <w:p w14:paraId="1CAA0218">
            <w:pPr>
              <w:ind w:left="34"/>
              <w:rPr>
                <w:rFonts w:ascii="Times New Roman" w:hAnsi="Times New Roman" w:cs="Times New Roman"/>
                <w:iCs/>
              </w:rPr>
            </w:pPr>
            <w:r>
              <w:rPr>
                <w:rFonts w:ascii="Times New Roman" w:hAnsi="Times New Roman" w:cs="Times New Roman"/>
                <w:iCs/>
              </w:rPr>
              <w:t>• сравнивать между собой объекты, описанные в тексте, выделяя два-три существенных признака;</w:t>
            </w:r>
          </w:p>
          <w:p w14:paraId="411F0B4A">
            <w:pPr>
              <w:ind w:left="34"/>
              <w:rPr>
                <w:rFonts w:ascii="Times New Roman" w:hAnsi="Times New Roman" w:cs="Times New Roman"/>
              </w:rPr>
            </w:pPr>
            <w:r>
              <w:rPr>
                <w:rFonts w:ascii="Times New Roman" w:hAnsi="Times New Roman" w:cs="Times New Roman"/>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5F00F50A">
            <w:pPr>
              <w:ind w:left="34"/>
              <w:rPr>
                <w:rFonts w:ascii="Times New Roman" w:hAnsi="Times New Roman" w:cs="Times New Roman"/>
              </w:rPr>
            </w:pPr>
            <w:r>
              <w:rPr>
                <w:rFonts w:ascii="Times New Roman" w:hAnsi="Times New Roman" w:cs="Times New Roman"/>
              </w:rPr>
              <w:t>• понимать информацию, представленную разными способами: словесно, в виде таблицы, схемы, диаграммы;</w:t>
            </w:r>
          </w:p>
          <w:p w14:paraId="42C574B2">
            <w:pPr>
              <w:ind w:left="34"/>
              <w:rPr>
                <w:rFonts w:ascii="Times New Roman" w:hAnsi="Times New Roman" w:cs="Times New Roman"/>
              </w:rPr>
            </w:pPr>
            <w:r>
              <w:rPr>
                <w:rFonts w:ascii="Times New Roman" w:hAnsi="Times New Roman" w:cs="Times New Roman"/>
              </w:rPr>
              <w:t>• понимать текст, опираясь не только на содержащуюся в нём информацию, но и на жанр, структуру, выразительные средства текста;</w:t>
            </w:r>
          </w:p>
          <w:p w14:paraId="2C1AB85E">
            <w:pPr>
              <w:ind w:left="34"/>
              <w:rPr>
                <w:rFonts w:ascii="Times New Roman" w:hAnsi="Times New Roman" w:cs="Times New Roman"/>
              </w:rPr>
            </w:pPr>
            <w:r>
              <w:rPr>
                <w:rFonts w:ascii="Times New Roman" w:hAnsi="Times New Roman" w:cs="Times New Roman"/>
              </w:rPr>
              <w:t>• использовать различные виды чтения: ознакомительное, изучающее, поисковое, выбирать нужный вид чтения  в соответствии с целью чтения;</w:t>
            </w:r>
          </w:p>
          <w:p w14:paraId="181FB09D">
            <w:pPr>
              <w:ind w:left="34"/>
              <w:rPr>
                <w:rFonts w:ascii="Times New Roman" w:hAnsi="Times New Roman" w:cs="Times New Roman"/>
              </w:rPr>
            </w:pPr>
            <w:r>
              <w:rPr>
                <w:rFonts w:ascii="Times New Roman" w:hAnsi="Times New Roman" w:cs="Times New Roman"/>
              </w:rPr>
              <w:t>• ориентироваться в соответствующих возрасту словарях и справочниках.</w:t>
            </w:r>
          </w:p>
        </w:tc>
        <w:tc>
          <w:tcPr>
            <w:tcW w:w="6095" w:type="dxa"/>
            <w:gridSpan w:val="2"/>
          </w:tcPr>
          <w:p w14:paraId="12C72EEF">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7E604DA1">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использовать формальные элементы текста (например, подзаголовки, сноски) для поиска нужной информации;</w:t>
            </w:r>
          </w:p>
          <w:p w14:paraId="4F8F0C47">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работать с несколькими источниками информации;</w:t>
            </w:r>
          </w:p>
          <w:p w14:paraId="3DD6E41F">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сопоставлять информацию, полученную из нескольких</w:t>
            </w:r>
          </w:p>
          <w:p w14:paraId="77FA5B6A">
            <w:pPr>
              <w:ind w:left="34"/>
              <w:rPr>
                <w:rFonts w:ascii="Times New Roman" w:hAnsi="Times New Roman" w:cs="Times New Roman"/>
                <w:i/>
                <w:iCs/>
              </w:rPr>
            </w:pPr>
            <w:r>
              <w:rPr>
                <w:rFonts w:ascii="Times New Roman" w:hAnsi="Times New Roman" w:cs="Times New Roman"/>
                <w:i/>
                <w:iCs/>
              </w:rPr>
              <w:t>источников.</w:t>
            </w:r>
          </w:p>
          <w:p w14:paraId="5A91EFC3">
            <w:pPr>
              <w:ind w:left="34"/>
              <w:rPr>
                <w:rFonts w:ascii="Times New Roman" w:hAnsi="Times New Roman" w:cs="Times New Roman"/>
                <w:i/>
                <w:iCs/>
              </w:rPr>
            </w:pPr>
          </w:p>
        </w:tc>
      </w:tr>
      <w:tr w14:paraId="0930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gridSpan w:val="2"/>
          </w:tcPr>
          <w:p w14:paraId="6384D17C">
            <w:pPr>
              <w:ind w:left="-567"/>
              <w:rPr>
                <w:rFonts w:ascii="Times New Roman" w:hAnsi="Times New Roman" w:cs="Times New Roman"/>
                <w:b/>
              </w:rPr>
            </w:pPr>
          </w:p>
        </w:tc>
        <w:tc>
          <w:tcPr>
            <w:tcW w:w="2551" w:type="dxa"/>
            <w:gridSpan w:val="2"/>
          </w:tcPr>
          <w:p w14:paraId="796568C5">
            <w:pPr>
              <w:rPr>
                <w:rFonts w:ascii="Times New Roman" w:hAnsi="Times New Roman" w:cs="Times New Roman"/>
                <w:iCs/>
              </w:rPr>
            </w:pPr>
            <w:r>
              <w:rPr>
                <w:rFonts w:ascii="Times New Roman" w:hAnsi="Times New Roman" w:cs="Times New Roman"/>
                <w:iCs/>
              </w:rPr>
              <w:t>Выпускник научится преобразовывать и интерпретировать информацию</w:t>
            </w:r>
          </w:p>
          <w:p w14:paraId="42714EE5">
            <w:pPr>
              <w:rPr>
                <w:rFonts w:ascii="Times New Roman" w:hAnsi="Times New Roman" w:cs="Times New Roman"/>
                <w:iCs/>
              </w:rPr>
            </w:pPr>
          </w:p>
        </w:tc>
        <w:tc>
          <w:tcPr>
            <w:tcW w:w="5103" w:type="dxa"/>
            <w:gridSpan w:val="2"/>
          </w:tcPr>
          <w:p w14:paraId="0FEC6E74">
            <w:pPr>
              <w:rPr>
                <w:rFonts w:ascii="Times New Roman" w:hAnsi="Times New Roman" w:cs="Times New Roman"/>
              </w:rPr>
            </w:pPr>
            <w:r>
              <w:rPr>
                <w:rFonts w:ascii="Times New Roman" w:hAnsi="Times New Roman" w:cs="Times New Roman"/>
              </w:rPr>
              <w:t>Выпускник научится:</w:t>
            </w:r>
          </w:p>
          <w:p w14:paraId="7C5601A6">
            <w:pPr>
              <w:rPr>
                <w:rFonts w:ascii="Times New Roman" w:hAnsi="Times New Roman" w:cs="Times New Roman"/>
              </w:rPr>
            </w:pPr>
            <w:r>
              <w:rPr>
                <w:rFonts w:ascii="Times New Roman" w:hAnsi="Times New Roman" w:cs="Times New Roman"/>
              </w:rPr>
              <w:t>• пересказывать текст подробно и сжато, устно и письменно;</w:t>
            </w:r>
          </w:p>
          <w:p w14:paraId="0A8A2F46">
            <w:pPr>
              <w:rPr>
                <w:rFonts w:ascii="Times New Roman" w:hAnsi="Times New Roman" w:cs="Times New Roman"/>
              </w:rPr>
            </w:pPr>
            <w:r>
              <w:rPr>
                <w:rFonts w:ascii="Times New Roman" w:hAnsi="Times New Roman" w:cs="Times New Roman"/>
              </w:rPr>
              <w:t>• соотносить факты с общей идеей текста, устанавливать простые связи, не показанные в тексте напрямую;</w:t>
            </w:r>
          </w:p>
          <w:p w14:paraId="72444E8B">
            <w:pPr>
              <w:rPr>
                <w:rFonts w:ascii="Times New Roman" w:hAnsi="Times New Roman" w:cs="Times New Roman"/>
              </w:rPr>
            </w:pPr>
            <w:r>
              <w:rPr>
                <w:rFonts w:ascii="Times New Roman" w:hAnsi="Times New Roman" w:cs="Times New Roman"/>
              </w:rPr>
              <w:t>• формулировать несложные выводы, основываясь на тексте; находить аргументы, подтверждающие вывод;</w:t>
            </w:r>
          </w:p>
          <w:p w14:paraId="41861A97">
            <w:pPr>
              <w:spacing w:after="0"/>
              <w:rPr>
                <w:rFonts w:ascii="Times New Roman" w:hAnsi="Times New Roman" w:cs="Times New Roman"/>
              </w:rPr>
            </w:pPr>
            <w:r>
              <w:rPr>
                <w:rFonts w:ascii="Times New Roman" w:hAnsi="Times New Roman" w:cs="Times New Roman"/>
              </w:rPr>
              <w:t>• сопоставлять и обобщать содержащуюся в разных частях текста информацию;</w:t>
            </w:r>
          </w:p>
          <w:p w14:paraId="50B6E281">
            <w:pPr>
              <w:spacing w:after="0"/>
              <w:rPr>
                <w:rFonts w:ascii="Times New Roman" w:hAnsi="Times New Roman" w:cs="Times New Roman"/>
                <w:iCs/>
              </w:rPr>
            </w:pPr>
            <w:r>
              <w:rPr>
                <w:rFonts w:ascii="Times New Roman" w:hAnsi="Times New Roman" w:cs="Times New Roman"/>
              </w:rPr>
              <w:t>• составлять на основании текста небольшое монологическое высказывание, отвечая на поставленный вопрос.</w:t>
            </w:r>
          </w:p>
        </w:tc>
        <w:tc>
          <w:tcPr>
            <w:tcW w:w="6095" w:type="dxa"/>
            <w:gridSpan w:val="2"/>
          </w:tcPr>
          <w:p w14:paraId="131C4BED">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F998D80">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делать выписки из прочитанных текстов с учётом цели их дальнейшего использования;</w:t>
            </w:r>
          </w:p>
          <w:p w14:paraId="00D64F81">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составлять небольшие письменные аннотации к тексту, отзывы о прочитанном.</w:t>
            </w:r>
          </w:p>
          <w:p w14:paraId="38B4BFD6">
            <w:pPr>
              <w:rPr>
                <w:rFonts w:ascii="Times New Roman" w:hAnsi="Times New Roman" w:cs="Times New Roman"/>
                <w:i/>
                <w:iCs/>
              </w:rPr>
            </w:pPr>
          </w:p>
        </w:tc>
      </w:tr>
      <w:tr w14:paraId="19E3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gridSpan w:val="2"/>
          </w:tcPr>
          <w:p w14:paraId="1B74BC17">
            <w:pPr>
              <w:ind w:left="-567"/>
              <w:rPr>
                <w:rFonts w:ascii="Times New Roman" w:hAnsi="Times New Roman" w:cs="Times New Roman"/>
                <w:b/>
              </w:rPr>
            </w:pPr>
          </w:p>
        </w:tc>
        <w:tc>
          <w:tcPr>
            <w:tcW w:w="2551" w:type="dxa"/>
            <w:gridSpan w:val="2"/>
          </w:tcPr>
          <w:p w14:paraId="686074AD">
            <w:pPr>
              <w:rPr>
                <w:rFonts w:ascii="Times New Roman" w:hAnsi="Times New Roman" w:cs="Times New Roman"/>
                <w:iCs/>
              </w:rPr>
            </w:pPr>
            <w:r>
              <w:rPr>
                <w:rFonts w:ascii="Times New Roman" w:hAnsi="Times New Roman" w:cs="Times New Roman"/>
                <w:iCs/>
              </w:rPr>
              <w:t>Выпускник научится оценивать информацию</w:t>
            </w:r>
          </w:p>
        </w:tc>
        <w:tc>
          <w:tcPr>
            <w:tcW w:w="5103" w:type="dxa"/>
            <w:gridSpan w:val="2"/>
          </w:tcPr>
          <w:p w14:paraId="57690523">
            <w:pPr>
              <w:rPr>
                <w:rFonts w:ascii="Times New Roman" w:hAnsi="Times New Roman" w:cs="Times New Roman"/>
              </w:rPr>
            </w:pPr>
            <w:r>
              <w:rPr>
                <w:rFonts w:ascii="Times New Roman" w:hAnsi="Times New Roman" w:cs="Times New Roman"/>
              </w:rPr>
              <w:t>Выпускник научится:</w:t>
            </w:r>
          </w:p>
          <w:p w14:paraId="72F6E5F4">
            <w:pPr>
              <w:rPr>
                <w:rFonts w:ascii="Times New Roman" w:hAnsi="Times New Roman" w:cs="Times New Roman"/>
              </w:rPr>
            </w:pPr>
            <w:r>
              <w:rPr>
                <w:rFonts w:ascii="Times New Roman" w:hAnsi="Times New Roman" w:cs="Times New Roman"/>
              </w:rPr>
              <w:t>• высказывать оценочные суждения и свою точку зрения о прочитанном тексте;</w:t>
            </w:r>
          </w:p>
          <w:p w14:paraId="04E0C478">
            <w:pPr>
              <w:rPr>
                <w:rFonts w:ascii="Times New Roman" w:hAnsi="Times New Roman" w:cs="Times New Roman"/>
              </w:rPr>
            </w:pPr>
            <w:r>
              <w:rPr>
                <w:rFonts w:ascii="Times New Roman" w:hAnsi="Times New Roman" w:cs="Times New Roman"/>
              </w:rPr>
              <w:t>• оценивать содержание, языковые особенности и структуру текста; определять место и роль иллюстративного ряда в тексте;</w:t>
            </w:r>
          </w:p>
          <w:p w14:paraId="3DDDE8C4">
            <w:pPr>
              <w:rPr>
                <w:rFonts w:ascii="Times New Roman" w:hAnsi="Times New Roman" w:cs="Times New Roman"/>
              </w:rPr>
            </w:pPr>
            <w:r>
              <w:rPr>
                <w:rFonts w:ascii="Times New Roman" w:hAnsi="Times New Roman" w:cs="Times New Roman"/>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05377163">
            <w:pPr>
              <w:rPr>
                <w:rFonts w:ascii="Times New Roman" w:hAnsi="Times New Roman" w:cs="Times New Roman"/>
              </w:rPr>
            </w:pPr>
            <w:r>
              <w:rPr>
                <w:rFonts w:ascii="Times New Roman" w:hAnsi="Times New Roman" w:cs="Times New Roman"/>
              </w:rPr>
              <w:t>• участвовать в учебном диалоге при обсуждении прочитанного или прослушанного текста.</w:t>
            </w:r>
          </w:p>
        </w:tc>
        <w:tc>
          <w:tcPr>
            <w:tcW w:w="6095" w:type="dxa"/>
            <w:gridSpan w:val="2"/>
          </w:tcPr>
          <w:p w14:paraId="3B058FB3">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5F668A5C">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сопоставлять различные точки зрения;</w:t>
            </w:r>
          </w:p>
          <w:p w14:paraId="7BD6DE6F">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соотносить позицию автора с собственной точкой зрения;</w:t>
            </w:r>
          </w:p>
          <w:p w14:paraId="7D20418E">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 процессе работы с одним или несколькими источниками выявлять достоверную (противоречивую) информацию.</w:t>
            </w:r>
          </w:p>
          <w:p w14:paraId="597FE0E4">
            <w:pPr>
              <w:rPr>
                <w:rFonts w:ascii="Times New Roman" w:hAnsi="Times New Roman" w:cs="Times New Roman"/>
                <w:i/>
                <w:iCs/>
              </w:rPr>
            </w:pPr>
          </w:p>
        </w:tc>
      </w:tr>
      <w:tr w14:paraId="41EE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850" w:type="dxa"/>
            <w:gridSpan w:val="8"/>
          </w:tcPr>
          <w:p w14:paraId="4593AF08">
            <w:pPr>
              <w:ind w:left="34"/>
              <w:jc w:val="center"/>
              <w:rPr>
                <w:rFonts w:ascii="Times New Roman" w:hAnsi="Times New Roman" w:cs="Times New Roman"/>
                <w:b/>
                <w:bCs/>
              </w:rPr>
            </w:pPr>
            <w:r>
              <w:rPr>
                <w:rFonts w:ascii="Times New Roman" w:hAnsi="Times New Roman" w:cs="Times New Roman"/>
                <w:b/>
                <w:bCs/>
              </w:rPr>
              <w:t>2.3. Формирование ИКТ-компетентности обучающихся</w:t>
            </w:r>
          </w:p>
          <w:p w14:paraId="4DAEA2E4">
            <w:pPr>
              <w:ind w:left="34"/>
              <w:jc w:val="center"/>
              <w:rPr>
                <w:rFonts w:ascii="Times New Roman" w:hAnsi="Times New Roman" w:cs="Times New Roman"/>
                <w:i/>
                <w:iCs/>
              </w:rPr>
            </w:pPr>
            <w:r>
              <w:rPr>
                <w:rFonts w:ascii="Times New Roman" w:hAnsi="Times New Roman" w:cs="Times New Roman"/>
                <w:i/>
                <w:iCs/>
              </w:rPr>
              <w:t>(метапредметные результаты)</w:t>
            </w:r>
          </w:p>
          <w:p w14:paraId="3FABEEA1">
            <w:pPr>
              <w:ind w:left="284" w:right="175" w:firstLine="283"/>
              <w:jc w:val="both"/>
              <w:rPr>
                <w:rFonts w:ascii="Times New Roman" w:hAnsi="Times New Roman" w:cs="Times New Roman"/>
                <w:i/>
                <w:iCs/>
                <w:sz w:val="23"/>
                <w:szCs w:val="23"/>
              </w:rPr>
            </w:pPr>
            <w:r>
              <w:rPr>
                <w:rFonts w:ascii="Times New Roman" w:hAnsi="Times New Roman" w:cs="Times New Roman"/>
                <w:sz w:val="23"/>
                <w:szCs w:val="23"/>
              </w:rPr>
              <w:t xml:space="preserve">          В результате изучения </w:t>
            </w:r>
            <w:r>
              <w:rPr>
                <w:rFonts w:ascii="Times New Roman" w:hAnsi="Times New Roman" w:cs="Times New Roman"/>
                <w:b/>
                <w:bCs/>
                <w:sz w:val="23"/>
                <w:szCs w:val="23"/>
              </w:rPr>
              <w:t xml:space="preserve">всех без исключения предметов </w:t>
            </w:r>
            <w:r>
              <w:rPr>
                <w:rFonts w:ascii="Times New Roman" w:hAnsi="Times New Roman" w:cs="Times New Roman"/>
                <w:sz w:val="23"/>
                <w:szCs w:val="23"/>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tc>
      </w:tr>
      <w:tr w14:paraId="29D3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14:paraId="7055BAD8">
            <w:pPr>
              <w:ind w:left="34"/>
              <w:rPr>
                <w:rFonts w:ascii="Times New Roman" w:hAnsi="Times New Roman" w:cs="Times New Roman"/>
                <w:b/>
                <w:bCs/>
              </w:rPr>
            </w:pPr>
          </w:p>
          <w:p w14:paraId="23EDE822">
            <w:pPr>
              <w:ind w:left="34"/>
              <w:rPr>
                <w:rFonts w:ascii="Times New Roman" w:hAnsi="Times New Roman" w:cs="Times New Roman"/>
                <w:b/>
                <w:bCs/>
              </w:rPr>
            </w:pPr>
            <w:r>
              <w:rPr>
                <w:rFonts w:ascii="Times New Roman" w:hAnsi="Times New Roman" w:cs="Times New Roman"/>
                <w:b/>
                <w:bCs/>
              </w:rPr>
              <w:t>Формирование ИКТ-компетентнос-ти обучающихся</w:t>
            </w:r>
          </w:p>
          <w:p w14:paraId="78EF16F9">
            <w:pPr>
              <w:ind w:left="34"/>
              <w:rPr>
                <w:rFonts w:ascii="Times New Roman" w:hAnsi="Times New Roman" w:cs="Times New Roman"/>
                <w:b/>
              </w:rPr>
            </w:pPr>
          </w:p>
        </w:tc>
        <w:tc>
          <w:tcPr>
            <w:tcW w:w="3119" w:type="dxa"/>
            <w:gridSpan w:val="2"/>
          </w:tcPr>
          <w:p w14:paraId="07513842">
            <w:pPr>
              <w:ind w:left="34"/>
              <w:rPr>
                <w:rFonts w:ascii="Times New Roman" w:hAnsi="Times New Roman" w:cs="Times New Roman"/>
                <w:iCs/>
              </w:rPr>
            </w:pPr>
            <w:r>
              <w:rPr>
                <w:rFonts w:ascii="Times New Roman" w:hAnsi="Times New Roman" w:cs="Times New Roman"/>
                <w:iCs/>
              </w:rPr>
              <w:t>Выпускник познакомится со средствами ИКТ, гигиеной работы с компьютером.</w:t>
            </w:r>
          </w:p>
        </w:tc>
        <w:tc>
          <w:tcPr>
            <w:tcW w:w="4252" w:type="dxa"/>
            <w:gridSpan w:val="2"/>
          </w:tcPr>
          <w:p w14:paraId="51E801BC">
            <w:pPr>
              <w:spacing w:after="0"/>
              <w:ind w:left="34"/>
              <w:rPr>
                <w:rFonts w:ascii="Times New Roman" w:hAnsi="Times New Roman" w:cs="Times New Roman"/>
              </w:rPr>
            </w:pPr>
            <w:r>
              <w:rPr>
                <w:rFonts w:ascii="Times New Roman" w:hAnsi="Times New Roman" w:cs="Times New Roman"/>
              </w:rPr>
              <w:t>Выпускник научится:</w:t>
            </w:r>
          </w:p>
          <w:p w14:paraId="4C976742">
            <w:pPr>
              <w:spacing w:after="0"/>
              <w:ind w:left="34"/>
              <w:rPr>
                <w:rFonts w:ascii="Times New Roman" w:hAnsi="Times New Roman" w:cs="Times New Roman"/>
              </w:rPr>
            </w:pPr>
            <w:r>
              <w:rPr>
                <w:rFonts w:ascii="Times New Roman" w:hAnsi="Times New Roman" w:cs="Times New Roman"/>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упражнения (мини-зарядку);</w:t>
            </w:r>
          </w:p>
          <w:p w14:paraId="67612046">
            <w:pPr>
              <w:spacing w:after="0"/>
              <w:ind w:left="34"/>
              <w:rPr>
                <w:rFonts w:ascii="Times New Roman" w:hAnsi="Times New Roman" w:cs="Times New Roman"/>
              </w:rPr>
            </w:pPr>
            <w:r>
              <w:rPr>
                <w:rFonts w:ascii="Times New Roman" w:hAnsi="Times New Roman" w:cs="Times New Roman"/>
              </w:rPr>
              <w:t>• организовывать систему папок для хранения собственной информации в компьютере.</w:t>
            </w:r>
          </w:p>
        </w:tc>
        <w:tc>
          <w:tcPr>
            <w:tcW w:w="5103" w:type="dxa"/>
          </w:tcPr>
          <w:p w14:paraId="141FFA58">
            <w:pPr>
              <w:ind w:left="34"/>
              <w:rPr>
                <w:rFonts w:ascii="Times New Roman" w:hAnsi="Times New Roman" w:cs="Times New Roman"/>
                <w:i/>
                <w:iCs/>
              </w:rPr>
            </w:pPr>
          </w:p>
        </w:tc>
      </w:tr>
      <w:tr w14:paraId="3B03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14:paraId="3B3D9891">
            <w:pPr>
              <w:ind w:left="34"/>
              <w:rPr>
                <w:rFonts w:ascii="Times New Roman" w:hAnsi="Times New Roman" w:cs="Times New Roman"/>
                <w:b/>
                <w:bCs/>
              </w:rPr>
            </w:pPr>
          </w:p>
        </w:tc>
        <w:tc>
          <w:tcPr>
            <w:tcW w:w="3119" w:type="dxa"/>
            <w:gridSpan w:val="2"/>
          </w:tcPr>
          <w:p w14:paraId="4512D043">
            <w:pPr>
              <w:spacing w:after="0"/>
              <w:ind w:left="34"/>
              <w:rPr>
                <w:rFonts w:ascii="Times New Roman" w:hAnsi="Times New Roman" w:cs="Times New Roman"/>
                <w:iCs/>
              </w:rPr>
            </w:pPr>
            <w:r>
              <w:rPr>
                <w:rFonts w:ascii="Times New Roman" w:hAnsi="Times New Roman" w:cs="Times New Roman"/>
                <w:iCs/>
              </w:rPr>
              <w:t>Выпускник познакомится</w:t>
            </w:r>
          </w:p>
          <w:p w14:paraId="7DCC6F28">
            <w:pPr>
              <w:spacing w:after="0"/>
              <w:ind w:left="34"/>
              <w:rPr>
                <w:rFonts w:ascii="Times New Roman" w:hAnsi="Times New Roman" w:cs="Times New Roman"/>
                <w:iCs/>
              </w:rPr>
            </w:pPr>
            <w:r>
              <w:rPr>
                <w:rFonts w:ascii="Times New Roman" w:hAnsi="Times New Roman" w:cs="Times New Roman"/>
                <w:iCs/>
              </w:rPr>
              <w:t xml:space="preserve"> с технологией ввода информации в компьютер: ввод текста, запись звука, изображения, цифровых данных.</w:t>
            </w:r>
          </w:p>
          <w:p w14:paraId="26D1430D">
            <w:pPr>
              <w:spacing w:after="0"/>
              <w:ind w:left="34"/>
              <w:rPr>
                <w:rFonts w:ascii="Times New Roman" w:hAnsi="Times New Roman" w:cs="Times New Roman"/>
                <w:iCs/>
              </w:rPr>
            </w:pPr>
          </w:p>
        </w:tc>
        <w:tc>
          <w:tcPr>
            <w:tcW w:w="4252" w:type="dxa"/>
            <w:gridSpan w:val="2"/>
          </w:tcPr>
          <w:p w14:paraId="45060464">
            <w:pPr>
              <w:ind w:left="34"/>
              <w:rPr>
                <w:rFonts w:ascii="Times New Roman" w:hAnsi="Times New Roman" w:cs="Times New Roman"/>
              </w:rPr>
            </w:pPr>
            <w:r>
              <w:rPr>
                <w:rFonts w:ascii="Times New Roman" w:hAnsi="Times New Roman" w:cs="Times New Roman"/>
              </w:rPr>
              <w:t>Выпускник научится:</w:t>
            </w:r>
          </w:p>
          <w:p w14:paraId="12E352C9">
            <w:pPr>
              <w:ind w:left="34"/>
              <w:rPr>
                <w:rFonts w:ascii="Times New Roman" w:hAnsi="Times New Roman" w:cs="Times New Roman"/>
              </w:rPr>
            </w:pPr>
            <w:r>
              <w:rPr>
                <w:rFonts w:ascii="Times New Roman" w:hAnsi="Times New Roman" w:cs="Times New Roman"/>
              </w:rPr>
              <w:t>• вводить информацию в компьютер с использованием различных технических средств (фото_ и видеокамеры, микрофона и т. д.), сохранять полученную информацию;</w:t>
            </w:r>
          </w:p>
          <w:p w14:paraId="35EBB66C">
            <w:pPr>
              <w:ind w:left="34"/>
              <w:rPr>
                <w:rFonts w:ascii="Times New Roman" w:hAnsi="Times New Roman" w:cs="Times New Roman"/>
              </w:rPr>
            </w:pPr>
            <w:r>
              <w:rPr>
                <w:rFonts w:ascii="Times New Roman" w:hAnsi="Times New Roman" w:cs="Times New Roman"/>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14:paraId="2EC21910">
            <w:pPr>
              <w:spacing w:after="0"/>
              <w:ind w:left="34"/>
              <w:rPr>
                <w:rFonts w:ascii="Times New Roman" w:hAnsi="Times New Roman" w:cs="Times New Roman"/>
              </w:rPr>
            </w:pPr>
            <w:r>
              <w:rPr>
                <w:rFonts w:ascii="Times New Roman" w:hAnsi="Times New Roman" w:cs="Times New Roman"/>
              </w:rPr>
              <w:t>• рисовать изображения на графическом планшете;</w:t>
            </w:r>
          </w:p>
          <w:p w14:paraId="67484DC2">
            <w:pPr>
              <w:spacing w:after="0"/>
              <w:ind w:left="34"/>
              <w:rPr>
                <w:rFonts w:ascii="Times New Roman" w:hAnsi="Times New Roman" w:cs="Times New Roman"/>
              </w:rPr>
            </w:pPr>
            <w:r>
              <w:rPr>
                <w:rFonts w:ascii="Times New Roman" w:hAnsi="Times New Roman" w:cs="Times New Roman"/>
              </w:rPr>
              <w:t>• сканировать рисунки и тексты.</w:t>
            </w:r>
          </w:p>
        </w:tc>
        <w:tc>
          <w:tcPr>
            <w:tcW w:w="5103" w:type="dxa"/>
          </w:tcPr>
          <w:p w14:paraId="5BDBE83D">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1E69410E">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использовать программу распознавания сканированного текста на русском языке.</w:t>
            </w:r>
          </w:p>
          <w:p w14:paraId="46F18835">
            <w:pPr>
              <w:ind w:left="34"/>
              <w:rPr>
                <w:rFonts w:ascii="Times New Roman" w:hAnsi="Times New Roman" w:cs="Times New Roman"/>
                <w:i/>
                <w:iCs/>
              </w:rPr>
            </w:pPr>
          </w:p>
        </w:tc>
      </w:tr>
      <w:tr w14:paraId="7B1A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14:paraId="053EEC39">
            <w:pPr>
              <w:ind w:left="34"/>
              <w:rPr>
                <w:rFonts w:ascii="Times New Roman" w:hAnsi="Times New Roman" w:cs="Times New Roman"/>
                <w:b/>
                <w:bCs/>
              </w:rPr>
            </w:pPr>
          </w:p>
        </w:tc>
        <w:tc>
          <w:tcPr>
            <w:tcW w:w="3119" w:type="dxa"/>
            <w:gridSpan w:val="2"/>
          </w:tcPr>
          <w:p w14:paraId="59F8EE58">
            <w:pPr>
              <w:ind w:left="34"/>
              <w:rPr>
                <w:rFonts w:ascii="Times New Roman" w:hAnsi="Times New Roman" w:cs="Times New Roman"/>
                <w:iCs/>
              </w:rPr>
            </w:pPr>
            <w:r>
              <w:rPr>
                <w:rFonts w:ascii="Times New Roman" w:hAnsi="Times New Roman" w:cs="Times New Roman"/>
                <w:iCs/>
              </w:rPr>
              <w:t>Выпускник познакомится с технологией обработки и поиска информации</w:t>
            </w:r>
          </w:p>
          <w:p w14:paraId="3DDC832E">
            <w:pPr>
              <w:ind w:left="34"/>
              <w:rPr>
                <w:rFonts w:ascii="Times New Roman" w:hAnsi="Times New Roman" w:cs="Times New Roman"/>
                <w:iCs/>
              </w:rPr>
            </w:pPr>
          </w:p>
        </w:tc>
        <w:tc>
          <w:tcPr>
            <w:tcW w:w="4252" w:type="dxa"/>
            <w:gridSpan w:val="2"/>
          </w:tcPr>
          <w:p w14:paraId="4FA1540D">
            <w:pPr>
              <w:spacing w:after="0"/>
              <w:ind w:left="34"/>
              <w:rPr>
                <w:rFonts w:ascii="Times New Roman" w:hAnsi="Times New Roman" w:cs="Times New Roman"/>
              </w:rPr>
            </w:pPr>
            <w:r>
              <w:rPr>
                <w:rFonts w:ascii="Times New Roman" w:hAnsi="Times New Roman" w:cs="Times New Roman"/>
              </w:rPr>
              <w:t>Выпускник научится:</w:t>
            </w:r>
          </w:p>
          <w:p w14:paraId="7B22567A">
            <w:pPr>
              <w:spacing w:after="0"/>
              <w:ind w:left="34"/>
              <w:rPr>
                <w:rFonts w:ascii="Times New Roman" w:hAnsi="Times New Roman" w:cs="Times New Roman"/>
              </w:rPr>
            </w:pPr>
            <w:r>
              <w:rPr>
                <w:rFonts w:ascii="Times New Roman" w:hAnsi="Times New Roman" w:cs="Times New Roman"/>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14:paraId="6F5C8BC4">
            <w:pPr>
              <w:spacing w:after="0"/>
              <w:ind w:left="34"/>
              <w:rPr>
                <w:rFonts w:ascii="Times New Roman" w:hAnsi="Times New Roman" w:cs="Times New Roman"/>
              </w:rPr>
            </w:pPr>
            <w:r>
              <w:rPr>
                <w:rFonts w:ascii="Times New Roman" w:hAnsi="Times New Roman" w:cs="Times New Roman"/>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14:paraId="4C6ACB60">
            <w:pPr>
              <w:ind w:left="34"/>
              <w:rPr>
                <w:rFonts w:ascii="Times New Roman" w:hAnsi="Times New Roman" w:cs="Times New Roman"/>
              </w:rPr>
            </w:pPr>
            <w:r>
              <w:rPr>
                <w:rFonts w:ascii="Times New Roman" w:hAnsi="Times New Roman" w:cs="Times New Roman"/>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3808EE61">
            <w:pPr>
              <w:ind w:left="34"/>
              <w:rPr>
                <w:rFonts w:ascii="Times New Roman" w:hAnsi="Times New Roman" w:cs="Times New Roman"/>
              </w:rPr>
            </w:pPr>
            <w:r>
              <w:rPr>
                <w:rFonts w:ascii="Times New Roman" w:hAnsi="Times New Roman" w:cs="Times New Roman"/>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49ADC42C">
            <w:pPr>
              <w:ind w:left="34"/>
              <w:rPr>
                <w:rFonts w:ascii="Times New Roman" w:hAnsi="Times New Roman" w:cs="Times New Roman"/>
              </w:rPr>
            </w:pPr>
            <w:r>
              <w:rPr>
                <w:rFonts w:ascii="Times New Roman" w:hAnsi="Times New Roman" w:cs="Times New Roman"/>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14:paraId="2A4BAA05">
            <w:pPr>
              <w:ind w:left="34"/>
              <w:rPr>
                <w:rFonts w:ascii="Times New Roman" w:hAnsi="Times New Roman" w:cs="Times New Roman"/>
              </w:rPr>
            </w:pPr>
            <w:r>
              <w:rPr>
                <w:rFonts w:ascii="Times New Roman" w:hAnsi="Times New Roman" w:cs="Times New Roman"/>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33C65A15">
            <w:pPr>
              <w:ind w:left="34"/>
              <w:rPr>
                <w:rFonts w:ascii="Times New Roman" w:hAnsi="Times New Roman" w:cs="Times New Roman"/>
              </w:rPr>
            </w:pPr>
            <w:r>
              <w:rPr>
                <w:rFonts w:ascii="Times New Roman" w:hAnsi="Times New Roman" w:cs="Times New Roman"/>
              </w:rPr>
              <w:t>• заполнять учебные базы данных.</w:t>
            </w:r>
          </w:p>
        </w:tc>
        <w:tc>
          <w:tcPr>
            <w:tcW w:w="5103" w:type="dxa"/>
          </w:tcPr>
          <w:p w14:paraId="5B7AB06B">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0CCEDC14">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76DDB19F">
            <w:pPr>
              <w:ind w:left="34"/>
              <w:rPr>
                <w:rFonts w:ascii="Times New Roman" w:hAnsi="Times New Roman" w:cs="Times New Roman"/>
                <w:i/>
                <w:iCs/>
              </w:rPr>
            </w:pPr>
          </w:p>
          <w:p w14:paraId="31F4101B">
            <w:pPr>
              <w:ind w:left="34"/>
              <w:rPr>
                <w:rFonts w:ascii="Times New Roman" w:hAnsi="Times New Roman" w:cs="Times New Roman"/>
                <w:i/>
                <w:iCs/>
              </w:rPr>
            </w:pPr>
          </w:p>
        </w:tc>
      </w:tr>
      <w:tr w14:paraId="765A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14:paraId="4A447826">
            <w:pPr>
              <w:ind w:left="-567"/>
              <w:rPr>
                <w:rFonts w:ascii="Times New Roman" w:hAnsi="Times New Roman" w:cs="Times New Roman"/>
                <w:b/>
                <w:bCs/>
              </w:rPr>
            </w:pPr>
          </w:p>
        </w:tc>
        <w:tc>
          <w:tcPr>
            <w:tcW w:w="3119" w:type="dxa"/>
            <w:gridSpan w:val="2"/>
          </w:tcPr>
          <w:p w14:paraId="3FC22EBC">
            <w:pPr>
              <w:rPr>
                <w:rFonts w:ascii="Times New Roman" w:hAnsi="Times New Roman" w:cs="Times New Roman"/>
                <w:iCs/>
              </w:rPr>
            </w:pPr>
            <w:r>
              <w:rPr>
                <w:rFonts w:ascii="Times New Roman" w:hAnsi="Times New Roman" w:cs="Times New Roman"/>
                <w:iCs/>
              </w:rPr>
              <w:t>Выпускник познакомится с технологией создания, представления и передачи сообщений.</w:t>
            </w:r>
          </w:p>
          <w:p w14:paraId="1787AF7A">
            <w:pPr>
              <w:rPr>
                <w:rFonts w:ascii="Times New Roman" w:hAnsi="Times New Roman" w:cs="Times New Roman"/>
                <w:iCs/>
              </w:rPr>
            </w:pPr>
          </w:p>
        </w:tc>
        <w:tc>
          <w:tcPr>
            <w:tcW w:w="4252" w:type="dxa"/>
            <w:gridSpan w:val="2"/>
          </w:tcPr>
          <w:p w14:paraId="4B63923E">
            <w:pPr>
              <w:rPr>
                <w:rFonts w:ascii="Times New Roman" w:hAnsi="Times New Roman" w:cs="Times New Roman"/>
              </w:rPr>
            </w:pPr>
            <w:r>
              <w:rPr>
                <w:rFonts w:ascii="Times New Roman" w:hAnsi="Times New Roman" w:cs="Times New Roman"/>
              </w:rPr>
              <w:t>Выпускник научится:</w:t>
            </w:r>
          </w:p>
          <w:p w14:paraId="45EE33D5">
            <w:pPr>
              <w:rPr>
                <w:rFonts w:ascii="Times New Roman" w:hAnsi="Times New Roman" w:cs="Times New Roman"/>
              </w:rPr>
            </w:pPr>
            <w:r>
              <w:rPr>
                <w:rFonts w:ascii="Times New Roman" w:hAnsi="Times New Roman" w:cs="Times New Roman"/>
              </w:rPr>
              <w:t>• создавать текстовые сообщения с использованием средств ИКТ: редактировать, оформлять и сохранять их;</w:t>
            </w:r>
          </w:p>
          <w:p w14:paraId="5E474E04">
            <w:pPr>
              <w:rPr>
                <w:rFonts w:ascii="Times New Roman" w:hAnsi="Times New Roman" w:cs="Times New Roman"/>
              </w:rPr>
            </w:pPr>
            <w:r>
              <w:rPr>
                <w:rFonts w:ascii="Times New Roman" w:hAnsi="Times New Roman" w:cs="Times New Roman"/>
              </w:rPr>
              <w:t>• создавать сообщения в виде аудио- и видеофрагментов или цепочки экранов с использованием иллюстраций, видеоизображения, звука, текста;</w:t>
            </w:r>
          </w:p>
          <w:p w14:paraId="7088CEE9">
            <w:pPr>
              <w:rPr>
                <w:rFonts w:ascii="Times New Roman" w:hAnsi="Times New Roman" w:cs="Times New Roman"/>
              </w:rPr>
            </w:pPr>
            <w:r>
              <w:rPr>
                <w:rFonts w:ascii="Times New Roman" w:hAnsi="Times New Roman" w:cs="Times New Roman"/>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4B76AA38">
            <w:pPr>
              <w:rPr>
                <w:rFonts w:ascii="Times New Roman" w:hAnsi="Times New Roman" w:cs="Times New Roman"/>
              </w:rPr>
            </w:pPr>
            <w:r>
              <w:rPr>
                <w:rFonts w:ascii="Times New Roman" w:hAnsi="Times New Roman" w:cs="Times New Roman"/>
              </w:rPr>
              <w:t>• создавать диаграммы, планы территории и пр.;</w:t>
            </w:r>
          </w:p>
          <w:p w14:paraId="226CFDA3">
            <w:pPr>
              <w:rPr>
                <w:rFonts w:ascii="Times New Roman" w:hAnsi="Times New Roman" w:cs="Times New Roman"/>
              </w:rPr>
            </w:pPr>
            <w:r>
              <w:rPr>
                <w:rFonts w:ascii="Times New Roman" w:hAnsi="Times New Roman" w:cs="Times New Roman"/>
              </w:rPr>
              <w:t>• создавать изображения, пользуясь графическими возможностями компьютера; составлять новое изображение из готовых фрагментов (аппликация);</w:t>
            </w:r>
          </w:p>
          <w:p w14:paraId="4A4B2125">
            <w:pPr>
              <w:rPr>
                <w:rFonts w:ascii="Times New Roman" w:hAnsi="Times New Roman" w:cs="Times New Roman"/>
              </w:rPr>
            </w:pPr>
            <w:r>
              <w:rPr>
                <w:rFonts w:ascii="Times New Roman" w:hAnsi="Times New Roman" w:cs="Times New Roman"/>
              </w:rPr>
              <w:t>• размещать сообщение в информационной образовательной среде образовательного учреждения;</w:t>
            </w:r>
          </w:p>
          <w:p w14:paraId="3F43547E">
            <w:pPr>
              <w:rPr>
                <w:rFonts w:ascii="Times New Roman" w:hAnsi="Times New Roman" w:cs="Times New Roman"/>
              </w:rPr>
            </w:pPr>
            <w:r>
              <w:rPr>
                <w:rFonts w:ascii="Times New Roman" w:hAnsi="Times New Roman" w:cs="Times New Roman"/>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5103" w:type="dxa"/>
          </w:tcPr>
          <w:p w14:paraId="150D4DA1">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A67C386">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представлять данные;</w:t>
            </w:r>
          </w:p>
          <w:p w14:paraId="39C4C1B3">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4C47B795">
            <w:pPr>
              <w:rPr>
                <w:rFonts w:ascii="Times New Roman" w:hAnsi="Times New Roman" w:cs="Times New Roman"/>
                <w:i/>
                <w:iCs/>
              </w:rPr>
            </w:pPr>
          </w:p>
        </w:tc>
      </w:tr>
      <w:tr w14:paraId="4DC7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3"/>
          </w:tcPr>
          <w:p w14:paraId="11C004DC">
            <w:pPr>
              <w:ind w:left="-567"/>
              <w:rPr>
                <w:rFonts w:ascii="Times New Roman" w:hAnsi="Times New Roman" w:cs="Times New Roman"/>
                <w:b/>
                <w:bCs/>
              </w:rPr>
            </w:pPr>
          </w:p>
        </w:tc>
        <w:tc>
          <w:tcPr>
            <w:tcW w:w="3119" w:type="dxa"/>
            <w:gridSpan w:val="2"/>
          </w:tcPr>
          <w:p w14:paraId="0E872B8A">
            <w:pPr>
              <w:rPr>
                <w:rFonts w:ascii="Times New Roman" w:hAnsi="Times New Roman" w:cs="Times New Roman"/>
                <w:iCs/>
              </w:rPr>
            </w:pPr>
            <w:r>
              <w:rPr>
                <w:rFonts w:ascii="Times New Roman" w:hAnsi="Times New Roman" w:cs="Times New Roman"/>
                <w:iCs/>
              </w:rPr>
              <w:t>Выпускник научится планированию деятельности, управлению и организации.</w:t>
            </w:r>
          </w:p>
          <w:p w14:paraId="729E08C6">
            <w:pPr>
              <w:rPr>
                <w:rFonts w:ascii="Times New Roman" w:hAnsi="Times New Roman" w:cs="Times New Roman"/>
                <w:iCs/>
              </w:rPr>
            </w:pPr>
          </w:p>
        </w:tc>
        <w:tc>
          <w:tcPr>
            <w:tcW w:w="4252" w:type="dxa"/>
            <w:gridSpan w:val="2"/>
          </w:tcPr>
          <w:p w14:paraId="33C38440">
            <w:pPr>
              <w:rPr>
                <w:rFonts w:ascii="Times New Roman" w:hAnsi="Times New Roman" w:cs="Times New Roman"/>
              </w:rPr>
            </w:pPr>
            <w:r>
              <w:rPr>
                <w:rFonts w:ascii="Times New Roman" w:hAnsi="Times New Roman" w:cs="Times New Roman"/>
              </w:rPr>
              <w:t>Выпускник научится:</w:t>
            </w:r>
          </w:p>
          <w:p w14:paraId="6EB54983">
            <w:pPr>
              <w:rPr>
                <w:rFonts w:ascii="Times New Roman" w:hAnsi="Times New Roman" w:cs="Times New Roman"/>
              </w:rPr>
            </w:pPr>
            <w:r>
              <w:rPr>
                <w:rFonts w:ascii="Times New Roman" w:hAnsi="Times New Roman" w:cs="Times New Roman"/>
              </w:rPr>
              <w:t>• создавать движущиеся модели и управлять ими в компьютерно управляемых средах;</w:t>
            </w:r>
          </w:p>
          <w:p w14:paraId="3BD2249F">
            <w:pPr>
              <w:rPr>
                <w:rFonts w:ascii="Times New Roman" w:hAnsi="Times New Roman" w:cs="Times New Roman"/>
              </w:rPr>
            </w:pPr>
            <w:r>
              <w:rPr>
                <w:rFonts w:ascii="Times New Roman" w:hAnsi="Times New Roman" w:cs="Times New Roman"/>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07D3AF52">
            <w:pPr>
              <w:rPr>
                <w:rFonts w:ascii="Times New Roman" w:hAnsi="Times New Roman" w:cs="Times New Roman"/>
              </w:rPr>
            </w:pPr>
            <w:r>
              <w:rPr>
                <w:rFonts w:ascii="Times New Roman" w:hAnsi="Times New Roman" w:cs="Times New Roman"/>
              </w:rPr>
              <w:t>• планировать несложные исследования объектов и процессов внешнего мира.</w:t>
            </w:r>
          </w:p>
        </w:tc>
        <w:tc>
          <w:tcPr>
            <w:tcW w:w="5103" w:type="dxa"/>
          </w:tcPr>
          <w:p w14:paraId="5EF9A22C">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29CF5378">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проектировать несложные объекты и процессы реального мира, своей собственной деятельности и деятельности группы;</w:t>
            </w:r>
          </w:p>
          <w:p w14:paraId="11C1E223">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моделировать объекты и процессы реального мира.</w:t>
            </w:r>
          </w:p>
          <w:p w14:paraId="560D0D63">
            <w:pPr>
              <w:rPr>
                <w:rFonts w:ascii="Times New Roman" w:hAnsi="Times New Roman" w:cs="Times New Roman"/>
                <w:i/>
                <w:iCs/>
              </w:rPr>
            </w:pPr>
          </w:p>
        </w:tc>
      </w:tr>
    </w:tbl>
    <w:p w14:paraId="7A08EA98">
      <w:pPr>
        <w:ind w:right="-144"/>
        <w:rPr>
          <w:rFonts w:ascii="Times New Roman" w:hAnsi="Times New Roman" w:cs="Times New Roman"/>
          <w:b/>
        </w:rPr>
      </w:pPr>
    </w:p>
    <w:p w14:paraId="431CC3CD">
      <w:pPr>
        <w:ind w:right="-144"/>
        <w:rPr>
          <w:rFonts w:ascii="Times New Roman" w:hAnsi="Times New Roman" w:cs="Times New Roman"/>
          <w:b/>
        </w:rPr>
      </w:pPr>
    </w:p>
    <w:p w14:paraId="41906F9B">
      <w:pPr>
        <w:ind w:right="-144"/>
        <w:rPr>
          <w:rFonts w:ascii="Times New Roman" w:hAnsi="Times New Roman" w:cs="Times New Roman"/>
          <w:b/>
        </w:rPr>
      </w:pPr>
    </w:p>
    <w:p w14:paraId="5D1668DF">
      <w:pPr>
        <w:ind w:right="-144"/>
        <w:rPr>
          <w:rFonts w:ascii="Times New Roman" w:hAnsi="Times New Roman" w:cs="Times New Roman"/>
          <w:b/>
        </w:rPr>
      </w:pPr>
    </w:p>
    <w:p w14:paraId="3FC20B81">
      <w:pPr>
        <w:ind w:right="-144"/>
        <w:rPr>
          <w:rFonts w:ascii="Times New Roman" w:hAnsi="Times New Roman" w:cs="Times New Roman"/>
          <w:b/>
        </w:rPr>
      </w:pPr>
    </w:p>
    <w:p w14:paraId="12401B33">
      <w:pPr>
        <w:ind w:right="-144"/>
        <w:jc w:val="center"/>
        <w:rPr>
          <w:rFonts w:ascii="Times New Roman" w:hAnsi="Times New Roman" w:cs="Times New Roman"/>
          <w:b/>
        </w:rPr>
      </w:pPr>
      <w:r>
        <w:rPr>
          <w:rFonts w:ascii="Times New Roman" w:hAnsi="Times New Roman" w:cs="Times New Roman"/>
          <w:b/>
        </w:rPr>
        <w:t>2.4.Планируемые результаты по программам учебных предметов.</w:t>
      </w:r>
    </w:p>
    <w:p w14:paraId="40602402">
      <w:pPr>
        <w:ind w:left="-567" w:right="-144"/>
        <w:jc w:val="center"/>
        <w:rPr>
          <w:rFonts w:ascii="Times New Roman" w:hAnsi="Times New Roman" w:cs="Times New Roman"/>
          <w:b/>
        </w:rPr>
      </w:pPr>
      <w:r>
        <w:rPr>
          <w:rFonts w:ascii="Times New Roman" w:hAnsi="Times New Roman" w:cs="Times New Roman"/>
          <w:b/>
        </w:rPr>
        <w:t>2.4.1.Русский язык</w:t>
      </w:r>
    </w:p>
    <w:p w14:paraId="43522835">
      <w:pPr>
        <w:spacing w:after="0" w:line="240" w:lineRule="auto"/>
        <w:ind w:left="-142" w:right="-144"/>
        <w:jc w:val="both"/>
        <w:rPr>
          <w:rFonts w:ascii="Times New Roman" w:hAnsi="Times New Roman" w:cs="Times New Roman"/>
          <w:sz w:val="23"/>
          <w:szCs w:val="23"/>
        </w:rPr>
      </w:pPr>
      <w:r>
        <w:rPr>
          <w:rFonts w:ascii="Times New Roman" w:hAnsi="Times New Roman" w:cs="Times New Roman"/>
          <w:sz w:val="23"/>
          <w:szCs w:val="23"/>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41DD5E08">
      <w:pPr>
        <w:spacing w:after="0" w:line="240" w:lineRule="auto"/>
        <w:ind w:left="-142" w:right="-144"/>
        <w:jc w:val="both"/>
        <w:rPr>
          <w:rFonts w:ascii="Times New Roman" w:hAnsi="Times New Roman" w:cs="Times New Roman"/>
          <w:sz w:val="23"/>
          <w:szCs w:val="23"/>
        </w:rPr>
      </w:pPr>
      <w:r>
        <w:rPr>
          <w:rFonts w:ascii="Times New Roman" w:hAnsi="Times New Roman" w:cs="Times New Roman"/>
          <w:sz w:val="23"/>
          <w:szCs w:val="23"/>
        </w:rPr>
        <w:t xml:space="preserve">         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646D3E82">
      <w:pPr>
        <w:spacing w:after="0" w:line="240" w:lineRule="auto"/>
        <w:ind w:left="-142" w:right="-144"/>
        <w:jc w:val="both"/>
        <w:rPr>
          <w:rFonts w:ascii="Times New Roman" w:hAnsi="Times New Roman" w:cs="Times New Roman"/>
          <w:sz w:val="23"/>
          <w:szCs w:val="23"/>
        </w:rPr>
      </w:pPr>
      <w:r>
        <w:rPr>
          <w:rFonts w:ascii="Times New Roman" w:hAnsi="Times New Roman" w:cs="Times New Roman"/>
          <w:sz w:val="23"/>
          <w:szCs w:val="23"/>
        </w:rPr>
        <w:t xml:space="preserve">         Выпускник на ступени начального общего образования:</w:t>
      </w:r>
    </w:p>
    <w:p w14:paraId="4E03E6C1">
      <w:pPr>
        <w:spacing w:line="240" w:lineRule="auto"/>
        <w:ind w:left="-142" w:right="-144"/>
        <w:jc w:val="both"/>
        <w:rPr>
          <w:rFonts w:ascii="Times New Roman" w:hAnsi="Times New Roman" w:cs="Times New Roman"/>
          <w:sz w:val="23"/>
          <w:szCs w:val="23"/>
        </w:rPr>
      </w:pPr>
      <w:r>
        <w:rPr>
          <w:rFonts w:ascii="Times New Roman" w:hAnsi="Times New Roman" w:cs="Times New Roman"/>
          <w:sz w:val="23"/>
          <w:szCs w:val="23"/>
        </w:rPr>
        <w:t>• научится осознавать безошибочное письмо как одно из проявлений собственного уровня культуры;</w:t>
      </w:r>
    </w:p>
    <w:p w14:paraId="06B858AD">
      <w:pPr>
        <w:spacing w:line="240" w:lineRule="auto"/>
        <w:ind w:left="-142" w:right="-144"/>
        <w:jc w:val="both"/>
        <w:rPr>
          <w:rFonts w:ascii="Times New Roman" w:hAnsi="Times New Roman" w:cs="Times New Roman"/>
          <w:sz w:val="23"/>
          <w:szCs w:val="23"/>
        </w:rPr>
      </w:pPr>
      <w:r>
        <w:rPr>
          <w:rFonts w:ascii="Times New Roman" w:hAnsi="Times New Roman" w:cs="Times New Roman"/>
          <w:sz w:val="23"/>
          <w:szCs w:val="23"/>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14:paraId="692EA12A">
      <w:pPr>
        <w:spacing w:line="240" w:lineRule="auto"/>
        <w:ind w:left="-142" w:right="-144"/>
        <w:jc w:val="both"/>
        <w:rPr>
          <w:rFonts w:ascii="Times New Roman" w:hAnsi="Times New Roman" w:cs="Times New Roman"/>
          <w:sz w:val="23"/>
          <w:szCs w:val="23"/>
        </w:rPr>
      </w:pPr>
      <w:r>
        <w:rPr>
          <w:rFonts w:ascii="Times New Roman" w:hAnsi="Times New Roman" w:cs="Times New Roman"/>
          <w:sz w:val="23"/>
          <w:szCs w:val="23"/>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14:paraId="3CE9AA90">
      <w:pPr>
        <w:spacing w:line="240" w:lineRule="auto"/>
        <w:ind w:left="-142" w:right="-144"/>
        <w:jc w:val="both"/>
        <w:rPr>
          <w:rFonts w:ascii="Times New Roman" w:hAnsi="Times New Roman" w:cs="Times New Roman"/>
          <w:sz w:val="23"/>
          <w:szCs w:val="23"/>
        </w:rPr>
      </w:pPr>
      <w:r>
        <w:rPr>
          <w:rFonts w:ascii="Times New Roman" w:hAnsi="Times New Roman" w:cs="Times New Roman"/>
          <w:sz w:val="23"/>
          <w:szCs w:val="23"/>
        </w:rPr>
        <w:t xml:space="preserve">          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tbl>
      <w:tblPr>
        <w:tblStyle w:val="6"/>
        <w:tblpPr w:leftFromText="180" w:rightFromText="180" w:vertAnchor="text" w:horzAnchor="margin" w:tblpY="-3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5920"/>
        <w:gridCol w:w="6804"/>
      </w:tblGrid>
      <w:tr w14:paraId="6FEE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43" w:type="dxa"/>
          </w:tcPr>
          <w:p w14:paraId="6B413C23">
            <w:pPr>
              <w:ind w:left="33"/>
              <w:rPr>
                <w:rFonts w:ascii="Times New Roman" w:hAnsi="Times New Roman" w:cs="Times New Roman"/>
                <w:b/>
              </w:rPr>
            </w:pPr>
            <w:r>
              <w:rPr>
                <w:rFonts w:ascii="Times New Roman" w:hAnsi="Times New Roman" w:cs="Times New Roman"/>
                <w:b/>
              </w:rPr>
              <w:t>Разделы, содержатель-ные линии</w:t>
            </w:r>
          </w:p>
        </w:tc>
        <w:tc>
          <w:tcPr>
            <w:tcW w:w="5920" w:type="dxa"/>
          </w:tcPr>
          <w:p w14:paraId="40AD0526">
            <w:pPr>
              <w:ind w:left="33"/>
              <w:rPr>
                <w:rFonts w:ascii="Times New Roman" w:hAnsi="Times New Roman" w:cs="Times New Roman"/>
                <w:b/>
              </w:rPr>
            </w:pPr>
            <w:r>
              <w:rPr>
                <w:rFonts w:ascii="Times New Roman" w:hAnsi="Times New Roman" w:cs="Times New Roman"/>
                <w:b/>
              </w:rPr>
              <w:t>Цели опорного уровня</w:t>
            </w:r>
          </w:p>
        </w:tc>
        <w:tc>
          <w:tcPr>
            <w:tcW w:w="6804" w:type="dxa"/>
          </w:tcPr>
          <w:p w14:paraId="48AB5527">
            <w:pPr>
              <w:ind w:left="33"/>
              <w:rPr>
                <w:rFonts w:ascii="Times New Roman" w:hAnsi="Times New Roman" w:cs="Times New Roman"/>
                <w:b/>
              </w:rPr>
            </w:pPr>
            <w:r>
              <w:rPr>
                <w:rFonts w:ascii="Times New Roman" w:hAnsi="Times New Roman" w:cs="Times New Roman"/>
                <w:b/>
              </w:rPr>
              <w:t>Цели пропедевтического уровня</w:t>
            </w:r>
          </w:p>
        </w:tc>
      </w:tr>
      <w:tr w14:paraId="2ED0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567" w:type="dxa"/>
            <w:gridSpan w:val="3"/>
          </w:tcPr>
          <w:p w14:paraId="2C5FBE5C">
            <w:pPr>
              <w:rPr>
                <w:rFonts w:ascii="Times New Roman" w:hAnsi="Times New Roman" w:cs="Times New Roman"/>
                <w:b/>
              </w:rPr>
            </w:pPr>
          </w:p>
          <w:p w14:paraId="70169E9E">
            <w:pPr>
              <w:jc w:val="center"/>
              <w:rPr>
                <w:rFonts w:ascii="Times New Roman" w:hAnsi="Times New Roman" w:cs="Times New Roman"/>
                <w:b/>
              </w:rPr>
            </w:pPr>
            <w:r>
              <w:rPr>
                <w:rFonts w:ascii="Times New Roman" w:hAnsi="Times New Roman" w:cs="Times New Roman"/>
                <w:b/>
              </w:rPr>
              <w:t>Содержательная линия «Система языка»</w:t>
            </w:r>
          </w:p>
        </w:tc>
      </w:tr>
      <w:tr w14:paraId="6C8B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843" w:type="dxa"/>
          </w:tcPr>
          <w:p w14:paraId="7F842D00">
            <w:pPr>
              <w:ind w:left="33"/>
              <w:rPr>
                <w:rFonts w:ascii="Times New Roman" w:hAnsi="Times New Roman" w:cs="Times New Roman"/>
                <w:b/>
                <w:i/>
              </w:rPr>
            </w:pPr>
          </w:p>
          <w:p w14:paraId="0CBF651F">
            <w:pPr>
              <w:ind w:left="33"/>
              <w:rPr>
                <w:rFonts w:ascii="Times New Roman" w:hAnsi="Times New Roman" w:cs="Times New Roman"/>
                <w:b/>
                <w:i/>
              </w:rPr>
            </w:pPr>
            <w:r>
              <w:rPr>
                <w:rFonts w:ascii="Times New Roman" w:hAnsi="Times New Roman" w:cs="Times New Roman"/>
                <w:b/>
                <w:i/>
              </w:rPr>
              <w:t>Раздел «Фонетика и графика»</w:t>
            </w:r>
          </w:p>
        </w:tc>
        <w:tc>
          <w:tcPr>
            <w:tcW w:w="5920" w:type="dxa"/>
          </w:tcPr>
          <w:p w14:paraId="2596FD27">
            <w:pPr>
              <w:ind w:left="33"/>
              <w:rPr>
                <w:rFonts w:ascii="Times New Roman" w:hAnsi="Times New Roman" w:cs="Times New Roman"/>
              </w:rPr>
            </w:pPr>
          </w:p>
          <w:p w14:paraId="2C7A7F0F">
            <w:pPr>
              <w:ind w:left="33"/>
              <w:rPr>
                <w:rFonts w:ascii="Times New Roman" w:hAnsi="Times New Roman" w:cs="Times New Roman"/>
              </w:rPr>
            </w:pPr>
            <w:r>
              <w:rPr>
                <w:rFonts w:ascii="Times New Roman" w:hAnsi="Times New Roman" w:cs="Times New Roman"/>
              </w:rPr>
              <w:t>Выпускник научится:</w:t>
            </w:r>
          </w:p>
          <w:p w14:paraId="72693DA2">
            <w:pPr>
              <w:ind w:left="33"/>
              <w:rPr>
                <w:rFonts w:ascii="Times New Roman" w:hAnsi="Times New Roman" w:cs="Times New Roman"/>
              </w:rPr>
            </w:pPr>
            <w:r>
              <w:rPr>
                <w:rFonts w:ascii="Times New Roman" w:hAnsi="Times New Roman" w:cs="Times New Roman"/>
              </w:rPr>
              <w:t>• различать звуки и буквы;</w:t>
            </w:r>
          </w:p>
          <w:p w14:paraId="4A6E723A">
            <w:pPr>
              <w:ind w:left="33"/>
              <w:rPr>
                <w:rFonts w:ascii="Times New Roman" w:hAnsi="Times New Roman" w:cs="Times New Roman"/>
              </w:rPr>
            </w:pPr>
            <w:r>
              <w:rPr>
                <w:rFonts w:ascii="Times New Roman" w:hAnsi="Times New Roman" w:cs="Times New Roman"/>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14:paraId="0A20F703">
            <w:pPr>
              <w:ind w:left="33"/>
              <w:rPr>
                <w:rFonts w:ascii="Times New Roman" w:hAnsi="Times New Roman" w:cs="Times New Roman"/>
              </w:rPr>
            </w:pPr>
            <w:r>
              <w:rPr>
                <w:rFonts w:ascii="Times New Roman" w:hAnsi="Times New Roman" w:cs="Times New Roman"/>
              </w:rPr>
              <w:t>• знать последовательность букв в русском и родном алфавитах, пользоваться алфавитом для упорядочивания слов и поиска нужной информации.</w:t>
            </w:r>
          </w:p>
        </w:tc>
        <w:tc>
          <w:tcPr>
            <w:tcW w:w="6804" w:type="dxa"/>
          </w:tcPr>
          <w:p w14:paraId="2DB0DCB2">
            <w:pPr>
              <w:ind w:left="33"/>
              <w:rPr>
                <w:rFonts w:ascii="Times New Roman" w:hAnsi="Times New Roman" w:cs="Times New Roman"/>
                <w:i/>
                <w:iCs/>
              </w:rPr>
            </w:pPr>
          </w:p>
          <w:p w14:paraId="750F71C0">
            <w:pPr>
              <w:ind w:left="33"/>
              <w:rPr>
                <w:rFonts w:ascii="Times New Roman" w:hAnsi="Times New Roman" w:cs="Times New Roman"/>
              </w:rPr>
            </w:pPr>
            <w:r>
              <w:rPr>
                <w:rFonts w:ascii="Times New Roman" w:hAnsi="Times New Roman" w:cs="Times New Roman"/>
                <w:i/>
                <w:iCs/>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r>
      <w:tr w14:paraId="5E95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43" w:type="dxa"/>
          </w:tcPr>
          <w:p w14:paraId="4AFD8E41">
            <w:pPr>
              <w:ind w:left="33"/>
              <w:rPr>
                <w:rFonts w:ascii="Times New Roman" w:hAnsi="Times New Roman" w:cs="Times New Roman"/>
                <w:b/>
                <w:i/>
              </w:rPr>
            </w:pPr>
          </w:p>
          <w:p w14:paraId="7C471E2A">
            <w:pPr>
              <w:ind w:left="33"/>
              <w:rPr>
                <w:rFonts w:ascii="Times New Roman" w:hAnsi="Times New Roman" w:cs="Times New Roman"/>
                <w:b/>
                <w:i/>
              </w:rPr>
            </w:pPr>
            <w:r>
              <w:rPr>
                <w:rFonts w:ascii="Times New Roman" w:hAnsi="Times New Roman" w:cs="Times New Roman"/>
                <w:b/>
                <w:i/>
              </w:rPr>
              <w:t>Раздел «Орфоэпия»</w:t>
            </w:r>
          </w:p>
        </w:tc>
        <w:tc>
          <w:tcPr>
            <w:tcW w:w="5920" w:type="dxa"/>
          </w:tcPr>
          <w:p w14:paraId="4F5D2732">
            <w:pPr>
              <w:ind w:left="33"/>
              <w:rPr>
                <w:rFonts w:ascii="Times New Roman" w:hAnsi="Times New Roman" w:cs="Times New Roman"/>
              </w:rPr>
            </w:pPr>
          </w:p>
        </w:tc>
        <w:tc>
          <w:tcPr>
            <w:tcW w:w="6804" w:type="dxa"/>
          </w:tcPr>
          <w:p w14:paraId="43B57F68">
            <w:pPr>
              <w:ind w:left="33"/>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24E5953F">
            <w:pPr>
              <w:ind w:left="33"/>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вучебнике материала);</w:t>
            </w:r>
          </w:p>
          <w:p w14:paraId="169B4AE9">
            <w:pPr>
              <w:ind w:left="33"/>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14:paraId="42AA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43" w:type="dxa"/>
          </w:tcPr>
          <w:p w14:paraId="29B147CE">
            <w:pPr>
              <w:ind w:left="33"/>
              <w:rPr>
                <w:rFonts w:ascii="Times New Roman" w:hAnsi="Times New Roman" w:cs="Times New Roman"/>
                <w:b/>
                <w:i/>
              </w:rPr>
            </w:pPr>
          </w:p>
          <w:p w14:paraId="111C6D6D">
            <w:pPr>
              <w:ind w:left="33"/>
              <w:rPr>
                <w:rFonts w:ascii="Times New Roman" w:hAnsi="Times New Roman" w:cs="Times New Roman"/>
                <w:b/>
                <w:i/>
              </w:rPr>
            </w:pPr>
            <w:r>
              <w:rPr>
                <w:rFonts w:ascii="Times New Roman" w:hAnsi="Times New Roman" w:cs="Times New Roman"/>
                <w:b/>
                <w:i/>
              </w:rPr>
              <w:t>Раздел «Состав слова (морфемика)»</w:t>
            </w:r>
          </w:p>
        </w:tc>
        <w:tc>
          <w:tcPr>
            <w:tcW w:w="5920" w:type="dxa"/>
          </w:tcPr>
          <w:p w14:paraId="0A9E9BEF">
            <w:pPr>
              <w:ind w:left="33"/>
              <w:rPr>
                <w:rFonts w:ascii="Times New Roman" w:hAnsi="Times New Roman" w:cs="Times New Roman"/>
              </w:rPr>
            </w:pPr>
            <w:r>
              <w:rPr>
                <w:rFonts w:ascii="Times New Roman" w:hAnsi="Times New Roman" w:cs="Times New Roman"/>
              </w:rPr>
              <w:t>Выпускник научится:</w:t>
            </w:r>
          </w:p>
          <w:p w14:paraId="01D0CF2F">
            <w:pPr>
              <w:ind w:left="33"/>
              <w:rPr>
                <w:rFonts w:ascii="Times New Roman" w:hAnsi="Times New Roman" w:cs="Times New Roman"/>
              </w:rPr>
            </w:pPr>
            <w:r>
              <w:rPr>
                <w:rFonts w:ascii="Times New Roman" w:hAnsi="Times New Roman" w:cs="Times New Roman"/>
              </w:rPr>
              <w:t>• различать изменяемые и неизменяемые слова;</w:t>
            </w:r>
          </w:p>
          <w:p w14:paraId="42A8E9C2">
            <w:pPr>
              <w:ind w:left="33"/>
              <w:rPr>
                <w:rFonts w:ascii="Times New Roman" w:hAnsi="Times New Roman" w:cs="Times New Roman"/>
              </w:rPr>
            </w:pPr>
            <w:r>
              <w:rPr>
                <w:rFonts w:ascii="Times New Roman" w:hAnsi="Times New Roman" w:cs="Times New Roman"/>
              </w:rPr>
              <w:t>• различать родственные (однокоренные) слова и формы</w:t>
            </w:r>
          </w:p>
          <w:p w14:paraId="651C8D58">
            <w:pPr>
              <w:ind w:left="33"/>
              <w:rPr>
                <w:rFonts w:ascii="Times New Roman" w:hAnsi="Times New Roman" w:cs="Times New Roman"/>
              </w:rPr>
            </w:pPr>
            <w:r>
              <w:rPr>
                <w:rFonts w:ascii="Times New Roman" w:hAnsi="Times New Roman" w:cs="Times New Roman"/>
              </w:rPr>
              <w:t>слова;</w:t>
            </w:r>
          </w:p>
          <w:p w14:paraId="13675FF5">
            <w:pPr>
              <w:ind w:left="33"/>
              <w:rPr>
                <w:rFonts w:ascii="Times New Roman" w:hAnsi="Times New Roman" w:cs="Times New Roman"/>
              </w:rPr>
            </w:pPr>
            <w:r>
              <w:rPr>
                <w:rFonts w:ascii="Times New Roman" w:hAnsi="Times New Roman" w:cs="Times New Roman"/>
              </w:rPr>
              <w:t>• находить в словах окончание, корень, приставку, суффикс.</w:t>
            </w:r>
          </w:p>
        </w:tc>
        <w:tc>
          <w:tcPr>
            <w:tcW w:w="6804" w:type="dxa"/>
          </w:tcPr>
          <w:p w14:paraId="7FD8FE8F">
            <w:pPr>
              <w:ind w:left="33"/>
              <w:rPr>
                <w:rFonts w:ascii="Times New Roman" w:hAnsi="Times New Roman" w:cs="Times New Roman"/>
                <w:i/>
                <w:iCs/>
              </w:rPr>
            </w:pPr>
            <w:r>
              <w:rPr>
                <w:rFonts w:ascii="Times New Roman" w:hAnsi="Times New Roman" w:cs="Times New Roman"/>
                <w:i/>
                <w:iCs/>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tc>
      </w:tr>
      <w:tr w14:paraId="7A13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43" w:type="dxa"/>
          </w:tcPr>
          <w:p w14:paraId="2AF620AC">
            <w:pPr>
              <w:ind w:left="33"/>
              <w:rPr>
                <w:rFonts w:ascii="Times New Roman" w:hAnsi="Times New Roman" w:cs="Times New Roman"/>
                <w:b/>
                <w:i/>
              </w:rPr>
            </w:pPr>
          </w:p>
          <w:p w14:paraId="3F5024FA">
            <w:pPr>
              <w:ind w:left="33"/>
              <w:rPr>
                <w:rFonts w:ascii="Times New Roman" w:hAnsi="Times New Roman" w:cs="Times New Roman"/>
                <w:b/>
                <w:i/>
              </w:rPr>
            </w:pPr>
            <w:r>
              <w:rPr>
                <w:rFonts w:ascii="Times New Roman" w:hAnsi="Times New Roman" w:cs="Times New Roman"/>
                <w:b/>
                <w:i/>
              </w:rPr>
              <w:t>Раздел «Лексика»</w:t>
            </w:r>
          </w:p>
        </w:tc>
        <w:tc>
          <w:tcPr>
            <w:tcW w:w="5920" w:type="dxa"/>
          </w:tcPr>
          <w:p w14:paraId="00A75108">
            <w:pPr>
              <w:ind w:left="33"/>
              <w:rPr>
                <w:rFonts w:ascii="Times New Roman" w:hAnsi="Times New Roman" w:cs="Times New Roman"/>
              </w:rPr>
            </w:pPr>
            <w:r>
              <w:rPr>
                <w:rFonts w:ascii="Times New Roman" w:hAnsi="Times New Roman" w:cs="Times New Roman"/>
              </w:rPr>
              <w:t>Выпускник научится:</w:t>
            </w:r>
          </w:p>
          <w:p w14:paraId="2DDC5AF4">
            <w:pPr>
              <w:ind w:left="33"/>
              <w:rPr>
                <w:rFonts w:ascii="Times New Roman" w:hAnsi="Times New Roman" w:cs="Times New Roman"/>
              </w:rPr>
            </w:pPr>
            <w:r>
              <w:rPr>
                <w:rFonts w:ascii="Times New Roman" w:hAnsi="Times New Roman" w:cs="Times New Roman"/>
              </w:rPr>
              <w:t>• выявлять слова, значение которых требует уточнения;</w:t>
            </w:r>
          </w:p>
          <w:p w14:paraId="7999FB36">
            <w:pPr>
              <w:ind w:left="33"/>
              <w:rPr>
                <w:rFonts w:ascii="Times New Roman" w:hAnsi="Times New Roman" w:cs="Times New Roman"/>
              </w:rPr>
            </w:pPr>
            <w:r>
              <w:rPr>
                <w:rFonts w:ascii="Times New Roman" w:hAnsi="Times New Roman" w:cs="Times New Roman"/>
              </w:rPr>
              <w:t>• определять значение слова по тексту или уточнять с помощью толкового словаря.</w:t>
            </w:r>
          </w:p>
          <w:p w14:paraId="23473148">
            <w:pPr>
              <w:ind w:left="33"/>
              <w:rPr>
                <w:rFonts w:ascii="Times New Roman" w:hAnsi="Times New Roman" w:cs="Times New Roman"/>
              </w:rPr>
            </w:pPr>
          </w:p>
        </w:tc>
        <w:tc>
          <w:tcPr>
            <w:tcW w:w="6804" w:type="dxa"/>
          </w:tcPr>
          <w:p w14:paraId="7D3A4D2D">
            <w:pPr>
              <w:ind w:left="33"/>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40AFB620">
            <w:pPr>
              <w:ind w:left="33"/>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подбирать синонимы для устранения повторов в тексте;</w:t>
            </w:r>
          </w:p>
          <w:p w14:paraId="2FEAD05A">
            <w:pPr>
              <w:ind w:left="33"/>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подбирать антонимы для точной характеристики предметов при их сравнении;</w:t>
            </w:r>
          </w:p>
          <w:p w14:paraId="5E47E7A8">
            <w:pPr>
              <w:ind w:left="33"/>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различать употребление в тексте слов в прямом и переносном значении (простые случаи);</w:t>
            </w:r>
          </w:p>
          <w:p w14:paraId="078F0581">
            <w:pPr>
              <w:ind w:left="33"/>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оценивать уместность использования слов в тексте;</w:t>
            </w:r>
          </w:p>
          <w:p w14:paraId="14D2E7CE">
            <w:pPr>
              <w:ind w:left="33"/>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выбирать слова из ряда предложенных для успешного решения коммуникативной задачи.</w:t>
            </w:r>
          </w:p>
        </w:tc>
      </w:tr>
      <w:tr w14:paraId="37FF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43" w:type="dxa"/>
          </w:tcPr>
          <w:p w14:paraId="57D54214">
            <w:pPr>
              <w:rPr>
                <w:rFonts w:ascii="Times New Roman" w:hAnsi="Times New Roman" w:cs="Times New Roman"/>
                <w:b/>
                <w:i/>
              </w:rPr>
            </w:pPr>
          </w:p>
          <w:p w14:paraId="2B54E996">
            <w:pPr>
              <w:rPr>
                <w:rFonts w:ascii="Times New Roman" w:hAnsi="Times New Roman" w:cs="Times New Roman"/>
                <w:b/>
                <w:i/>
              </w:rPr>
            </w:pPr>
            <w:r>
              <w:rPr>
                <w:rFonts w:ascii="Times New Roman" w:hAnsi="Times New Roman" w:cs="Times New Roman"/>
                <w:b/>
                <w:i/>
              </w:rPr>
              <w:t>Раздел «Морфология»</w:t>
            </w:r>
          </w:p>
        </w:tc>
        <w:tc>
          <w:tcPr>
            <w:tcW w:w="5920" w:type="dxa"/>
          </w:tcPr>
          <w:p w14:paraId="7391DDAE">
            <w:pPr>
              <w:rPr>
                <w:rFonts w:ascii="Times New Roman" w:hAnsi="Times New Roman" w:cs="Times New Roman"/>
              </w:rPr>
            </w:pPr>
          </w:p>
          <w:p w14:paraId="3DF25346">
            <w:pPr>
              <w:rPr>
                <w:rFonts w:ascii="Times New Roman" w:hAnsi="Times New Roman" w:cs="Times New Roman"/>
              </w:rPr>
            </w:pPr>
            <w:r>
              <w:rPr>
                <w:rFonts w:ascii="Times New Roman" w:hAnsi="Times New Roman" w:cs="Times New Roman"/>
              </w:rPr>
              <w:t>Выпускник научится:</w:t>
            </w:r>
          </w:p>
          <w:p w14:paraId="14717009">
            <w:pPr>
              <w:rPr>
                <w:rFonts w:ascii="Times New Roman" w:hAnsi="Times New Roman" w:cs="Times New Roman"/>
              </w:rPr>
            </w:pPr>
            <w:r>
              <w:rPr>
                <w:rFonts w:ascii="Times New Roman" w:hAnsi="Times New Roman" w:cs="Times New Roman"/>
              </w:rPr>
              <w:t>• определять грамматические признаки имён существительных — род, число, падеж, склонение;</w:t>
            </w:r>
          </w:p>
          <w:p w14:paraId="5EE3C74F">
            <w:pPr>
              <w:rPr>
                <w:rFonts w:ascii="Times New Roman" w:hAnsi="Times New Roman" w:cs="Times New Roman"/>
              </w:rPr>
            </w:pPr>
            <w:r>
              <w:rPr>
                <w:rFonts w:ascii="Times New Roman" w:hAnsi="Times New Roman" w:cs="Times New Roman"/>
              </w:rPr>
              <w:t>• определять грамматические признаки имён прилагательных — род, число, падеж;</w:t>
            </w:r>
          </w:p>
          <w:p w14:paraId="63620AD2">
            <w:pPr>
              <w:rPr>
                <w:rFonts w:ascii="Times New Roman" w:hAnsi="Times New Roman" w:cs="Times New Roman"/>
              </w:rPr>
            </w:pPr>
            <w:r>
              <w:rPr>
                <w:rFonts w:ascii="Times New Roman" w:hAnsi="Times New Roman" w:cs="Times New Roman"/>
              </w:rPr>
              <w:t>• определять грамматические признаки глаголов — число, время, род (в прошедшем времени), лицо (в настоящем и будущем времени), спряжение.</w:t>
            </w:r>
          </w:p>
          <w:p w14:paraId="4346146C">
            <w:pPr>
              <w:rPr>
                <w:rFonts w:ascii="Times New Roman" w:hAnsi="Times New Roman" w:cs="Times New Roman"/>
              </w:rPr>
            </w:pPr>
          </w:p>
        </w:tc>
        <w:tc>
          <w:tcPr>
            <w:tcW w:w="6804" w:type="dxa"/>
          </w:tcPr>
          <w:p w14:paraId="728A4FEB">
            <w:pPr>
              <w:rPr>
                <w:rFonts w:ascii="Times New Roman" w:hAnsi="Times New Roman" w:cs="Times New Roman"/>
                <w:i/>
                <w:iCs/>
              </w:rPr>
            </w:pPr>
          </w:p>
          <w:p w14:paraId="3F28DEA9">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1DF2CFA4">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07147CAE">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ascii="Times New Roman" w:hAnsi="Times New Roman" w:cs="Times New Roman"/>
                <w:b/>
                <w:bCs/>
                <w:i/>
                <w:iCs/>
              </w:rPr>
              <w:t>и, а, но</w:t>
            </w:r>
            <w:r>
              <w:rPr>
                <w:rFonts w:ascii="Times New Roman" w:hAnsi="Times New Roman" w:cs="Times New Roman"/>
                <w:i/>
                <w:iCs/>
              </w:rPr>
              <w:t xml:space="preserve">, частицу </w:t>
            </w:r>
            <w:r>
              <w:rPr>
                <w:rFonts w:ascii="Times New Roman" w:hAnsi="Times New Roman" w:cs="Times New Roman"/>
                <w:b/>
                <w:bCs/>
                <w:i/>
                <w:iCs/>
              </w:rPr>
              <w:t xml:space="preserve">не </w:t>
            </w:r>
            <w:r>
              <w:rPr>
                <w:rFonts w:ascii="Times New Roman" w:hAnsi="Times New Roman" w:cs="Times New Roman"/>
                <w:i/>
                <w:iCs/>
              </w:rPr>
              <w:t>при глаголах.</w:t>
            </w:r>
          </w:p>
        </w:tc>
      </w:tr>
      <w:tr w14:paraId="0696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43" w:type="dxa"/>
          </w:tcPr>
          <w:p w14:paraId="6D173209">
            <w:pPr>
              <w:rPr>
                <w:rFonts w:ascii="Times New Roman" w:hAnsi="Times New Roman" w:cs="Times New Roman"/>
                <w:b/>
                <w:i/>
              </w:rPr>
            </w:pPr>
          </w:p>
          <w:p w14:paraId="2DE784F9">
            <w:pPr>
              <w:rPr>
                <w:rFonts w:ascii="Times New Roman" w:hAnsi="Times New Roman" w:cs="Times New Roman"/>
                <w:b/>
                <w:i/>
              </w:rPr>
            </w:pPr>
            <w:r>
              <w:rPr>
                <w:rFonts w:ascii="Times New Roman" w:hAnsi="Times New Roman" w:cs="Times New Roman"/>
                <w:b/>
                <w:i/>
              </w:rPr>
              <w:t>Раздел «Синтаксис»</w:t>
            </w:r>
          </w:p>
        </w:tc>
        <w:tc>
          <w:tcPr>
            <w:tcW w:w="5920" w:type="dxa"/>
          </w:tcPr>
          <w:p w14:paraId="25E5081F">
            <w:pPr>
              <w:rPr>
                <w:rFonts w:ascii="Times New Roman" w:hAnsi="Times New Roman" w:cs="Times New Roman"/>
              </w:rPr>
            </w:pPr>
          </w:p>
          <w:p w14:paraId="5E75418F">
            <w:pPr>
              <w:rPr>
                <w:rFonts w:ascii="Times New Roman" w:hAnsi="Times New Roman" w:cs="Times New Roman"/>
              </w:rPr>
            </w:pPr>
            <w:r>
              <w:rPr>
                <w:rFonts w:ascii="Times New Roman" w:hAnsi="Times New Roman" w:cs="Times New Roman"/>
              </w:rPr>
              <w:t>Выпускник научится:</w:t>
            </w:r>
          </w:p>
          <w:p w14:paraId="536102E9">
            <w:pPr>
              <w:rPr>
                <w:rFonts w:ascii="Times New Roman" w:hAnsi="Times New Roman" w:cs="Times New Roman"/>
              </w:rPr>
            </w:pPr>
            <w:r>
              <w:rPr>
                <w:rFonts w:ascii="Times New Roman" w:hAnsi="Times New Roman" w:cs="Times New Roman"/>
              </w:rPr>
              <w:t>• различать предложение, словосочетание, слово;</w:t>
            </w:r>
          </w:p>
          <w:p w14:paraId="4BB97711">
            <w:pPr>
              <w:rPr>
                <w:rFonts w:ascii="Times New Roman" w:hAnsi="Times New Roman" w:cs="Times New Roman"/>
              </w:rPr>
            </w:pPr>
            <w:r>
              <w:rPr>
                <w:rFonts w:ascii="Times New Roman" w:hAnsi="Times New Roman" w:cs="Times New Roman"/>
              </w:rPr>
              <w:t>• устанавливать при помощи смысловых вопросов связь между словами в словосочетании и предложении;</w:t>
            </w:r>
          </w:p>
          <w:p w14:paraId="25199986">
            <w:pPr>
              <w:rPr>
                <w:rFonts w:ascii="Times New Roman" w:hAnsi="Times New Roman" w:cs="Times New Roman"/>
              </w:rPr>
            </w:pPr>
            <w:r>
              <w:rPr>
                <w:rFonts w:ascii="Times New Roman" w:hAnsi="Times New Roman" w:cs="Times New Roman"/>
              </w:rPr>
              <w:t>• классифицировать предложения по цели высказывания, находить повествовательные/побудительные/вопросительные предложения;</w:t>
            </w:r>
          </w:p>
          <w:p w14:paraId="6223750E">
            <w:pPr>
              <w:rPr>
                <w:rFonts w:ascii="Times New Roman" w:hAnsi="Times New Roman" w:cs="Times New Roman"/>
              </w:rPr>
            </w:pPr>
            <w:r>
              <w:rPr>
                <w:rFonts w:ascii="Times New Roman" w:hAnsi="Times New Roman" w:cs="Times New Roman"/>
              </w:rPr>
              <w:t>• определять восклицательную/невосклицательную интонацию предложения;</w:t>
            </w:r>
          </w:p>
          <w:p w14:paraId="054E8FF4">
            <w:pPr>
              <w:rPr>
                <w:rFonts w:ascii="Times New Roman" w:hAnsi="Times New Roman" w:cs="Times New Roman"/>
              </w:rPr>
            </w:pPr>
            <w:r>
              <w:rPr>
                <w:rFonts w:ascii="Times New Roman" w:hAnsi="Times New Roman" w:cs="Times New Roman"/>
              </w:rPr>
              <w:t>• находить главные и второстепенные (без деления на виды) члены предложения;</w:t>
            </w:r>
          </w:p>
          <w:p w14:paraId="31F52C67">
            <w:pPr>
              <w:rPr>
                <w:rFonts w:ascii="Times New Roman" w:hAnsi="Times New Roman" w:cs="Times New Roman"/>
              </w:rPr>
            </w:pPr>
            <w:r>
              <w:rPr>
                <w:rFonts w:ascii="Times New Roman" w:hAnsi="Times New Roman" w:cs="Times New Roman"/>
              </w:rPr>
              <w:t>• выделять предложения с однородными членами.</w:t>
            </w:r>
          </w:p>
          <w:p w14:paraId="25B53E11">
            <w:pPr>
              <w:rPr>
                <w:rFonts w:ascii="Times New Roman" w:hAnsi="Times New Roman" w:cs="Times New Roman"/>
              </w:rPr>
            </w:pPr>
          </w:p>
          <w:p w14:paraId="351AD311">
            <w:pPr>
              <w:rPr>
                <w:rFonts w:ascii="Times New Roman" w:hAnsi="Times New Roman" w:cs="Times New Roman"/>
              </w:rPr>
            </w:pPr>
          </w:p>
        </w:tc>
        <w:tc>
          <w:tcPr>
            <w:tcW w:w="6804" w:type="dxa"/>
          </w:tcPr>
          <w:p w14:paraId="611FF230">
            <w:pPr>
              <w:rPr>
                <w:rFonts w:ascii="Times New Roman" w:hAnsi="Times New Roman" w:cs="Times New Roman"/>
                <w:i/>
                <w:iCs/>
              </w:rPr>
            </w:pPr>
          </w:p>
          <w:p w14:paraId="219B126D">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551EA428">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различать второстепенные члены предложения — определения, дополнения, обстоятельства;</w:t>
            </w:r>
          </w:p>
          <w:p w14:paraId="138C7417">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0E4E5CDE">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различать простые и сложные предложения.</w:t>
            </w:r>
          </w:p>
          <w:p w14:paraId="6F4D6133">
            <w:pPr>
              <w:rPr>
                <w:rFonts w:ascii="Times New Roman" w:hAnsi="Times New Roman" w:cs="Times New Roman"/>
                <w:i/>
                <w:iCs/>
              </w:rPr>
            </w:pPr>
          </w:p>
        </w:tc>
      </w:tr>
      <w:tr w14:paraId="7EAB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567" w:type="dxa"/>
            <w:gridSpan w:val="3"/>
          </w:tcPr>
          <w:p w14:paraId="63A9A856">
            <w:pPr>
              <w:jc w:val="center"/>
              <w:rPr>
                <w:rFonts w:ascii="Times New Roman" w:hAnsi="Times New Roman" w:cs="Times New Roman"/>
                <w:i/>
                <w:iCs/>
              </w:rPr>
            </w:pPr>
            <w:r>
              <w:rPr>
                <w:rFonts w:ascii="Times New Roman" w:hAnsi="Times New Roman" w:cs="Times New Roman"/>
                <w:b/>
                <w:i/>
              </w:rPr>
              <w:t>Содержательная линия «Орфография и пунктуация»</w:t>
            </w:r>
          </w:p>
        </w:tc>
      </w:tr>
      <w:tr w14:paraId="6A4E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43" w:type="dxa"/>
          </w:tcPr>
          <w:p w14:paraId="21918753">
            <w:pPr>
              <w:rPr>
                <w:rFonts w:ascii="Times New Roman" w:hAnsi="Times New Roman" w:cs="Times New Roman"/>
                <w:b/>
                <w:i/>
              </w:rPr>
            </w:pPr>
          </w:p>
        </w:tc>
        <w:tc>
          <w:tcPr>
            <w:tcW w:w="5920" w:type="dxa"/>
          </w:tcPr>
          <w:p w14:paraId="6701458E">
            <w:pPr>
              <w:rPr>
                <w:rFonts w:ascii="Times New Roman" w:hAnsi="Times New Roman" w:cs="Times New Roman"/>
              </w:rPr>
            </w:pPr>
            <w:r>
              <w:rPr>
                <w:rFonts w:ascii="Times New Roman" w:hAnsi="Times New Roman" w:cs="Times New Roman"/>
              </w:rPr>
              <w:t>Выпускник научится:</w:t>
            </w:r>
          </w:p>
          <w:p w14:paraId="36D64096">
            <w:pPr>
              <w:rPr>
                <w:rFonts w:ascii="Times New Roman" w:hAnsi="Times New Roman" w:cs="Times New Roman"/>
              </w:rPr>
            </w:pPr>
            <w:r>
              <w:rPr>
                <w:rFonts w:ascii="Times New Roman" w:hAnsi="Times New Roman" w:cs="Times New Roman"/>
              </w:rPr>
              <w:t>• применять правила правописания (в объёме содержания курса);</w:t>
            </w:r>
          </w:p>
          <w:p w14:paraId="547898D3">
            <w:pPr>
              <w:rPr>
                <w:rFonts w:ascii="Times New Roman" w:hAnsi="Times New Roman" w:cs="Times New Roman"/>
              </w:rPr>
            </w:pPr>
            <w:r>
              <w:rPr>
                <w:rFonts w:ascii="Times New Roman" w:hAnsi="Times New Roman" w:cs="Times New Roman"/>
              </w:rPr>
              <w:t>• определять (уточнять) написание слова по орфографическому словарю;</w:t>
            </w:r>
          </w:p>
          <w:p w14:paraId="318BCACB">
            <w:pPr>
              <w:rPr>
                <w:rFonts w:ascii="Times New Roman" w:hAnsi="Times New Roman" w:cs="Times New Roman"/>
              </w:rPr>
            </w:pPr>
            <w:r>
              <w:rPr>
                <w:rFonts w:ascii="Times New Roman" w:hAnsi="Times New Roman" w:cs="Times New Roman"/>
              </w:rPr>
              <w:t>• безошибочно списывать текст объёмом 80—90 слов;</w:t>
            </w:r>
          </w:p>
          <w:p w14:paraId="5AEF960D">
            <w:pPr>
              <w:rPr>
                <w:rFonts w:ascii="Times New Roman" w:hAnsi="Times New Roman" w:cs="Times New Roman"/>
              </w:rPr>
            </w:pPr>
            <w:r>
              <w:rPr>
                <w:rFonts w:ascii="Times New Roman" w:hAnsi="Times New Roman" w:cs="Times New Roman"/>
              </w:rPr>
              <w:t>• писать под диктовку тексты объёмом 75—80 слов в соответствии с изученными правилами правописания;</w:t>
            </w:r>
          </w:p>
          <w:p w14:paraId="345C556D">
            <w:pPr>
              <w:rPr>
                <w:rFonts w:ascii="Times New Roman" w:hAnsi="Times New Roman" w:cs="Times New Roman"/>
              </w:rPr>
            </w:pPr>
            <w:r>
              <w:rPr>
                <w:rFonts w:ascii="Times New Roman" w:hAnsi="Times New Roman" w:cs="Times New Roman"/>
              </w:rPr>
              <w:t>• проверять собственный и предложенный текст, находить и исправлять орфографические и пунктуационные ошибки.</w:t>
            </w:r>
          </w:p>
          <w:p w14:paraId="5546153B">
            <w:pPr>
              <w:rPr>
                <w:rFonts w:ascii="Times New Roman" w:hAnsi="Times New Roman" w:cs="Times New Roman"/>
              </w:rPr>
            </w:pPr>
          </w:p>
        </w:tc>
        <w:tc>
          <w:tcPr>
            <w:tcW w:w="6804" w:type="dxa"/>
          </w:tcPr>
          <w:p w14:paraId="7CA96214">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09249DD1">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осознавать место возможного возникновения орфографической ошибки;</w:t>
            </w:r>
          </w:p>
          <w:p w14:paraId="5CC71AD7">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подбирать примеры с определённой орфограммой;</w:t>
            </w:r>
          </w:p>
          <w:p w14:paraId="5D5D819F">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при составлении собственных текстов перефразировать записываемое, чтобы избежать орфографических и</w:t>
            </w:r>
          </w:p>
          <w:p w14:paraId="67429098">
            <w:pPr>
              <w:rPr>
                <w:rFonts w:ascii="Times New Roman" w:hAnsi="Times New Roman" w:cs="Times New Roman"/>
                <w:i/>
                <w:iCs/>
              </w:rPr>
            </w:pPr>
            <w:r>
              <w:rPr>
                <w:rFonts w:ascii="Times New Roman" w:hAnsi="Times New Roman" w:cs="Times New Roman"/>
                <w:i/>
                <w:iCs/>
              </w:rPr>
              <w:t>пунктуационных ошибок;</w:t>
            </w:r>
          </w:p>
          <w:p w14:paraId="7FB1FD44">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tc>
      </w:tr>
      <w:tr w14:paraId="55F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567" w:type="dxa"/>
            <w:gridSpan w:val="3"/>
          </w:tcPr>
          <w:p w14:paraId="538950E7">
            <w:pPr>
              <w:ind w:left="34"/>
              <w:jc w:val="center"/>
              <w:rPr>
                <w:rFonts w:ascii="Times New Roman" w:hAnsi="Times New Roman" w:cs="Times New Roman"/>
                <w:i/>
                <w:iCs/>
              </w:rPr>
            </w:pPr>
            <w:r>
              <w:rPr>
                <w:rFonts w:ascii="Times New Roman" w:hAnsi="Times New Roman" w:cs="Times New Roman"/>
                <w:b/>
                <w:i/>
              </w:rPr>
              <w:t>Содержательная линия «Развитие речи»</w:t>
            </w:r>
          </w:p>
        </w:tc>
      </w:tr>
      <w:tr w14:paraId="3900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3" w:type="dxa"/>
          </w:tcPr>
          <w:p w14:paraId="30A6AFFB">
            <w:pPr>
              <w:ind w:left="-567"/>
              <w:rPr>
                <w:rFonts w:ascii="Times New Roman" w:hAnsi="Times New Roman" w:cs="Times New Roman"/>
                <w:b/>
                <w:i/>
              </w:rPr>
            </w:pPr>
          </w:p>
        </w:tc>
        <w:tc>
          <w:tcPr>
            <w:tcW w:w="5920" w:type="dxa"/>
          </w:tcPr>
          <w:p w14:paraId="05BA0DD9">
            <w:pPr>
              <w:ind w:left="34"/>
              <w:rPr>
                <w:rFonts w:ascii="Times New Roman" w:hAnsi="Times New Roman" w:cs="Times New Roman"/>
              </w:rPr>
            </w:pPr>
            <w:r>
              <w:rPr>
                <w:rFonts w:ascii="Times New Roman" w:hAnsi="Times New Roman" w:cs="Times New Roman"/>
              </w:rPr>
              <w:t>Выпускник научится:</w:t>
            </w:r>
          </w:p>
          <w:p w14:paraId="4DB1F341">
            <w:pPr>
              <w:ind w:left="34"/>
              <w:rPr>
                <w:rFonts w:ascii="Times New Roman" w:hAnsi="Times New Roman" w:cs="Times New Roman"/>
              </w:rPr>
            </w:pPr>
            <w:r>
              <w:rPr>
                <w:rFonts w:ascii="Times New Roman" w:hAnsi="Times New Roman" w:cs="Times New Roman"/>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3ECDF202">
            <w:pPr>
              <w:ind w:left="34"/>
              <w:rPr>
                <w:rFonts w:ascii="Times New Roman" w:hAnsi="Times New Roman" w:cs="Times New Roman"/>
              </w:rPr>
            </w:pPr>
            <w:r>
              <w:rPr>
                <w:rFonts w:ascii="Times New Roman" w:hAnsi="Times New Roman" w:cs="Times New Roman"/>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14:paraId="7DCA180E">
            <w:pPr>
              <w:ind w:left="34"/>
              <w:rPr>
                <w:rFonts w:ascii="Times New Roman" w:hAnsi="Times New Roman" w:cs="Times New Roman"/>
              </w:rPr>
            </w:pPr>
            <w:r>
              <w:rPr>
                <w:rFonts w:ascii="Times New Roman" w:hAnsi="Times New Roman" w:cs="Times New Roman"/>
              </w:rPr>
              <w:t>• выражать собственное мнение, аргументировать его с учётом ситуации общения;</w:t>
            </w:r>
          </w:p>
          <w:p w14:paraId="4D09CF6A">
            <w:pPr>
              <w:ind w:left="34"/>
              <w:rPr>
                <w:rFonts w:ascii="Times New Roman" w:hAnsi="Times New Roman" w:cs="Times New Roman"/>
              </w:rPr>
            </w:pPr>
            <w:r>
              <w:rPr>
                <w:rFonts w:ascii="Times New Roman" w:hAnsi="Times New Roman" w:cs="Times New Roman"/>
              </w:rPr>
              <w:t>• самостоятельно озаглавливать текст;</w:t>
            </w:r>
          </w:p>
          <w:p w14:paraId="0C66F8F1">
            <w:pPr>
              <w:ind w:left="34"/>
              <w:rPr>
                <w:rFonts w:ascii="Times New Roman" w:hAnsi="Times New Roman" w:cs="Times New Roman"/>
              </w:rPr>
            </w:pPr>
            <w:r>
              <w:rPr>
                <w:rFonts w:ascii="Times New Roman" w:hAnsi="Times New Roman" w:cs="Times New Roman"/>
              </w:rPr>
              <w:t>• составлять план текста;</w:t>
            </w:r>
          </w:p>
          <w:p w14:paraId="6568EA73">
            <w:pPr>
              <w:ind w:left="34"/>
              <w:rPr>
                <w:rFonts w:ascii="Times New Roman" w:hAnsi="Times New Roman" w:cs="Times New Roman"/>
              </w:rPr>
            </w:pPr>
            <w:r>
              <w:rPr>
                <w:rFonts w:ascii="Times New Roman" w:hAnsi="Times New Roman" w:cs="Times New Roman"/>
              </w:rPr>
              <w:t>• сочинять письма, поздравительные открытки, записки и другие небольшие тексты для конкретных ситуаций общения.</w:t>
            </w:r>
          </w:p>
          <w:p w14:paraId="04F720C3">
            <w:pPr>
              <w:ind w:left="34"/>
              <w:rPr>
                <w:rFonts w:ascii="Times New Roman" w:hAnsi="Times New Roman" w:cs="Times New Roman"/>
                <w:b/>
                <w:i/>
              </w:rPr>
            </w:pPr>
          </w:p>
        </w:tc>
        <w:tc>
          <w:tcPr>
            <w:tcW w:w="6804" w:type="dxa"/>
          </w:tcPr>
          <w:p w14:paraId="17B08A4C">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6AB63496">
            <w:pPr>
              <w:spacing w:after="0"/>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создавать тексты по предложенному заголовку;</w:t>
            </w:r>
          </w:p>
          <w:p w14:paraId="6B0C5A6C">
            <w:pPr>
              <w:spacing w:after="0"/>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подробно или выборочно пересказывать текст;</w:t>
            </w:r>
          </w:p>
          <w:p w14:paraId="53F5CBB5">
            <w:pPr>
              <w:spacing w:after="0"/>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пересказывать текст от другого лица;</w:t>
            </w:r>
          </w:p>
          <w:p w14:paraId="1794BCF1">
            <w:pPr>
              <w:spacing w:after="0"/>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составлять устный рассказ на определённую тему с использованием разных типов речи: описание, повествование, рассуждение;</w:t>
            </w:r>
          </w:p>
          <w:p w14:paraId="40212964">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анализировать и корректировать тексты с нарушенным порядком предложений, находить в тексте смысловые пропуски;</w:t>
            </w:r>
          </w:p>
          <w:p w14:paraId="533DB1E0">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корректировать тексты, в которых допущены нарушения культуры речи;</w:t>
            </w:r>
          </w:p>
          <w:p w14:paraId="00DDC255">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w:t>
            </w:r>
          </w:p>
          <w:p w14:paraId="5674F631">
            <w:pPr>
              <w:ind w:left="34"/>
              <w:rPr>
                <w:rFonts w:ascii="Times New Roman" w:hAnsi="Times New Roman" w:cs="Times New Roman"/>
                <w:i/>
                <w:iCs/>
              </w:rPr>
            </w:pPr>
            <w:r>
              <w:rPr>
                <w:rFonts w:ascii="Times New Roman" w:hAnsi="Times New Roman" w:cs="Times New Roman"/>
                <w:i/>
                <w:iCs/>
              </w:rPr>
              <w:t>собственный текст с исходным (для изложений) и с назначением, задачами, условиями общения (для самостоятельно создаваемых текстов);</w:t>
            </w:r>
          </w:p>
          <w:p w14:paraId="6015A24C">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соблюдать нормы речевого взаимодействия при интерактивном общении (sms"сообщения, электронная почта, Интернет и другие виды и способы связи).</w:t>
            </w:r>
          </w:p>
        </w:tc>
      </w:tr>
    </w:tbl>
    <w:p w14:paraId="555F33A0">
      <w:pPr>
        <w:spacing w:line="240" w:lineRule="auto"/>
        <w:ind w:right="-144"/>
        <w:jc w:val="both"/>
        <w:rPr>
          <w:rFonts w:ascii="Times New Roman" w:hAnsi="Times New Roman" w:cs="Times New Roman"/>
        </w:rPr>
      </w:pPr>
    </w:p>
    <w:p w14:paraId="404C7590">
      <w:pPr>
        <w:ind w:left="-142" w:right="-144"/>
        <w:jc w:val="both"/>
        <w:rPr>
          <w:rFonts w:ascii="Times New Roman" w:hAnsi="Times New Roman" w:cs="Times New Roman"/>
        </w:rPr>
      </w:pPr>
    </w:p>
    <w:p w14:paraId="5046F97E">
      <w:pPr>
        <w:ind w:left="-567"/>
        <w:jc w:val="center"/>
        <w:rPr>
          <w:rFonts w:ascii="Times New Roman" w:hAnsi="Times New Roman" w:cs="Times New Roman"/>
          <w:b/>
        </w:rPr>
      </w:pPr>
    </w:p>
    <w:p w14:paraId="4DDE2AFE">
      <w:pPr>
        <w:ind w:left="-567"/>
        <w:jc w:val="center"/>
        <w:rPr>
          <w:rFonts w:ascii="Times New Roman" w:hAnsi="Times New Roman" w:cs="Times New Roman"/>
          <w:b/>
        </w:rPr>
      </w:pPr>
    </w:p>
    <w:p w14:paraId="5F243268">
      <w:pPr>
        <w:ind w:left="-567"/>
        <w:jc w:val="center"/>
        <w:rPr>
          <w:rFonts w:ascii="Times New Roman" w:hAnsi="Times New Roman" w:cs="Times New Roman"/>
          <w:b/>
        </w:rPr>
      </w:pPr>
    </w:p>
    <w:p w14:paraId="0AAE9B59">
      <w:pPr>
        <w:ind w:left="-567"/>
        <w:jc w:val="center"/>
        <w:rPr>
          <w:rFonts w:ascii="Times New Roman" w:hAnsi="Times New Roman" w:cs="Times New Roman"/>
          <w:b/>
        </w:rPr>
      </w:pPr>
    </w:p>
    <w:p w14:paraId="678A5775">
      <w:pPr>
        <w:ind w:left="-567"/>
        <w:jc w:val="center"/>
        <w:rPr>
          <w:rFonts w:ascii="Times New Roman" w:hAnsi="Times New Roman" w:cs="Times New Roman"/>
          <w:b/>
        </w:rPr>
      </w:pPr>
    </w:p>
    <w:p w14:paraId="414A1133">
      <w:pPr>
        <w:ind w:left="-567"/>
        <w:jc w:val="center"/>
        <w:rPr>
          <w:rFonts w:ascii="Times New Roman" w:hAnsi="Times New Roman" w:cs="Times New Roman"/>
          <w:b/>
        </w:rPr>
      </w:pPr>
    </w:p>
    <w:p w14:paraId="5182A85E">
      <w:pPr>
        <w:ind w:left="-567"/>
        <w:jc w:val="center"/>
        <w:rPr>
          <w:rFonts w:ascii="Times New Roman" w:hAnsi="Times New Roman" w:cs="Times New Roman"/>
          <w:b/>
        </w:rPr>
      </w:pPr>
    </w:p>
    <w:p w14:paraId="1C820BFF">
      <w:pPr>
        <w:ind w:left="-567"/>
        <w:jc w:val="center"/>
        <w:rPr>
          <w:rFonts w:ascii="Times New Roman" w:hAnsi="Times New Roman" w:cs="Times New Roman"/>
          <w:b/>
        </w:rPr>
      </w:pPr>
      <w:r>
        <w:rPr>
          <w:rFonts w:ascii="Times New Roman" w:hAnsi="Times New Roman" w:cs="Times New Roman"/>
          <w:b/>
        </w:rPr>
        <w:t>2.4.2.Литературное чтение</w:t>
      </w:r>
    </w:p>
    <w:p w14:paraId="4412F40D">
      <w:pPr>
        <w:ind w:left="-142"/>
        <w:jc w:val="both"/>
        <w:rPr>
          <w:rFonts w:ascii="Times New Roman" w:hAnsi="Times New Roman" w:cs="Times New Roman"/>
        </w:rPr>
      </w:pPr>
      <w:r>
        <w:rPr>
          <w:rFonts w:ascii="Times New Roman" w:hAnsi="Times New Roman" w:cs="Times New Roman"/>
        </w:rPr>
        <w:t xml:space="preserve">          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14:paraId="26297C54">
      <w:pPr>
        <w:ind w:left="-142"/>
        <w:jc w:val="both"/>
        <w:rPr>
          <w:rFonts w:ascii="Times New Roman" w:hAnsi="Times New Roman" w:cs="Times New Roman"/>
        </w:rPr>
      </w:pPr>
      <w:r>
        <w:rPr>
          <w:rFonts w:ascii="Times New Roman" w:hAnsi="Times New Roman" w:cs="Times New Roman"/>
        </w:rPr>
        <w:t xml:space="preserve">         Учащиеся получат возможность познакомиться с культурно-историческим наследием России, Дагестана и общечеловеческими ценностями.</w:t>
      </w:r>
    </w:p>
    <w:p w14:paraId="209361AF">
      <w:pPr>
        <w:ind w:left="-142"/>
        <w:jc w:val="both"/>
        <w:rPr>
          <w:rFonts w:ascii="Times New Roman" w:hAnsi="Times New Roman" w:cs="Times New Roman"/>
        </w:rPr>
      </w:pPr>
      <w:r>
        <w:rPr>
          <w:rFonts w:ascii="Times New Roman" w:hAnsi="Times New Roman" w:cs="Times New Roman"/>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14:paraId="51172EC5">
      <w:pPr>
        <w:ind w:left="-142"/>
        <w:jc w:val="both"/>
        <w:rPr>
          <w:rFonts w:ascii="Times New Roman" w:hAnsi="Times New Roman" w:cs="Times New Roman"/>
        </w:rPr>
      </w:pPr>
      <w:r>
        <w:rPr>
          <w:rFonts w:ascii="Times New Roman" w:hAnsi="Times New Roman" w:cs="Times New Roman"/>
        </w:rPr>
        <w:t xml:space="preserve">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14:paraId="016A1E40">
      <w:pPr>
        <w:ind w:left="-142"/>
        <w:jc w:val="both"/>
        <w:rPr>
          <w:rFonts w:ascii="Times New Roman" w:hAnsi="Times New Roman" w:cs="Times New Roman"/>
        </w:rPr>
      </w:pPr>
      <w:r>
        <w:rPr>
          <w:rFonts w:ascii="Times New Roman" w:hAnsi="Times New Roman" w:cs="Times New Roman"/>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14:paraId="5F173931">
      <w:pPr>
        <w:ind w:left="-142"/>
        <w:jc w:val="both"/>
        <w:rPr>
          <w:rFonts w:ascii="Times New Roman" w:hAnsi="Times New Roman" w:cs="Times New Roman"/>
        </w:rPr>
      </w:pPr>
      <w:r>
        <w:rPr>
          <w:rFonts w:ascii="Times New Roman" w:hAnsi="Times New Roman" w:cs="Times New Roman"/>
        </w:rPr>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18F9F2A2">
      <w:pPr>
        <w:ind w:left="-142"/>
        <w:jc w:val="both"/>
        <w:rPr>
          <w:rFonts w:ascii="Times New Roman" w:hAnsi="Times New Roman" w:cs="Times New Roman"/>
        </w:rPr>
      </w:pPr>
      <w:r>
        <w:rPr>
          <w:rFonts w:ascii="Times New Roman" w:hAnsi="Times New Roman" w:cs="Times New Roman"/>
        </w:rPr>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tbl>
      <w:tblPr>
        <w:tblStyle w:val="6"/>
        <w:tblpPr w:leftFromText="180" w:rightFromText="180" w:vertAnchor="text" w:horzAnchor="margin" w:tblpY="3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819"/>
        <w:gridCol w:w="7655"/>
      </w:tblGrid>
      <w:tr w14:paraId="33C8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35" w:type="dxa"/>
          </w:tcPr>
          <w:p w14:paraId="47DDEA06">
            <w:pPr>
              <w:rPr>
                <w:rFonts w:ascii="Times New Roman" w:hAnsi="Times New Roman" w:cs="Times New Roman"/>
                <w:b/>
              </w:rPr>
            </w:pPr>
            <w:r>
              <w:rPr>
                <w:rFonts w:ascii="Times New Roman" w:hAnsi="Times New Roman" w:cs="Times New Roman"/>
                <w:b/>
              </w:rPr>
              <w:t>Разделы, содержательные линии</w:t>
            </w:r>
          </w:p>
        </w:tc>
        <w:tc>
          <w:tcPr>
            <w:tcW w:w="4819" w:type="dxa"/>
          </w:tcPr>
          <w:p w14:paraId="2767B25C">
            <w:pPr>
              <w:rPr>
                <w:rFonts w:ascii="Times New Roman" w:hAnsi="Times New Roman" w:cs="Times New Roman"/>
                <w:b/>
              </w:rPr>
            </w:pPr>
            <w:r>
              <w:rPr>
                <w:rFonts w:ascii="Times New Roman" w:hAnsi="Times New Roman" w:cs="Times New Roman"/>
                <w:b/>
              </w:rPr>
              <w:t>Цели опорного уровня</w:t>
            </w:r>
          </w:p>
        </w:tc>
        <w:tc>
          <w:tcPr>
            <w:tcW w:w="7655" w:type="dxa"/>
          </w:tcPr>
          <w:p w14:paraId="50324684">
            <w:pPr>
              <w:rPr>
                <w:rFonts w:ascii="Times New Roman" w:hAnsi="Times New Roman" w:cs="Times New Roman"/>
                <w:b/>
              </w:rPr>
            </w:pPr>
            <w:r>
              <w:rPr>
                <w:rFonts w:ascii="Times New Roman" w:hAnsi="Times New Roman" w:cs="Times New Roman"/>
                <w:b/>
              </w:rPr>
              <w:t>Цели пропедевтического уровня</w:t>
            </w:r>
          </w:p>
        </w:tc>
      </w:tr>
      <w:tr w14:paraId="74DC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235" w:type="dxa"/>
          </w:tcPr>
          <w:p w14:paraId="1F997352">
            <w:pPr>
              <w:rPr>
                <w:rFonts w:ascii="Times New Roman" w:hAnsi="Times New Roman" w:cs="Times New Roman"/>
                <w:b/>
                <w:i/>
                <w:iCs/>
              </w:rPr>
            </w:pPr>
          </w:p>
          <w:p w14:paraId="5CE9E3A9">
            <w:pPr>
              <w:rPr>
                <w:rFonts w:ascii="Times New Roman" w:hAnsi="Times New Roman" w:cs="Times New Roman"/>
                <w:b/>
                <w:i/>
                <w:iCs/>
              </w:rPr>
            </w:pPr>
            <w:r>
              <w:rPr>
                <w:rFonts w:ascii="Times New Roman" w:hAnsi="Times New Roman" w:cs="Times New Roman"/>
                <w:b/>
                <w:i/>
                <w:iCs/>
              </w:rPr>
              <w:t>Виды речевой и читательской деятельности</w:t>
            </w:r>
          </w:p>
          <w:p w14:paraId="13CFA031">
            <w:pPr>
              <w:rPr>
                <w:rFonts w:ascii="Times New Roman" w:hAnsi="Times New Roman" w:cs="Times New Roman"/>
                <w:b/>
              </w:rPr>
            </w:pPr>
          </w:p>
        </w:tc>
        <w:tc>
          <w:tcPr>
            <w:tcW w:w="4819" w:type="dxa"/>
          </w:tcPr>
          <w:p w14:paraId="1F412A74">
            <w:pPr>
              <w:jc w:val="both"/>
              <w:rPr>
                <w:rFonts w:ascii="Times New Roman" w:hAnsi="Times New Roman" w:cs="Times New Roman"/>
              </w:rPr>
            </w:pPr>
          </w:p>
          <w:p w14:paraId="220675E4">
            <w:pPr>
              <w:jc w:val="both"/>
              <w:rPr>
                <w:rFonts w:ascii="Times New Roman" w:hAnsi="Times New Roman" w:cs="Times New Roman"/>
              </w:rPr>
            </w:pPr>
            <w:r>
              <w:rPr>
                <w:rFonts w:ascii="Times New Roman" w:hAnsi="Times New Roman" w:cs="Times New Roman"/>
              </w:rPr>
              <w:t>Выпускник научится:</w:t>
            </w:r>
          </w:p>
          <w:p w14:paraId="6CE565D2">
            <w:pPr>
              <w:jc w:val="both"/>
              <w:rPr>
                <w:rFonts w:ascii="Times New Roman" w:hAnsi="Times New Roman" w:cs="Times New Roman"/>
              </w:rPr>
            </w:pPr>
            <w:r>
              <w:rPr>
                <w:rFonts w:ascii="Times New Roman" w:hAnsi="Times New Roman" w:cs="Times New Roman"/>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378019C2">
            <w:pPr>
              <w:jc w:val="both"/>
              <w:rPr>
                <w:rFonts w:ascii="Times New Roman" w:hAnsi="Times New Roman" w:cs="Times New Roman"/>
              </w:rPr>
            </w:pPr>
            <w:r>
              <w:rPr>
                <w:rFonts w:ascii="Times New Roman" w:hAnsi="Times New Roman" w:cs="Times New Roman"/>
              </w:rPr>
              <w:t>• читать со скоростью, позволяющей понимать смысл прочитанного;</w:t>
            </w:r>
          </w:p>
          <w:p w14:paraId="4868F3AE">
            <w:pPr>
              <w:jc w:val="both"/>
              <w:rPr>
                <w:rFonts w:ascii="Times New Roman" w:hAnsi="Times New Roman" w:cs="Times New Roman"/>
              </w:rPr>
            </w:pPr>
            <w:r>
              <w:rPr>
                <w:rFonts w:ascii="Times New Roman" w:hAnsi="Times New Roman" w:cs="Times New Roman"/>
              </w:rPr>
              <w:t>• различать на практическом уровне виды текстов (художественный, учебный, справочный), опираясь на особенности каждого вида текста;</w:t>
            </w:r>
          </w:p>
          <w:p w14:paraId="7D5929A2">
            <w:pPr>
              <w:jc w:val="both"/>
              <w:rPr>
                <w:rFonts w:ascii="Times New Roman" w:hAnsi="Times New Roman" w:cs="Times New Roman"/>
              </w:rPr>
            </w:pPr>
            <w:r>
              <w:rPr>
                <w:rFonts w:ascii="Times New Roman" w:hAnsi="Times New Roman" w:cs="Times New Roman"/>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609F1A5E">
            <w:pPr>
              <w:jc w:val="both"/>
              <w:rPr>
                <w:rFonts w:ascii="Times New Roman" w:hAnsi="Times New Roman" w:cs="Times New Roman"/>
              </w:rPr>
            </w:pPr>
            <w:r>
              <w:rPr>
                <w:rFonts w:ascii="Times New Roman" w:hAnsi="Times New Roman" w:cs="Times New Roman"/>
              </w:rPr>
              <w:t>• использовать различные виды чтения: ознакомительное, поисковое, выборочное; выбирать нужный вид чтения в соответствии с целью чтения;</w:t>
            </w:r>
          </w:p>
          <w:p w14:paraId="52C3855A">
            <w:pPr>
              <w:spacing w:line="288" w:lineRule="auto"/>
              <w:jc w:val="both"/>
              <w:rPr>
                <w:rFonts w:ascii="Times New Roman" w:hAnsi="Times New Roman" w:cs="Times New Roman"/>
              </w:rPr>
            </w:pPr>
            <w:r>
              <w:rPr>
                <w:rFonts w:ascii="Times New Roman" w:hAnsi="Times New Roman" w:cs="Times New Roman"/>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14:paraId="31DFBB8B">
            <w:pPr>
              <w:spacing w:line="288" w:lineRule="auto"/>
              <w:jc w:val="both"/>
              <w:rPr>
                <w:rFonts w:ascii="Times New Roman" w:hAnsi="Times New Roman" w:cs="Times New Roman"/>
              </w:rPr>
            </w:pPr>
            <w:r>
              <w:rPr>
                <w:rFonts w:ascii="Times New Roman" w:hAnsi="Times New Roman" w:cs="Times New Roman"/>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14:paraId="6F2A81E9">
            <w:pPr>
              <w:spacing w:line="288" w:lineRule="auto"/>
              <w:jc w:val="both"/>
              <w:rPr>
                <w:rFonts w:ascii="Times New Roman" w:hAnsi="Times New Roman" w:cs="Times New Roman"/>
              </w:rPr>
            </w:pPr>
            <w:r>
              <w:rPr>
                <w:rFonts w:ascii="Times New Roman" w:hAnsi="Times New Roman" w:cs="Times New Roman"/>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14:paraId="4CC6AD3F">
            <w:pPr>
              <w:spacing w:line="288" w:lineRule="auto"/>
              <w:jc w:val="both"/>
              <w:rPr>
                <w:rFonts w:ascii="Times New Roman" w:hAnsi="Times New Roman" w:cs="Times New Roman"/>
              </w:rPr>
            </w:pPr>
            <w:r>
              <w:rPr>
                <w:rFonts w:ascii="Times New Roman" w:hAnsi="Times New Roman" w:cs="Times New Roman"/>
              </w:rPr>
              <w:t>• ориентироваться в нравственном содержании прочитанного, самостоятельно делать выводы, соотносить поступки героев с нравственными нормами;</w:t>
            </w:r>
          </w:p>
          <w:p w14:paraId="7CF12F69">
            <w:pPr>
              <w:spacing w:line="288" w:lineRule="auto"/>
              <w:jc w:val="both"/>
              <w:rPr>
                <w:rFonts w:ascii="Times New Roman" w:hAnsi="Times New Roman" w:cs="Times New Roman"/>
              </w:rPr>
            </w:pPr>
            <w:r>
              <w:rPr>
                <w:rFonts w:ascii="Times New Roman" w:hAnsi="Times New Roman" w:cs="Times New Roman"/>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14:paraId="4BB4D411">
            <w:pPr>
              <w:jc w:val="both"/>
              <w:rPr>
                <w:rFonts w:ascii="Times New Roman" w:hAnsi="Times New Roman" w:cs="Times New Roman"/>
                <w:b/>
              </w:rPr>
            </w:pPr>
            <w:r>
              <w:rPr>
                <w:rFonts w:ascii="Times New Roman" w:hAnsi="Times New Roman" w:cs="Times New Roman"/>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tc>
        <w:tc>
          <w:tcPr>
            <w:tcW w:w="7655" w:type="dxa"/>
          </w:tcPr>
          <w:p w14:paraId="73387301">
            <w:pPr>
              <w:jc w:val="both"/>
              <w:rPr>
                <w:rFonts w:ascii="Times New Roman" w:hAnsi="Times New Roman" w:cs="Times New Roman"/>
                <w:i/>
                <w:iCs/>
              </w:rPr>
            </w:pPr>
          </w:p>
          <w:p w14:paraId="57A0DD9B">
            <w:pPr>
              <w:jc w:val="both"/>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5162610B">
            <w:pPr>
              <w:jc w:val="both"/>
              <w:rPr>
                <w:rFonts w:ascii="Times New Roman" w:hAnsi="Times New Roman" w:cs="Times New Roman"/>
                <w:i/>
                <w:iCs/>
              </w:rPr>
            </w:pPr>
            <w:r>
              <w:rPr>
                <w:rFonts w:ascii="Times New Roman" w:hAnsi="Times New Roman" w:cs="Times New Roman"/>
                <w:i/>
                <w:iCs/>
              </w:rPr>
              <w:t>• воспринимать художественную литературу как вид искусства;</w:t>
            </w:r>
          </w:p>
          <w:p w14:paraId="4631C5C0">
            <w:pPr>
              <w:jc w:val="both"/>
              <w:rPr>
                <w:rFonts w:ascii="Times New Roman" w:hAnsi="Times New Roman" w:cs="Times New Roman"/>
                <w:i/>
                <w:iCs/>
              </w:rPr>
            </w:pPr>
            <w:r>
              <w:rPr>
                <w:rFonts w:ascii="Times New Roman" w:hAnsi="Times New Roman" w:cs="Times New Roman"/>
                <w:i/>
                <w:iCs/>
              </w:rPr>
              <w:t>• предвосхищать содержание текста по заголовку и с опорой на предыдущий опыт;</w:t>
            </w:r>
          </w:p>
          <w:p w14:paraId="7E7C4005">
            <w:pPr>
              <w:jc w:val="both"/>
              <w:rPr>
                <w:rFonts w:ascii="Times New Roman" w:hAnsi="Times New Roman" w:cs="Times New Roman"/>
                <w:i/>
                <w:iCs/>
              </w:rPr>
            </w:pPr>
            <w:r>
              <w:rPr>
                <w:rFonts w:ascii="Times New Roman" w:hAnsi="Times New Roman" w:cs="Times New Roman"/>
                <w:i/>
                <w:iCs/>
              </w:rPr>
              <w:t>• выделять не только главную, но и избыточную информацию;</w:t>
            </w:r>
          </w:p>
          <w:p w14:paraId="7FB107E2">
            <w:pPr>
              <w:jc w:val="both"/>
              <w:rPr>
                <w:rFonts w:ascii="Times New Roman" w:hAnsi="Times New Roman" w:cs="Times New Roman"/>
                <w:i/>
                <w:iCs/>
              </w:rPr>
            </w:pPr>
            <w:r>
              <w:rPr>
                <w:rFonts w:ascii="Times New Roman" w:hAnsi="Times New Roman" w:cs="Times New Roman"/>
                <w:i/>
                <w:iCs/>
              </w:rPr>
              <w:t>• осмысливать эстетические и нравственные ценности художественного текста и высказывать суждение;</w:t>
            </w:r>
          </w:p>
          <w:p w14:paraId="458863E9">
            <w:pPr>
              <w:jc w:val="both"/>
              <w:rPr>
                <w:rFonts w:ascii="Times New Roman" w:hAnsi="Times New Roman" w:cs="Times New Roman"/>
                <w:i/>
                <w:iCs/>
              </w:rPr>
            </w:pPr>
            <w:r>
              <w:rPr>
                <w:rFonts w:ascii="Times New Roman" w:hAnsi="Times New Roman" w:cs="Times New Roman"/>
                <w:i/>
                <w:iCs/>
              </w:rPr>
              <w:t>• определять авторскую позицию и высказывать отношение к герою и его поступкам;</w:t>
            </w:r>
          </w:p>
          <w:p w14:paraId="1C6DB066">
            <w:pPr>
              <w:jc w:val="both"/>
              <w:rPr>
                <w:rFonts w:ascii="Times New Roman" w:hAnsi="Times New Roman" w:cs="Times New Roman"/>
                <w:i/>
                <w:iCs/>
              </w:rPr>
            </w:pPr>
            <w:r>
              <w:rPr>
                <w:rFonts w:ascii="Times New Roman" w:hAnsi="Times New Roman" w:cs="Times New Roman"/>
                <w:i/>
                <w:iCs/>
              </w:rPr>
              <w:t>• отмечать изменения своего эмоционального состояния в процессе чтения литературного произведения;</w:t>
            </w:r>
          </w:p>
          <w:p w14:paraId="3714E8DC">
            <w:pPr>
              <w:jc w:val="both"/>
              <w:rPr>
                <w:rFonts w:ascii="Times New Roman" w:hAnsi="Times New Roman" w:cs="Times New Roman"/>
                <w:i/>
                <w:iCs/>
              </w:rPr>
            </w:pPr>
            <w:r>
              <w:rPr>
                <w:rFonts w:ascii="Times New Roman" w:hAnsi="Times New Roman" w:cs="Times New Roman"/>
                <w:i/>
                <w:iCs/>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14:paraId="3836156A">
            <w:pPr>
              <w:jc w:val="both"/>
              <w:rPr>
                <w:rFonts w:ascii="Times New Roman" w:hAnsi="Times New Roman" w:cs="Times New Roman"/>
                <w:i/>
                <w:iCs/>
              </w:rPr>
            </w:pPr>
            <w:r>
              <w:rPr>
                <w:rFonts w:ascii="Times New Roman" w:hAnsi="Times New Roman" w:cs="Times New Roman"/>
                <w:i/>
                <w:iCs/>
              </w:rPr>
              <w:t>• высказывать эстетическое и нравственно-этическое суждение и подтверждать высказанное суждение примерами из текста;</w:t>
            </w:r>
          </w:p>
          <w:p w14:paraId="0DE06704">
            <w:pPr>
              <w:jc w:val="both"/>
              <w:rPr>
                <w:rFonts w:ascii="Times New Roman" w:hAnsi="Times New Roman" w:cs="Times New Roman"/>
                <w:b/>
              </w:rPr>
            </w:pPr>
            <w:r>
              <w:rPr>
                <w:rFonts w:ascii="Times New Roman" w:hAnsi="Times New Roman" w:cs="Times New Roman"/>
                <w:i/>
                <w:iCs/>
              </w:rPr>
              <w:t>• делать выписки из прочитанных текстов для дальнейшего практического использования.</w:t>
            </w:r>
          </w:p>
        </w:tc>
      </w:tr>
      <w:tr w14:paraId="37B5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35" w:type="dxa"/>
          </w:tcPr>
          <w:p w14:paraId="53CAE8A6">
            <w:pPr>
              <w:rPr>
                <w:rFonts w:ascii="Times New Roman" w:hAnsi="Times New Roman" w:cs="Times New Roman"/>
                <w:b/>
                <w:i/>
                <w:iCs/>
              </w:rPr>
            </w:pPr>
          </w:p>
          <w:p w14:paraId="2A4C00A6">
            <w:pPr>
              <w:rPr>
                <w:rFonts w:ascii="Times New Roman" w:hAnsi="Times New Roman" w:cs="Times New Roman"/>
                <w:b/>
                <w:i/>
                <w:iCs/>
              </w:rPr>
            </w:pPr>
            <w:r>
              <w:rPr>
                <w:rFonts w:ascii="Times New Roman" w:hAnsi="Times New Roman" w:cs="Times New Roman"/>
                <w:b/>
                <w:i/>
                <w:iCs/>
              </w:rPr>
              <w:t>Круг детского чтения</w:t>
            </w:r>
          </w:p>
          <w:p w14:paraId="40C199B3">
            <w:pPr>
              <w:rPr>
                <w:rFonts w:ascii="Times New Roman" w:hAnsi="Times New Roman" w:cs="Times New Roman"/>
                <w:b/>
                <w:i/>
                <w:iCs/>
              </w:rPr>
            </w:pPr>
          </w:p>
        </w:tc>
        <w:tc>
          <w:tcPr>
            <w:tcW w:w="4819" w:type="dxa"/>
          </w:tcPr>
          <w:p w14:paraId="5E32471C">
            <w:pPr>
              <w:jc w:val="both"/>
              <w:rPr>
                <w:rFonts w:ascii="Times New Roman" w:hAnsi="Times New Roman" w:cs="Times New Roman"/>
                <w:iCs/>
              </w:rPr>
            </w:pPr>
          </w:p>
          <w:p w14:paraId="49DEEA44">
            <w:pPr>
              <w:jc w:val="both"/>
              <w:rPr>
                <w:rFonts w:ascii="Times New Roman" w:hAnsi="Times New Roman" w:cs="Times New Roman"/>
                <w:iCs/>
              </w:rPr>
            </w:pPr>
            <w:r>
              <w:rPr>
                <w:rFonts w:ascii="Times New Roman" w:hAnsi="Times New Roman" w:cs="Times New Roman"/>
                <w:iCs/>
              </w:rPr>
              <w:t>Выпускник научится:</w:t>
            </w:r>
          </w:p>
          <w:p w14:paraId="07CE1E87">
            <w:pPr>
              <w:jc w:val="both"/>
              <w:rPr>
                <w:rFonts w:ascii="Times New Roman" w:hAnsi="Times New Roman" w:cs="Times New Roman"/>
                <w:iCs/>
              </w:rPr>
            </w:pPr>
            <w:r>
              <w:rPr>
                <w:rFonts w:ascii="Times New Roman" w:hAnsi="Times New Roman" w:cs="Times New Roman"/>
                <w:iCs/>
              </w:rPr>
              <w:t>• ориентироваться в книге по названию, оглавлению, отличать сборник произведений от авторской книги;</w:t>
            </w:r>
          </w:p>
          <w:p w14:paraId="0975E322">
            <w:pPr>
              <w:jc w:val="both"/>
              <w:rPr>
                <w:rFonts w:ascii="Times New Roman" w:hAnsi="Times New Roman" w:cs="Times New Roman"/>
              </w:rPr>
            </w:pPr>
            <w:r>
              <w:rPr>
                <w:rFonts w:ascii="Times New Roman" w:hAnsi="Times New Roman" w:cs="Times New Roman"/>
              </w:rPr>
              <w:t xml:space="preserve">• самостоятельно и целенаправленно осуществлять выбор книги в библиотеке по заданной тематике, по собственному желанию; </w:t>
            </w:r>
          </w:p>
          <w:p w14:paraId="0A974AC6">
            <w:pPr>
              <w:jc w:val="both"/>
              <w:rPr>
                <w:rFonts w:ascii="Times New Roman" w:hAnsi="Times New Roman" w:cs="Times New Roman"/>
              </w:rPr>
            </w:pPr>
            <w:r>
              <w:rPr>
                <w:rFonts w:ascii="Times New Roman" w:hAnsi="Times New Roman" w:cs="Times New Roman"/>
              </w:rPr>
              <w:t>• составлять краткую аннотацию (автор, название, тема книги, рекомендации к чтению) на литературное произведение по заданному образцу;</w:t>
            </w:r>
          </w:p>
          <w:p w14:paraId="691C42FA">
            <w:pPr>
              <w:jc w:val="both"/>
              <w:rPr>
                <w:rFonts w:ascii="Times New Roman" w:hAnsi="Times New Roman" w:cs="Times New Roman"/>
              </w:rPr>
            </w:pPr>
            <w:r>
              <w:rPr>
                <w:rFonts w:ascii="Times New Roman" w:hAnsi="Times New Roman" w:cs="Times New Roman"/>
              </w:rPr>
              <w:t>• пользоваться алфавитным каталогом, самостоятельно пользоваться соответствующими возрасту словарями и справочной литературой.</w:t>
            </w:r>
          </w:p>
        </w:tc>
        <w:tc>
          <w:tcPr>
            <w:tcW w:w="7655" w:type="dxa"/>
          </w:tcPr>
          <w:p w14:paraId="7C4261BC">
            <w:pPr>
              <w:jc w:val="both"/>
              <w:rPr>
                <w:rFonts w:ascii="Times New Roman" w:hAnsi="Times New Roman" w:cs="Times New Roman"/>
                <w:i/>
                <w:iCs/>
              </w:rPr>
            </w:pPr>
          </w:p>
          <w:p w14:paraId="19AC5F3D">
            <w:pPr>
              <w:jc w:val="both"/>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04CE570B">
            <w:pPr>
              <w:jc w:val="both"/>
              <w:rPr>
                <w:rFonts w:ascii="Times New Roman" w:hAnsi="Times New Roman" w:cs="Times New Roman"/>
                <w:i/>
                <w:iCs/>
              </w:rPr>
            </w:pPr>
            <w:r>
              <w:rPr>
                <w:rFonts w:ascii="Times New Roman" w:hAnsi="Times New Roman" w:cs="Times New Roman"/>
                <w:i/>
                <w:iCs/>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14:paraId="7AEDF717">
            <w:pPr>
              <w:jc w:val="both"/>
              <w:rPr>
                <w:rFonts w:ascii="Times New Roman" w:hAnsi="Times New Roman" w:cs="Times New Roman"/>
                <w:i/>
                <w:iCs/>
              </w:rPr>
            </w:pPr>
            <w:r>
              <w:rPr>
                <w:rFonts w:ascii="Times New Roman" w:hAnsi="Times New Roman" w:cs="Times New Roman"/>
                <w:i/>
                <w:iCs/>
              </w:rPr>
              <w:t>• определять предпочтительный круг чтения, исходя из собственных интересов и познавательных потребностей;</w:t>
            </w:r>
          </w:p>
          <w:p w14:paraId="162D331B">
            <w:pPr>
              <w:jc w:val="both"/>
              <w:rPr>
                <w:rFonts w:ascii="Times New Roman" w:hAnsi="Times New Roman" w:cs="Times New Roman"/>
                <w:i/>
                <w:iCs/>
              </w:rPr>
            </w:pPr>
            <w:r>
              <w:rPr>
                <w:rFonts w:ascii="Times New Roman" w:hAnsi="Times New Roman" w:cs="Times New Roman"/>
                <w:i/>
                <w:iCs/>
              </w:rPr>
              <w:t>• писать отзыв о прочитанной книге;</w:t>
            </w:r>
          </w:p>
          <w:p w14:paraId="5F0E4F20">
            <w:pPr>
              <w:jc w:val="both"/>
              <w:rPr>
                <w:rFonts w:ascii="Times New Roman" w:hAnsi="Times New Roman" w:cs="Times New Roman"/>
                <w:i/>
                <w:iCs/>
              </w:rPr>
            </w:pPr>
            <w:r>
              <w:rPr>
                <w:rFonts w:ascii="Times New Roman" w:hAnsi="Times New Roman" w:cs="Times New Roman"/>
                <w:i/>
                <w:iCs/>
              </w:rPr>
              <w:t>• работать с тематическим каталогом;</w:t>
            </w:r>
          </w:p>
          <w:p w14:paraId="42FE60EE">
            <w:pPr>
              <w:jc w:val="both"/>
              <w:rPr>
                <w:rFonts w:ascii="Times New Roman" w:hAnsi="Times New Roman" w:cs="Times New Roman"/>
                <w:i/>
                <w:iCs/>
              </w:rPr>
            </w:pPr>
            <w:r>
              <w:rPr>
                <w:rFonts w:ascii="Times New Roman" w:hAnsi="Times New Roman" w:cs="Times New Roman"/>
                <w:i/>
                <w:iCs/>
              </w:rPr>
              <w:t>• работать с детской периодикой.</w:t>
            </w:r>
          </w:p>
          <w:p w14:paraId="33D9704A">
            <w:pPr>
              <w:jc w:val="both"/>
              <w:rPr>
                <w:rFonts w:ascii="Times New Roman" w:hAnsi="Times New Roman" w:cs="Times New Roman"/>
                <w:i/>
                <w:iCs/>
              </w:rPr>
            </w:pPr>
          </w:p>
        </w:tc>
      </w:tr>
      <w:tr w14:paraId="14ED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35" w:type="dxa"/>
          </w:tcPr>
          <w:p w14:paraId="4D0654D6">
            <w:pPr>
              <w:rPr>
                <w:rFonts w:ascii="Times New Roman" w:hAnsi="Times New Roman" w:cs="Times New Roman"/>
                <w:b/>
                <w:i/>
                <w:iCs/>
              </w:rPr>
            </w:pPr>
          </w:p>
          <w:p w14:paraId="06F1798D">
            <w:pPr>
              <w:rPr>
                <w:rFonts w:ascii="Times New Roman" w:hAnsi="Times New Roman" w:cs="Times New Roman"/>
                <w:b/>
                <w:i/>
                <w:iCs/>
              </w:rPr>
            </w:pPr>
            <w:r>
              <w:rPr>
                <w:rFonts w:ascii="Times New Roman" w:hAnsi="Times New Roman" w:cs="Times New Roman"/>
                <w:b/>
                <w:i/>
                <w:iCs/>
              </w:rPr>
              <w:t>Литературоведчес-кая пропедевтика</w:t>
            </w:r>
          </w:p>
        </w:tc>
        <w:tc>
          <w:tcPr>
            <w:tcW w:w="4819" w:type="dxa"/>
          </w:tcPr>
          <w:p w14:paraId="78D0C799">
            <w:pPr>
              <w:jc w:val="both"/>
              <w:rPr>
                <w:rFonts w:ascii="Times New Roman" w:hAnsi="Times New Roman" w:cs="Times New Roman"/>
              </w:rPr>
            </w:pPr>
          </w:p>
          <w:p w14:paraId="7C862D51">
            <w:pPr>
              <w:jc w:val="both"/>
              <w:rPr>
                <w:rFonts w:ascii="Times New Roman" w:hAnsi="Times New Roman" w:cs="Times New Roman"/>
              </w:rPr>
            </w:pPr>
            <w:r>
              <w:rPr>
                <w:rFonts w:ascii="Times New Roman" w:hAnsi="Times New Roman" w:cs="Times New Roman"/>
              </w:rPr>
              <w:t>Выпускник научится:</w:t>
            </w:r>
          </w:p>
          <w:p w14:paraId="42857CA1">
            <w:pPr>
              <w:jc w:val="both"/>
              <w:rPr>
                <w:rFonts w:ascii="Times New Roman" w:hAnsi="Times New Roman" w:cs="Times New Roman"/>
              </w:rPr>
            </w:pPr>
            <w:r>
              <w:rPr>
                <w:rFonts w:ascii="Times New Roman" w:hAnsi="Times New Roman" w:cs="Times New Roman"/>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w:t>
            </w:r>
          </w:p>
          <w:p w14:paraId="160AFE3D">
            <w:pPr>
              <w:jc w:val="both"/>
              <w:rPr>
                <w:rFonts w:ascii="Times New Roman" w:hAnsi="Times New Roman" w:cs="Times New Roman"/>
              </w:rPr>
            </w:pPr>
            <w:r>
              <w:rPr>
                <w:rFonts w:ascii="Times New Roman" w:hAnsi="Times New Roman" w:cs="Times New Roman"/>
              </w:rPr>
              <w:t>пословицы).</w:t>
            </w:r>
          </w:p>
          <w:p w14:paraId="3EC82428">
            <w:pPr>
              <w:jc w:val="both"/>
              <w:rPr>
                <w:rFonts w:ascii="Times New Roman" w:hAnsi="Times New Roman" w:cs="Times New Roman"/>
                <w:iCs/>
              </w:rPr>
            </w:pPr>
          </w:p>
        </w:tc>
        <w:tc>
          <w:tcPr>
            <w:tcW w:w="7655" w:type="dxa"/>
          </w:tcPr>
          <w:p w14:paraId="1F1FDCA3">
            <w:pPr>
              <w:jc w:val="both"/>
              <w:rPr>
                <w:rFonts w:ascii="Times New Roman" w:hAnsi="Times New Roman" w:cs="Times New Roman"/>
                <w:i/>
                <w:iCs/>
              </w:rPr>
            </w:pPr>
          </w:p>
          <w:p w14:paraId="24602558">
            <w:pPr>
              <w:jc w:val="both"/>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1785696D">
            <w:pPr>
              <w:jc w:val="both"/>
              <w:rPr>
                <w:rFonts w:ascii="Times New Roman" w:hAnsi="Times New Roman" w:cs="Times New Roman"/>
                <w:i/>
                <w:iCs/>
              </w:rPr>
            </w:pPr>
            <w:r>
              <w:rPr>
                <w:rFonts w:ascii="Times New Roman" w:hAnsi="Times New Roman" w:cs="Times New Roman"/>
                <w:i/>
                <w:iCs/>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14:paraId="742A46DF">
            <w:pPr>
              <w:jc w:val="both"/>
              <w:rPr>
                <w:rFonts w:ascii="Times New Roman" w:hAnsi="Times New Roman" w:cs="Times New Roman"/>
                <w:i/>
                <w:iCs/>
              </w:rPr>
            </w:pPr>
            <w:r>
              <w:rPr>
                <w:rFonts w:ascii="Times New Roman" w:hAnsi="Times New Roman" w:cs="Times New Roman"/>
                <w:i/>
                <w:iCs/>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r w14:paraId="1FBF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235" w:type="dxa"/>
          </w:tcPr>
          <w:p w14:paraId="032EAAAE">
            <w:pPr>
              <w:rPr>
                <w:rFonts w:ascii="Times New Roman" w:hAnsi="Times New Roman" w:cs="Times New Roman"/>
                <w:b/>
                <w:i/>
                <w:iCs/>
              </w:rPr>
            </w:pPr>
          </w:p>
          <w:p w14:paraId="30568CF5">
            <w:pPr>
              <w:rPr>
                <w:rFonts w:ascii="Times New Roman" w:hAnsi="Times New Roman" w:cs="Times New Roman"/>
                <w:b/>
                <w:i/>
                <w:iCs/>
              </w:rPr>
            </w:pPr>
            <w:r>
              <w:rPr>
                <w:rFonts w:ascii="Times New Roman" w:hAnsi="Times New Roman" w:cs="Times New Roman"/>
                <w:b/>
                <w:i/>
                <w:iCs/>
              </w:rPr>
              <w:t>Творческая деятельность</w:t>
            </w:r>
          </w:p>
          <w:p w14:paraId="036A723E">
            <w:pPr>
              <w:rPr>
                <w:rFonts w:ascii="Times New Roman" w:hAnsi="Times New Roman" w:cs="Times New Roman"/>
                <w:b/>
                <w:i/>
                <w:iCs/>
              </w:rPr>
            </w:pPr>
          </w:p>
        </w:tc>
        <w:tc>
          <w:tcPr>
            <w:tcW w:w="4819" w:type="dxa"/>
          </w:tcPr>
          <w:p w14:paraId="25AD79D6">
            <w:pPr>
              <w:jc w:val="both"/>
              <w:rPr>
                <w:rFonts w:ascii="Times New Roman" w:hAnsi="Times New Roman" w:cs="Times New Roman"/>
              </w:rPr>
            </w:pPr>
          </w:p>
          <w:p w14:paraId="0B27BAE5">
            <w:pPr>
              <w:jc w:val="both"/>
              <w:rPr>
                <w:rFonts w:ascii="Times New Roman" w:hAnsi="Times New Roman" w:cs="Times New Roman"/>
              </w:rPr>
            </w:pPr>
            <w:r>
              <w:rPr>
                <w:rFonts w:ascii="Times New Roman" w:hAnsi="Times New Roman" w:cs="Times New Roman"/>
              </w:rPr>
              <w:t>Выпускник научится:</w:t>
            </w:r>
          </w:p>
          <w:p w14:paraId="0E39A6DB">
            <w:pPr>
              <w:jc w:val="both"/>
              <w:rPr>
                <w:rFonts w:ascii="Times New Roman" w:hAnsi="Times New Roman" w:cs="Times New Roman"/>
              </w:rPr>
            </w:pPr>
            <w:r>
              <w:rPr>
                <w:rFonts w:ascii="Times New Roman" w:hAnsi="Times New Roman" w:cs="Times New Roman"/>
              </w:rPr>
              <w:t>• читать по ролям литературное произведение;</w:t>
            </w:r>
          </w:p>
          <w:p w14:paraId="54C2D3DC">
            <w:pPr>
              <w:jc w:val="both"/>
              <w:rPr>
                <w:rFonts w:ascii="Times New Roman" w:hAnsi="Times New Roman" w:cs="Times New Roman"/>
              </w:rPr>
            </w:pPr>
            <w:r>
              <w:rPr>
                <w:rFonts w:ascii="Times New Roman" w:hAnsi="Times New Roman" w:cs="Times New Roman"/>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14:paraId="51467085">
            <w:pPr>
              <w:jc w:val="both"/>
              <w:rPr>
                <w:rFonts w:ascii="Times New Roman" w:hAnsi="Times New Roman" w:cs="Times New Roman"/>
              </w:rPr>
            </w:pPr>
            <w:r>
              <w:rPr>
                <w:rFonts w:ascii="Times New Roman" w:hAnsi="Times New Roman" w:cs="Times New Roman"/>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7655" w:type="dxa"/>
          </w:tcPr>
          <w:p w14:paraId="165770BE">
            <w:pPr>
              <w:jc w:val="both"/>
              <w:rPr>
                <w:rFonts w:ascii="Times New Roman" w:hAnsi="Times New Roman" w:cs="Times New Roman"/>
                <w:i/>
                <w:iCs/>
              </w:rPr>
            </w:pPr>
          </w:p>
          <w:p w14:paraId="338CD502">
            <w:pPr>
              <w:jc w:val="both"/>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CD4791B">
            <w:pPr>
              <w:jc w:val="both"/>
              <w:rPr>
                <w:rFonts w:ascii="Times New Roman" w:hAnsi="Times New Roman" w:cs="Times New Roman"/>
                <w:i/>
                <w:iCs/>
              </w:rPr>
            </w:pPr>
            <w:r>
              <w:rPr>
                <w:rFonts w:ascii="Times New Roman" w:hAnsi="Times New Roman" w:cs="Times New Roman"/>
                <w:i/>
                <w:iCs/>
              </w:rPr>
              <w:t>• творчески пересказывать текст (от лица героя, от автора), дополнять текст;</w:t>
            </w:r>
          </w:p>
          <w:p w14:paraId="3E36D04F">
            <w:pPr>
              <w:jc w:val="both"/>
              <w:rPr>
                <w:rFonts w:ascii="Times New Roman" w:hAnsi="Times New Roman" w:cs="Times New Roman"/>
                <w:i/>
                <w:iCs/>
              </w:rPr>
            </w:pPr>
            <w:r>
              <w:rPr>
                <w:rFonts w:ascii="Times New Roman" w:hAnsi="Times New Roman" w:cs="Times New Roman"/>
                <w:i/>
                <w:iCs/>
              </w:rPr>
              <w:t>• создавать иллюстрации по содержанию произведения;</w:t>
            </w:r>
          </w:p>
          <w:p w14:paraId="57E235D3">
            <w:pPr>
              <w:jc w:val="both"/>
              <w:rPr>
                <w:rFonts w:ascii="Times New Roman" w:hAnsi="Times New Roman" w:cs="Times New Roman"/>
                <w:i/>
                <w:iCs/>
              </w:rPr>
            </w:pPr>
            <w:r>
              <w:rPr>
                <w:rFonts w:ascii="Times New Roman" w:hAnsi="Times New Roman" w:cs="Times New Roman"/>
                <w:i/>
                <w:iCs/>
              </w:rPr>
              <w:t>• работать в группе, создавая инсценировки по произведению, сценарии, проекты;</w:t>
            </w:r>
          </w:p>
          <w:p w14:paraId="1C37B24D">
            <w:pPr>
              <w:jc w:val="both"/>
              <w:rPr>
                <w:rFonts w:ascii="Times New Roman" w:hAnsi="Times New Roman" w:cs="Times New Roman"/>
                <w:i/>
                <w:iCs/>
              </w:rPr>
            </w:pPr>
            <w:r>
              <w:rPr>
                <w:rFonts w:ascii="Times New Roman" w:hAnsi="Times New Roman" w:cs="Times New Roman"/>
                <w:i/>
                <w:iCs/>
              </w:rPr>
              <w:t>• создавать собственный текст (повествование – по аналогии, рассуждение – развёрнутый ответ на вопрос; описание – характеристика героя).</w:t>
            </w:r>
          </w:p>
        </w:tc>
      </w:tr>
    </w:tbl>
    <w:p w14:paraId="2221814D">
      <w:pPr>
        <w:rPr>
          <w:rFonts w:ascii="Times New Roman" w:hAnsi="Times New Roman" w:cs="Times New Roman"/>
        </w:rPr>
      </w:pPr>
    </w:p>
    <w:p w14:paraId="7A6A3798">
      <w:pPr>
        <w:rPr>
          <w:rFonts w:ascii="Times New Roman" w:hAnsi="Times New Roman" w:cs="Times New Roman"/>
        </w:rPr>
      </w:pPr>
    </w:p>
    <w:p w14:paraId="57E3AD24">
      <w:pPr>
        <w:rPr>
          <w:rFonts w:ascii="Times New Roman" w:hAnsi="Times New Roman" w:cs="Times New Roman"/>
        </w:rPr>
      </w:pPr>
    </w:p>
    <w:p w14:paraId="54761FB5">
      <w:pPr>
        <w:rPr>
          <w:rFonts w:ascii="Times New Roman" w:hAnsi="Times New Roman" w:cs="Times New Roman"/>
        </w:rPr>
      </w:pPr>
    </w:p>
    <w:p w14:paraId="52AB5698">
      <w:pPr>
        <w:rPr>
          <w:rFonts w:ascii="Times New Roman" w:hAnsi="Times New Roman" w:cs="Times New Roman"/>
        </w:rPr>
      </w:pPr>
    </w:p>
    <w:p w14:paraId="1225D805">
      <w:pPr>
        <w:rPr>
          <w:rFonts w:ascii="Times New Roman" w:hAnsi="Times New Roman" w:cs="Times New Roman"/>
          <w:b/>
        </w:rPr>
      </w:pPr>
      <w:r>
        <w:rPr>
          <w:rFonts w:ascii="Times New Roman" w:hAnsi="Times New Roman" w:cs="Times New Roman"/>
          <w:b/>
        </w:rPr>
        <w:t xml:space="preserve">                                                                                          2.4.3.Иностранный язык (английский)</w:t>
      </w:r>
    </w:p>
    <w:p w14:paraId="50DCE047">
      <w:pPr>
        <w:ind w:right="142"/>
        <w:jc w:val="both"/>
        <w:rPr>
          <w:rFonts w:ascii="Times New Roman" w:hAnsi="Times New Roman" w:cs="Times New Roman"/>
          <w:iCs/>
        </w:rPr>
      </w:pPr>
      <w:r>
        <w:rPr>
          <w:rFonts w:ascii="Times New Roman" w:hAnsi="Times New Roman" w:cs="Times New Roman"/>
          <w:iCs/>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4494E0EE">
      <w:pPr>
        <w:ind w:right="142"/>
        <w:jc w:val="both"/>
        <w:rPr>
          <w:rFonts w:ascii="Times New Roman" w:hAnsi="Times New Roman" w:cs="Times New Roman"/>
          <w:iCs/>
        </w:rPr>
      </w:pPr>
      <w:r>
        <w:rPr>
          <w:rFonts w:ascii="Times New Roman" w:hAnsi="Times New Roman" w:cs="Times New Roman"/>
          <w:iCs/>
        </w:rP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1E85DBD6">
      <w:pPr>
        <w:ind w:right="142"/>
        <w:jc w:val="both"/>
        <w:rPr>
          <w:rFonts w:ascii="Times New Roman" w:hAnsi="Times New Roman" w:cs="Times New Roman"/>
          <w:iCs/>
        </w:rPr>
      </w:pPr>
      <w:r>
        <w:rPr>
          <w:rFonts w:ascii="Times New Roman" w:hAnsi="Times New Roman" w:cs="Times New Roman"/>
          <w:iCs/>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104F5E43">
      <w:pPr>
        <w:ind w:right="142"/>
        <w:jc w:val="both"/>
        <w:rPr>
          <w:rFonts w:ascii="Times New Roman" w:hAnsi="Times New Roman" w:cs="Times New Roman"/>
        </w:rPr>
      </w:pPr>
      <w:r>
        <w:rPr>
          <w:rFonts w:ascii="Times New Roman" w:hAnsi="Times New Roman" w:cs="Times New Roman"/>
        </w:rPr>
        <w:t xml:space="preserve">         В результате изучения иностранного языка на ступени начального общего образования у обучающихся:</w:t>
      </w:r>
    </w:p>
    <w:p w14:paraId="4FDFE8AF">
      <w:pPr>
        <w:ind w:right="142"/>
        <w:jc w:val="both"/>
        <w:rPr>
          <w:rFonts w:ascii="Times New Roman" w:hAnsi="Times New Roman" w:cs="Times New Roman"/>
        </w:rPr>
      </w:pPr>
      <w:r>
        <w:rPr>
          <w:rFonts w:ascii="Times New Roman" w:hAnsi="Times New Roman" w:cs="Times New Roman"/>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5BEE7231">
      <w:pPr>
        <w:ind w:right="142"/>
        <w:jc w:val="both"/>
        <w:rPr>
          <w:rFonts w:ascii="Times New Roman" w:hAnsi="Times New Roman" w:cs="Times New Roman"/>
        </w:rPr>
      </w:pPr>
      <w:r>
        <w:rPr>
          <w:rFonts w:ascii="Times New Roman" w:hAnsi="Times New Roman" w:cs="Times New Roman"/>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14:paraId="659F9BDD">
      <w:pPr>
        <w:ind w:right="142"/>
        <w:jc w:val="both"/>
        <w:rPr>
          <w:rFonts w:ascii="Times New Roman" w:hAnsi="Times New Roman" w:cs="Times New Roman"/>
        </w:rPr>
      </w:pPr>
      <w:r>
        <w:rPr>
          <w:rFonts w:ascii="Times New Roman" w:hAnsi="Times New Roman" w:cs="Times New Roman"/>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636"/>
        <w:gridCol w:w="6804"/>
      </w:tblGrid>
      <w:tr w14:paraId="09A3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tcPr>
          <w:p w14:paraId="372B53DD">
            <w:pPr>
              <w:ind w:left="34"/>
              <w:rPr>
                <w:rFonts w:ascii="Times New Roman" w:hAnsi="Times New Roman" w:cs="Times New Roman"/>
                <w:b/>
              </w:rPr>
            </w:pPr>
            <w:r>
              <w:rPr>
                <w:rFonts w:ascii="Times New Roman" w:hAnsi="Times New Roman" w:cs="Times New Roman"/>
                <w:b/>
              </w:rPr>
              <w:t>Разделы, содержательные линии</w:t>
            </w:r>
          </w:p>
        </w:tc>
        <w:tc>
          <w:tcPr>
            <w:tcW w:w="5636" w:type="dxa"/>
          </w:tcPr>
          <w:p w14:paraId="143D1250">
            <w:pPr>
              <w:ind w:left="34"/>
              <w:rPr>
                <w:rFonts w:ascii="Times New Roman" w:hAnsi="Times New Roman" w:cs="Times New Roman"/>
                <w:b/>
              </w:rPr>
            </w:pPr>
            <w:r>
              <w:rPr>
                <w:rFonts w:ascii="Times New Roman" w:hAnsi="Times New Roman" w:cs="Times New Roman"/>
                <w:b/>
              </w:rPr>
              <w:t>Цели опорного уровня</w:t>
            </w:r>
          </w:p>
        </w:tc>
        <w:tc>
          <w:tcPr>
            <w:tcW w:w="6804" w:type="dxa"/>
          </w:tcPr>
          <w:p w14:paraId="05F4566A">
            <w:pPr>
              <w:ind w:left="34"/>
              <w:rPr>
                <w:rFonts w:ascii="Times New Roman" w:hAnsi="Times New Roman" w:cs="Times New Roman"/>
                <w:b/>
              </w:rPr>
            </w:pPr>
            <w:r>
              <w:rPr>
                <w:rFonts w:ascii="Times New Roman" w:hAnsi="Times New Roman" w:cs="Times New Roman"/>
                <w:b/>
              </w:rPr>
              <w:t>Цели пропедевтического уровня</w:t>
            </w:r>
          </w:p>
        </w:tc>
      </w:tr>
      <w:tr w14:paraId="445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4567" w:type="dxa"/>
            <w:gridSpan w:val="3"/>
          </w:tcPr>
          <w:p w14:paraId="6F16448D">
            <w:pPr>
              <w:ind w:left="34"/>
              <w:jc w:val="center"/>
              <w:rPr>
                <w:rFonts w:ascii="Times New Roman" w:hAnsi="Times New Roman" w:cs="Times New Roman"/>
                <w:b/>
              </w:rPr>
            </w:pPr>
            <w:r>
              <w:rPr>
                <w:rFonts w:ascii="Times New Roman" w:hAnsi="Times New Roman" w:cs="Times New Roman"/>
                <w:b/>
                <w:i/>
                <w:iCs/>
              </w:rPr>
              <w:t>Коммуникативные умения</w:t>
            </w:r>
          </w:p>
        </w:tc>
      </w:tr>
      <w:tr w14:paraId="45A5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tcPr>
          <w:p w14:paraId="683E94A0">
            <w:pPr>
              <w:ind w:left="34"/>
              <w:rPr>
                <w:rFonts w:ascii="Times New Roman" w:hAnsi="Times New Roman" w:cs="Times New Roman"/>
                <w:b/>
                <w:bCs/>
                <w:i/>
                <w:iCs/>
              </w:rPr>
            </w:pPr>
          </w:p>
          <w:p w14:paraId="43D8B7F5">
            <w:pPr>
              <w:ind w:left="34"/>
              <w:rPr>
                <w:rFonts w:ascii="Times New Roman" w:hAnsi="Times New Roman" w:cs="Times New Roman"/>
                <w:b/>
                <w:bCs/>
                <w:i/>
                <w:iCs/>
              </w:rPr>
            </w:pPr>
            <w:r>
              <w:rPr>
                <w:rFonts w:ascii="Times New Roman" w:hAnsi="Times New Roman" w:cs="Times New Roman"/>
                <w:b/>
                <w:bCs/>
                <w:i/>
                <w:iCs/>
              </w:rPr>
              <w:t>Говорение</w:t>
            </w:r>
          </w:p>
          <w:p w14:paraId="6C16192E">
            <w:pPr>
              <w:ind w:left="34"/>
              <w:rPr>
                <w:rFonts w:ascii="Times New Roman" w:hAnsi="Times New Roman" w:cs="Times New Roman"/>
                <w:b/>
              </w:rPr>
            </w:pPr>
          </w:p>
        </w:tc>
        <w:tc>
          <w:tcPr>
            <w:tcW w:w="5636" w:type="dxa"/>
          </w:tcPr>
          <w:p w14:paraId="26D0D81F">
            <w:pPr>
              <w:ind w:left="34"/>
              <w:rPr>
                <w:rFonts w:ascii="Times New Roman" w:hAnsi="Times New Roman" w:cs="Times New Roman"/>
              </w:rPr>
            </w:pPr>
          </w:p>
          <w:p w14:paraId="34FFF202">
            <w:pPr>
              <w:ind w:left="34"/>
              <w:rPr>
                <w:rFonts w:ascii="Times New Roman" w:hAnsi="Times New Roman" w:cs="Times New Roman"/>
              </w:rPr>
            </w:pPr>
            <w:r>
              <w:rPr>
                <w:rFonts w:ascii="Times New Roman" w:hAnsi="Times New Roman" w:cs="Times New Roman"/>
              </w:rPr>
              <w:t>Выпускник научится:</w:t>
            </w:r>
          </w:p>
          <w:p w14:paraId="59F3FAE9">
            <w:pPr>
              <w:ind w:left="34"/>
              <w:rPr>
                <w:rFonts w:ascii="Times New Roman" w:hAnsi="Times New Roman" w:cs="Times New Roman"/>
              </w:rPr>
            </w:pPr>
            <w:r>
              <w:rPr>
                <w:rFonts w:ascii="Times New Roman" w:hAnsi="Times New Roman" w:cs="Times New Roman"/>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14:paraId="7FEDA1B8">
            <w:pPr>
              <w:ind w:left="34"/>
              <w:rPr>
                <w:rFonts w:ascii="Times New Roman" w:hAnsi="Times New Roman" w:cs="Times New Roman"/>
              </w:rPr>
            </w:pPr>
            <w:r>
              <w:rPr>
                <w:rFonts w:ascii="Times New Roman" w:hAnsi="Times New Roman" w:cs="Times New Roman"/>
              </w:rPr>
              <w:t>• составлять небольшое описание предмета, картинки, персонажа;</w:t>
            </w:r>
          </w:p>
          <w:p w14:paraId="5A621152">
            <w:pPr>
              <w:ind w:left="34"/>
              <w:rPr>
                <w:rFonts w:ascii="Times New Roman" w:hAnsi="Times New Roman" w:cs="Times New Roman"/>
              </w:rPr>
            </w:pPr>
            <w:r>
              <w:rPr>
                <w:rFonts w:ascii="Times New Roman" w:hAnsi="Times New Roman" w:cs="Times New Roman"/>
              </w:rPr>
              <w:t>• рассказывать о себе, своей семье, друге.</w:t>
            </w:r>
          </w:p>
        </w:tc>
        <w:tc>
          <w:tcPr>
            <w:tcW w:w="6804" w:type="dxa"/>
          </w:tcPr>
          <w:p w14:paraId="7F3F4BD4">
            <w:pPr>
              <w:ind w:left="34"/>
              <w:rPr>
                <w:rFonts w:ascii="Times New Roman" w:hAnsi="Times New Roman" w:cs="Times New Roman"/>
                <w:i/>
                <w:iCs/>
              </w:rPr>
            </w:pPr>
          </w:p>
          <w:p w14:paraId="3A4D0A70">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8963F6F">
            <w:pPr>
              <w:ind w:left="34"/>
              <w:rPr>
                <w:rFonts w:ascii="Times New Roman" w:hAnsi="Times New Roman" w:cs="Times New Roman"/>
                <w:i/>
                <w:iCs/>
              </w:rPr>
            </w:pPr>
            <w:r>
              <w:rPr>
                <w:rFonts w:ascii="Times New Roman" w:hAnsi="Times New Roman" w:cs="Times New Roman"/>
                <w:i/>
                <w:iCs/>
              </w:rPr>
              <w:t>• воспроизводить наизусть небольшие произведения детского фольклора;</w:t>
            </w:r>
          </w:p>
          <w:p w14:paraId="770C4982">
            <w:pPr>
              <w:ind w:left="34"/>
              <w:rPr>
                <w:rFonts w:ascii="Times New Roman" w:hAnsi="Times New Roman" w:cs="Times New Roman"/>
                <w:i/>
                <w:iCs/>
              </w:rPr>
            </w:pPr>
            <w:r>
              <w:rPr>
                <w:rFonts w:ascii="Times New Roman" w:hAnsi="Times New Roman" w:cs="Times New Roman"/>
                <w:i/>
                <w:iCs/>
              </w:rPr>
              <w:t>• составлять краткую характеристику персонажа;</w:t>
            </w:r>
          </w:p>
          <w:p w14:paraId="2D6CE54E">
            <w:pPr>
              <w:ind w:left="34"/>
              <w:rPr>
                <w:rFonts w:ascii="Times New Roman" w:hAnsi="Times New Roman" w:cs="Times New Roman"/>
                <w:b/>
              </w:rPr>
            </w:pPr>
            <w:r>
              <w:rPr>
                <w:rFonts w:ascii="Times New Roman" w:hAnsi="Times New Roman" w:cs="Times New Roman"/>
                <w:i/>
                <w:iCs/>
              </w:rPr>
              <w:t>• кратко излагать содержание прочитанного текста.</w:t>
            </w:r>
          </w:p>
        </w:tc>
      </w:tr>
      <w:tr w14:paraId="7823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tcPr>
          <w:p w14:paraId="023E3CB2">
            <w:pPr>
              <w:ind w:left="34"/>
              <w:rPr>
                <w:rFonts w:ascii="Times New Roman" w:hAnsi="Times New Roman" w:cs="Times New Roman"/>
                <w:b/>
                <w:bCs/>
                <w:i/>
                <w:iCs/>
              </w:rPr>
            </w:pPr>
          </w:p>
          <w:p w14:paraId="28AB2E3D">
            <w:pPr>
              <w:ind w:left="34"/>
              <w:rPr>
                <w:rFonts w:ascii="Times New Roman" w:hAnsi="Times New Roman" w:cs="Times New Roman"/>
                <w:b/>
                <w:bCs/>
                <w:i/>
                <w:iCs/>
              </w:rPr>
            </w:pPr>
            <w:r>
              <w:rPr>
                <w:rFonts w:ascii="Times New Roman" w:hAnsi="Times New Roman" w:cs="Times New Roman"/>
                <w:b/>
                <w:bCs/>
                <w:i/>
                <w:iCs/>
              </w:rPr>
              <w:t>Аудирование</w:t>
            </w:r>
          </w:p>
          <w:p w14:paraId="4A19AF22">
            <w:pPr>
              <w:ind w:left="34"/>
              <w:rPr>
                <w:rFonts w:ascii="Times New Roman" w:hAnsi="Times New Roman" w:cs="Times New Roman"/>
                <w:b/>
                <w:bCs/>
                <w:i/>
                <w:iCs/>
              </w:rPr>
            </w:pPr>
          </w:p>
        </w:tc>
        <w:tc>
          <w:tcPr>
            <w:tcW w:w="5636" w:type="dxa"/>
          </w:tcPr>
          <w:p w14:paraId="56607514">
            <w:pPr>
              <w:spacing w:line="240" w:lineRule="auto"/>
              <w:ind w:left="34"/>
              <w:rPr>
                <w:rFonts w:ascii="Times New Roman" w:hAnsi="Times New Roman" w:cs="Times New Roman"/>
              </w:rPr>
            </w:pPr>
          </w:p>
          <w:p w14:paraId="4D787647">
            <w:pPr>
              <w:ind w:left="34"/>
              <w:rPr>
                <w:rFonts w:ascii="Times New Roman" w:hAnsi="Times New Roman" w:cs="Times New Roman"/>
              </w:rPr>
            </w:pPr>
            <w:r>
              <w:rPr>
                <w:rFonts w:ascii="Times New Roman" w:hAnsi="Times New Roman" w:cs="Times New Roman"/>
              </w:rPr>
              <w:t>Выпускник научится:</w:t>
            </w:r>
          </w:p>
          <w:p w14:paraId="215E5EDB">
            <w:pPr>
              <w:ind w:left="34"/>
              <w:rPr>
                <w:rFonts w:ascii="Times New Roman" w:hAnsi="Times New Roman" w:cs="Times New Roman"/>
              </w:rPr>
            </w:pPr>
            <w:r>
              <w:rPr>
                <w:rFonts w:ascii="Times New Roman" w:hAnsi="Times New Roman" w:cs="Times New Roman"/>
              </w:rPr>
              <w:t>• понимать на слух речь учителя и одноклассников при непосредственном общении и вербально/невербально реагировать на услышанное;</w:t>
            </w:r>
          </w:p>
          <w:p w14:paraId="3C69C1F7">
            <w:pPr>
              <w:ind w:left="34"/>
              <w:rPr>
                <w:rFonts w:ascii="Times New Roman" w:hAnsi="Times New Roman" w:cs="Times New Roman"/>
              </w:rPr>
            </w:pPr>
            <w:r>
              <w:rPr>
                <w:rFonts w:ascii="Times New Roman" w:hAnsi="Times New Roman" w:cs="Times New Roman"/>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tc>
        <w:tc>
          <w:tcPr>
            <w:tcW w:w="6804" w:type="dxa"/>
          </w:tcPr>
          <w:p w14:paraId="4042E25E">
            <w:pPr>
              <w:spacing w:line="240" w:lineRule="auto"/>
              <w:ind w:left="34"/>
              <w:rPr>
                <w:rFonts w:ascii="Times New Roman" w:hAnsi="Times New Roman" w:cs="Times New Roman"/>
                <w:i/>
                <w:iCs/>
              </w:rPr>
            </w:pPr>
          </w:p>
          <w:p w14:paraId="60F30E7B">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677F78D2">
            <w:pPr>
              <w:ind w:left="34"/>
              <w:rPr>
                <w:rFonts w:ascii="Times New Roman" w:hAnsi="Times New Roman" w:cs="Times New Roman"/>
                <w:i/>
                <w:iCs/>
              </w:rPr>
            </w:pPr>
            <w:r>
              <w:rPr>
                <w:rFonts w:ascii="Times New Roman" w:hAnsi="Times New Roman" w:cs="Times New Roman"/>
                <w:i/>
                <w:iCs/>
              </w:rPr>
              <w:t>• воспринимать на слух аудиотекст и полностью понимать содержащуюся в нём информацию;</w:t>
            </w:r>
          </w:p>
          <w:p w14:paraId="204AFEF6">
            <w:pPr>
              <w:ind w:left="34"/>
              <w:rPr>
                <w:rFonts w:ascii="Times New Roman" w:hAnsi="Times New Roman" w:cs="Times New Roman"/>
                <w:i/>
                <w:iCs/>
              </w:rPr>
            </w:pPr>
            <w:r>
              <w:rPr>
                <w:rFonts w:ascii="Times New Roman" w:hAnsi="Times New Roman" w:cs="Times New Roman"/>
                <w:i/>
                <w:iCs/>
              </w:rPr>
              <w:t>• использовать контекстуальную или языковую догадку при восприятии на слух текстов, содержащих некоторые незнакомые слова.</w:t>
            </w:r>
          </w:p>
        </w:tc>
      </w:tr>
      <w:tr w14:paraId="0176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tcPr>
          <w:p w14:paraId="1396BB64">
            <w:pPr>
              <w:ind w:left="34"/>
              <w:rPr>
                <w:rFonts w:ascii="Times New Roman" w:hAnsi="Times New Roman" w:cs="Times New Roman"/>
                <w:b/>
                <w:bCs/>
                <w:i/>
                <w:iCs/>
              </w:rPr>
            </w:pPr>
          </w:p>
          <w:p w14:paraId="189FAEB1">
            <w:pPr>
              <w:ind w:left="34"/>
              <w:rPr>
                <w:rFonts w:ascii="Times New Roman" w:hAnsi="Times New Roman" w:cs="Times New Roman"/>
                <w:b/>
                <w:bCs/>
                <w:i/>
                <w:iCs/>
              </w:rPr>
            </w:pPr>
            <w:r>
              <w:rPr>
                <w:rFonts w:ascii="Times New Roman" w:hAnsi="Times New Roman" w:cs="Times New Roman"/>
                <w:b/>
                <w:bCs/>
                <w:i/>
                <w:iCs/>
              </w:rPr>
              <w:t>Чтение</w:t>
            </w:r>
          </w:p>
          <w:p w14:paraId="40FD7B17">
            <w:pPr>
              <w:ind w:left="34"/>
              <w:rPr>
                <w:rFonts w:ascii="Times New Roman" w:hAnsi="Times New Roman" w:cs="Times New Roman"/>
                <w:b/>
                <w:bCs/>
                <w:i/>
                <w:iCs/>
              </w:rPr>
            </w:pPr>
          </w:p>
        </w:tc>
        <w:tc>
          <w:tcPr>
            <w:tcW w:w="5636" w:type="dxa"/>
          </w:tcPr>
          <w:p w14:paraId="5768036F">
            <w:pPr>
              <w:ind w:left="34"/>
              <w:rPr>
                <w:rFonts w:ascii="Times New Roman" w:hAnsi="Times New Roman" w:cs="Times New Roman"/>
                <w:iCs/>
              </w:rPr>
            </w:pPr>
          </w:p>
          <w:p w14:paraId="4C58B09C">
            <w:pPr>
              <w:ind w:left="34"/>
              <w:rPr>
                <w:rFonts w:ascii="Times New Roman" w:hAnsi="Times New Roman" w:cs="Times New Roman"/>
                <w:iCs/>
              </w:rPr>
            </w:pPr>
            <w:r>
              <w:rPr>
                <w:rFonts w:ascii="Times New Roman" w:hAnsi="Times New Roman" w:cs="Times New Roman"/>
                <w:iCs/>
              </w:rPr>
              <w:t>Выпускник научится:</w:t>
            </w:r>
          </w:p>
          <w:p w14:paraId="017C311C">
            <w:pPr>
              <w:ind w:left="34"/>
              <w:rPr>
                <w:rFonts w:ascii="Times New Roman" w:hAnsi="Times New Roman" w:cs="Times New Roman"/>
                <w:iCs/>
              </w:rPr>
            </w:pPr>
            <w:r>
              <w:rPr>
                <w:rFonts w:ascii="Times New Roman" w:hAnsi="Times New Roman" w:cs="Times New Roman"/>
                <w:iCs/>
              </w:rPr>
              <w:t>• соотносить графический образ английского слова с его звуковым образом;</w:t>
            </w:r>
          </w:p>
          <w:p w14:paraId="1474A9E2">
            <w:pPr>
              <w:ind w:left="34"/>
              <w:rPr>
                <w:rFonts w:ascii="Times New Roman" w:hAnsi="Times New Roman" w:cs="Times New Roman"/>
                <w:iCs/>
              </w:rPr>
            </w:pPr>
            <w:r>
              <w:rPr>
                <w:rFonts w:ascii="Times New Roman" w:hAnsi="Times New Roman" w:cs="Times New Roman"/>
                <w:iCs/>
              </w:rPr>
              <w:t>• читать вслух небольшой текст, построенный на изученном языковом материале, соблюдая правила произношения и соответствующую интонацию;</w:t>
            </w:r>
          </w:p>
          <w:p w14:paraId="5AA60B1C">
            <w:pPr>
              <w:ind w:left="34"/>
              <w:rPr>
                <w:rFonts w:ascii="Times New Roman" w:hAnsi="Times New Roman" w:cs="Times New Roman"/>
                <w:iCs/>
              </w:rPr>
            </w:pPr>
            <w:r>
              <w:rPr>
                <w:rFonts w:ascii="Times New Roman" w:hAnsi="Times New Roman" w:cs="Times New Roman"/>
                <w:iCs/>
              </w:rPr>
              <w:t>• читать про себя и понимать содержание небольшого текста, построенного в основном на изученном языковом материале;</w:t>
            </w:r>
          </w:p>
          <w:p w14:paraId="2F050581">
            <w:pPr>
              <w:ind w:left="34"/>
              <w:rPr>
                <w:rFonts w:ascii="Times New Roman" w:hAnsi="Times New Roman" w:cs="Times New Roman"/>
              </w:rPr>
            </w:pPr>
            <w:r>
              <w:rPr>
                <w:rFonts w:ascii="Times New Roman" w:hAnsi="Times New Roman" w:cs="Times New Roman"/>
                <w:iCs/>
              </w:rPr>
              <w:t>• читать про себя и находить необходимую информацию.</w:t>
            </w:r>
          </w:p>
        </w:tc>
        <w:tc>
          <w:tcPr>
            <w:tcW w:w="6804" w:type="dxa"/>
          </w:tcPr>
          <w:p w14:paraId="6EB0FD3A">
            <w:pPr>
              <w:ind w:left="34"/>
              <w:rPr>
                <w:rFonts w:ascii="Times New Roman" w:hAnsi="Times New Roman" w:cs="Times New Roman"/>
                <w:i/>
                <w:iCs/>
              </w:rPr>
            </w:pPr>
          </w:p>
          <w:p w14:paraId="16EF9255">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7FCD8EE2">
            <w:pPr>
              <w:ind w:left="34"/>
              <w:rPr>
                <w:rFonts w:ascii="Times New Roman" w:hAnsi="Times New Roman" w:cs="Times New Roman"/>
                <w:i/>
                <w:iCs/>
              </w:rPr>
            </w:pPr>
            <w:r>
              <w:rPr>
                <w:rFonts w:ascii="Times New Roman" w:hAnsi="Times New Roman" w:cs="Times New Roman"/>
                <w:i/>
                <w:iCs/>
              </w:rPr>
              <w:t>• догадываться о значении незнакомых слов по контексту;</w:t>
            </w:r>
          </w:p>
          <w:p w14:paraId="0BEF634C">
            <w:pPr>
              <w:ind w:left="34"/>
              <w:rPr>
                <w:rFonts w:ascii="Times New Roman" w:hAnsi="Times New Roman" w:cs="Times New Roman"/>
                <w:i/>
                <w:iCs/>
              </w:rPr>
            </w:pPr>
            <w:r>
              <w:rPr>
                <w:rFonts w:ascii="Times New Roman" w:hAnsi="Times New Roman" w:cs="Times New Roman"/>
                <w:i/>
                <w:iCs/>
              </w:rPr>
              <w:t>• не обращать внимания на незнакомые слова, не мешающие понимать основное содержание текста.</w:t>
            </w:r>
          </w:p>
          <w:p w14:paraId="79C1235D">
            <w:pPr>
              <w:ind w:left="34"/>
              <w:rPr>
                <w:rFonts w:ascii="Times New Roman" w:hAnsi="Times New Roman" w:cs="Times New Roman"/>
                <w:i/>
                <w:iCs/>
              </w:rPr>
            </w:pPr>
          </w:p>
        </w:tc>
      </w:tr>
      <w:tr w14:paraId="2866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tcPr>
          <w:p w14:paraId="3C56533F">
            <w:pPr>
              <w:ind w:left="34"/>
              <w:rPr>
                <w:rFonts w:ascii="Times New Roman" w:hAnsi="Times New Roman" w:cs="Times New Roman"/>
                <w:b/>
                <w:bCs/>
                <w:i/>
                <w:iCs/>
              </w:rPr>
            </w:pPr>
          </w:p>
          <w:p w14:paraId="56C46B5B">
            <w:pPr>
              <w:ind w:left="34"/>
              <w:rPr>
                <w:rFonts w:ascii="Times New Roman" w:hAnsi="Times New Roman" w:cs="Times New Roman"/>
                <w:b/>
                <w:bCs/>
                <w:i/>
                <w:iCs/>
              </w:rPr>
            </w:pPr>
            <w:r>
              <w:rPr>
                <w:rFonts w:ascii="Times New Roman" w:hAnsi="Times New Roman" w:cs="Times New Roman"/>
                <w:b/>
                <w:bCs/>
                <w:i/>
                <w:iCs/>
              </w:rPr>
              <w:t>Письмо</w:t>
            </w:r>
          </w:p>
          <w:p w14:paraId="485774B3">
            <w:pPr>
              <w:ind w:left="34"/>
              <w:rPr>
                <w:rFonts w:ascii="Times New Roman" w:hAnsi="Times New Roman" w:cs="Times New Roman"/>
                <w:b/>
                <w:bCs/>
                <w:i/>
                <w:iCs/>
              </w:rPr>
            </w:pPr>
          </w:p>
        </w:tc>
        <w:tc>
          <w:tcPr>
            <w:tcW w:w="5636" w:type="dxa"/>
          </w:tcPr>
          <w:p w14:paraId="5E24CD6B">
            <w:pPr>
              <w:ind w:left="34"/>
              <w:rPr>
                <w:rFonts w:ascii="Times New Roman" w:hAnsi="Times New Roman" w:cs="Times New Roman"/>
                <w:iCs/>
              </w:rPr>
            </w:pPr>
          </w:p>
          <w:p w14:paraId="44E96C45">
            <w:pPr>
              <w:ind w:left="34"/>
              <w:rPr>
                <w:rFonts w:ascii="Times New Roman" w:hAnsi="Times New Roman" w:cs="Times New Roman"/>
                <w:iCs/>
              </w:rPr>
            </w:pPr>
            <w:r>
              <w:rPr>
                <w:rFonts w:ascii="Times New Roman" w:hAnsi="Times New Roman" w:cs="Times New Roman"/>
                <w:iCs/>
              </w:rPr>
              <w:t>Выпускник научится:</w:t>
            </w:r>
          </w:p>
          <w:p w14:paraId="49EB6A35">
            <w:pPr>
              <w:ind w:left="34"/>
              <w:rPr>
                <w:rFonts w:ascii="Times New Roman" w:hAnsi="Times New Roman" w:cs="Times New Roman"/>
                <w:iCs/>
              </w:rPr>
            </w:pPr>
            <w:r>
              <w:rPr>
                <w:rFonts w:ascii="Times New Roman" w:hAnsi="Times New Roman" w:cs="Times New Roman"/>
                <w:iCs/>
              </w:rPr>
              <w:t>• выписывать из текста слова, словосочетания и предложения;</w:t>
            </w:r>
          </w:p>
          <w:p w14:paraId="6756569B">
            <w:pPr>
              <w:ind w:left="34"/>
              <w:rPr>
                <w:rFonts w:ascii="Times New Roman" w:hAnsi="Times New Roman" w:cs="Times New Roman"/>
                <w:iCs/>
              </w:rPr>
            </w:pPr>
            <w:r>
              <w:rPr>
                <w:rFonts w:ascii="Times New Roman" w:hAnsi="Times New Roman" w:cs="Times New Roman"/>
                <w:iCs/>
              </w:rPr>
              <w:t>• писать поздравительную открытку к Новому году, Рождеству, дню рождения (с опорой на образец);</w:t>
            </w:r>
          </w:p>
          <w:p w14:paraId="764572F7">
            <w:pPr>
              <w:ind w:left="34"/>
              <w:rPr>
                <w:rFonts w:ascii="Times New Roman" w:hAnsi="Times New Roman" w:cs="Times New Roman"/>
                <w:iCs/>
              </w:rPr>
            </w:pPr>
            <w:r>
              <w:rPr>
                <w:rFonts w:ascii="Times New Roman" w:hAnsi="Times New Roman" w:cs="Times New Roman"/>
                <w:iCs/>
              </w:rPr>
              <w:t>• писать по образцу краткое письмо зарубежному другу (с опорой на образец).</w:t>
            </w:r>
          </w:p>
        </w:tc>
        <w:tc>
          <w:tcPr>
            <w:tcW w:w="6804" w:type="dxa"/>
          </w:tcPr>
          <w:p w14:paraId="615854D5">
            <w:pPr>
              <w:ind w:left="34"/>
              <w:rPr>
                <w:rFonts w:ascii="Times New Roman" w:hAnsi="Times New Roman" w:cs="Times New Roman"/>
                <w:i/>
                <w:iCs/>
              </w:rPr>
            </w:pPr>
          </w:p>
          <w:p w14:paraId="14BB46D3">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6F98BF27">
            <w:pPr>
              <w:ind w:left="34"/>
              <w:rPr>
                <w:rFonts w:ascii="Times New Roman" w:hAnsi="Times New Roman" w:cs="Times New Roman"/>
                <w:i/>
                <w:iCs/>
              </w:rPr>
            </w:pPr>
            <w:r>
              <w:rPr>
                <w:rFonts w:ascii="Times New Roman" w:hAnsi="Times New Roman" w:cs="Times New Roman"/>
                <w:i/>
                <w:iCs/>
              </w:rPr>
              <w:t>• в письменной форме кратко отвечать на вопросы к тексту;</w:t>
            </w:r>
          </w:p>
          <w:p w14:paraId="51EA2557">
            <w:pPr>
              <w:ind w:left="34"/>
              <w:rPr>
                <w:rFonts w:ascii="Times New Roman" w:hAnsi="Times New Roman" w:cs="Times New Roman"/>
                <w:i/>
                <w:iCs/>
              </w:rPr>
            </w:pPr>
            <w:r>
              <w:rPr>
                <w:rFonts w:ascii="Times New Roman" w:hAnsi="Times New Roman" w:cs="Times New Roman"/>
                <w:i/>
                <w:iCs/>
              </w:rPr>
              <w:t>• составлять рассказ в письменной форме по плану/ключевым словам;</w:t>
            </w:r>
          </w:p>
          <w:p w14:paraId="1EA76348">
            <w:pPr>
              <w:ind w:left="34"/>
              <w:rPr>
                <w:rFonts w:ascii="Times New Roman" w:hAnsi="Times New Roman" w:cs="Times New Roman"/>
                <w:i/>
                <w:iCs/>
              </w:rPr>
            </w:pPr>
            <w:r>
              <w:rPr>
                <w:rFonts w:ascii="Times New Roman" w:hAnsi="Times New Roman" w:cs="Times New Roman"/>
                <w:i/>
                <w:iCs/>
              </w:rPr>
              <w:t>• заполнять простую анкету;</w:t>
            </w:r>
          </w:p>
          <w:p w14:paraId="1698917B">
            <w:pPr>
              <w:ind w:left="34"/>
              <w:rPr>
                <w:rFonts w:ascii="Times New Roman" w:hAnsi="Times New Roman" w:cs="Times New Roman"/>
                <w:i/>
                <w:iCs/>
              </w:rPr>
            </w:pPr>
            <w:r>
              <w:rPr>
                <w:rFonts w:ascii="Times New Roman" w:hAnsi="Times New Roman" w:cs="Times New Roman"/>
                <w:i/>
                <w:iCs/>
              </w:rPr>
              <w:t>• правильно оформлять конверт, сервисные поля в системе электронной почты (адрес, тема сообщения).</w:t>
            </w:r>
          </w:p>
          <w:p w14:paraId="7611EABB">
            <w:pPr>
              <w:ind w:left="34"/>
              <w:rPr>
                <w:rFonts w:ascii="Times New Roman" w:hAnsi="Times New Roman" w:cs="Times New Roman"/>
                <w:i/>
                <w:iCs/>
              </w:rPr>
            </w:pPr>
          </w:p>
        </w:tc>
      </w:tr>
      <w:tr w14:paraId="76E2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567" w:type="dxa"/>
            <w:gridSpan w:val="3"/>
          </w:tcPr>
          <w:p w14:paraId="1190B0FB">
            <w:pPr>
              <w:ind w:left="34"/>
              <w:jc w:val="center"/>
              <w:rPr>
                <w:rFonts w:ascii="Times New Roman" w:hAnsi="Times New Roman" w:cs="Times New Roman"/>
                <w:b/>
                <w:i/>
                <w:iCs/>
              </w:rPr>
            </w:pPr>
            <w:r>
              <w:rPr>
                <w:rFonts w:ascii="Times New Roman" w:hAnsi="Times New Roman" w:cs="Times New Roman"/>
                <w:b/>
                <w:i/>
                <w:iCs/>
              </w:rPr>
              <w:t>Языковые средства и навыки оперирования ими</w:t>
            </w:r>
          </w:p>
        </w:tc>
      </w:tr>
      <w:tr w14:paraId="65C4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tcPr>
          <w:p w14:paraId="649A59BE">
            <w:pPr>
              <w:ind w:left="34"/>
              <w:rPr>
                <w:rFonts w:ascii="Times New Roman" w:hAnsi="Times New Roman" w:cs="Times New Roman"/>
                <w:b/>
                <w:bCs/>
                <w:i/>
                <w:iCs/>
              </w:rPr>
            </w:pPr>
          </w:p>
          <w:p w14:paraId="1071A804">
            <w:pPr>
              <w:ind w:left="34"/>
              <w:rPr>
                <w:rFonts w:ascii="Times New Roman" w:hAnsi="Times New Roman" w:cs="Times New Roman"/>
                <w:b/>
                <w:bCs/>
                <w:i/>
                <w:iCs/>
              </w:rPr>
            </w:pPr>
            <w:r>
              <w:rPr>
                <w:rFonts w:ascii="Times New Roman" w:hAnsi="Times New Roman" w:cs="Times New Roman"/>
                <w:b/>
                <w:bCs/>
                <w:i/>
                <w:iCs/>
              </w:rPr>
              <w:t>Графика, каллиграфия, орфография</w:t>
            </w:r>
          </w:p>
          <w:p w14:paraId="73475AB2">
            <w:pPr>
              <w:ind w:left="34"/>
              <w:rPr>
                <w:rFonts w:ascii="Times New Roman" w:hAnsi="Times New Roman" w:cs="Times New Roman"/>
                <w:b/>
                <w:bCs/>
                <w:i/>
                <w:iCs/>
              </w:rPr>
            </w:pPr>
          </w:p>
        </w:tc>
        <w:tc>
          <w:tcPr>
            <w:tcW w:w="5636" w:type="dxa"/>
          </w:tcPr>
          <w:p w14:paraId="136F562E">
            <w:pPr>
              <w:ind w:left="34"/>
              <w:rPr>
                <w:rFonts w:ascii="Times New Roman" w:hAnsi="Times New Roman" w:cs="Times New Roman"/>
                <w:iCs/>
              </w:rPr>
            </w:pPr>
            <w:r>
              <w:rPr>
                <w:rFonts w:ascii="Times New Roman" w:hAnsi="Times New Roman" w:cs="Times New Roman"/>
                <w:iCs/>
              </w:rPr>
              <w:t>Выпускник научится:</w:t>
            </w:r>
          </w:p>
          <w:p w14:paraId="3149CB66">
            <w:pPr>
              <w:ind w:left="34"/>
              <w:rPr>
                <w:rFonts w:ascii="Times New Roman" w:hAnsi="Times New Roman" w:cs="Times New Roman"/>
                <w:iCs/>
              </w:rPr>
            </w:pPr>
            <w:r>
              <w:rPr>
                <w:rFonts w:ascii="Times New Roman" w:hAnsi="Times New Roman" w:cs="Times New Roman"/>
                <w:iCs/>
              </w:rPr>
              <w:t>• воспроизводить графически и каллиграфически корректно все буквы английского алфавита (полупечатное написание букв, буквосочетаний, слов);</w:t>
            </w:r>
          </w:p>
          <w:p w14:paraId="770CD3BB">
            <w:pPr>
              <w:spacing w:line="240" w:lineRule="auto"/>
              <w:ind w:left="34"/>
              <w:rPr>
                <w:rFonts w:ascii="Times New Roman" w:hAnsi="Times New Roman" w:cs="Times New Roman"/>
                <w:iCs/>
              </w:rPr>
            </w:pPr>
            <w:r>
              <w:rPr>
                <w:rFonts w:ascii="Times New Roman" w:hAnsi="Times New Roman" w:cs="Times New Roman"/>
                <w:iCs/>
              </w:rPr>
              <w:t>• пользоваться английским алфавитом, знать последовательность букв в нём;</w:t>
            </w:r>
          </w:p>
          <w:p w14:paraId="4223984E">
            <w:pPr>
              <w:spacing w:line="240" w:lineRule="auto"/>
              <w:ind w:left="34"/>
              <w:rPr>
                <w:rFonts w:ascii="Times New Roman" w:hAnsi="Times New Roman" w:cs="Times New Roman"/>
                <w:iCs/>
              </w:rPr>
            </w:pPr>
            <w:r>
              <w:rPr>
                <w:rFonts w:ascii="Times New Roman" w:hAnsi="Times New Roman" w:cs="Times New Roman"/>
                <w:iCs/>
              </w:rPr>
              <w:t>• списывать текст;</w:t>
            </w:r>
          </w:p>
          <w:p w14:paraId="6A96CD69">
            <w:pPr>
              <w:spacing w:line="240" w:lineRule="auto"/>
              <w:ind w:left="34"/>
              <w:rPr>
                <w:rFonts w:ascii="Times New Roman" w:hAnsi="Times New Roman" w:cs="Times New Roman"/>
                <w:iCs/>
              </w:rPr>
            </w:pPr>
            <w:r>
              <w:rPr>
                <w:rFonts w:ascii="Times New Roman" w:hAnsi="Times New Roman" w:cs="Times New Roman"/>
                <w:iCs/>
              </w:rPr>
              <w:t>• восстанавливать слово в соответствии с решаемой учебной задачей;</w:t>
            </w:r>
          </w:p>
          <w:p w14:paraId="3653369F">
            <w:pPr>
              <w:ind w:left="34"/>
              <w:rPr>
                <w:rFonts w:ascii="Times New Roman" w:hAnsi="Times New Roman" w:cs="Times New Roman"/>
                <w:b/>
                <w:i/>
                <w:iCs/>
              </w:rPr>
            </w:pPr>
            <w:r>
              <w:rPr>
                <w:rFonts w:ascii="Times New Roman" w:hAnsi="Times New Roman" w:cs="Times New Roman"/>
              </w:rPr>
              <w:t>• отличать буквы от знаков транскрипции.</w:t>
            </w:r>
          </w:p>
        </w:tc>
        <w:tc>
          <w:tcPr>
            <w:tcW w:w="6804" w:type="dxa"/>
          </w:tcPr>
          <w:p w14:paraId="316346CE">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48A02CE5">
            <w:pPr>
              <w:ind w:left="34"/>
              <w:rPr>
                <w:rFonts w:ascii="Times New Roman" w:hAnsi="Times New Roman" w:cs="Times New Roman"/>
                <w:i/>
                <w:iCs/>
              </w:rPr>
            </w:pPr>
            <w:r>
              <w:rPr>
                <w:rFonts w:ascii="Times New Roman" w:hAnsi="Times New Roman" w:cs="Times New Roman"/>
                <w:i/>
                <w:iCs/>
              </w:rPr>
              <w:t>• сравнивать и анализировать буквосочетания английского языка и их транскрипцию;</w:t>
            </w:r>
          </w:p>
          <w:p w14:paraId="43E721C9">
            <w:pPr>
              <w:ind w:left="34"/>
              <w:rPr>
                <w:rFonts w:ascii="Times New Roman" w:hAnsi="Times New Roman" w:cs="Times New Roman"/>
                <w:i/>
                <w:iCs/>
              </w:rPr>
            </w:pPr>
            <w:r>
              <w:rPr>
                <w:rFonts w:ascii="Times New Roman" w:hAnsi="Times New Roman" w:cs="Times New Roman"/>
                <w:i/>
                <w:iCs/>
              </w:rPr>
              <w:t>• группировать слова в соответствии с изученными правилами чтения;</w:t>
            </w:r>
          </w:p>
          <w:p w14:paraId="1507F8A2">
            <w:pPr>
              <w:ind w:left="34"/>
              <w:rPr>
                <w:rFonts w:ascii="Times New Roman" w:hAnsi="Times New Roman" w:cs="Times New Roman"/>
                <w:i/>
                <w:iCs/>
              </w:rPr>
            </w:pPr>
            <w:r>
              <w:rPr>
                <w:rFonts w:ascii="Times New Roman" w:hAnsi="Times New Roman" w:cs="Times New Roman"/>
                <w:i/>
                <w:iCs/>
              </w:rPr>
              <w:t>• уточнять написание слова по словарю;</w:t>
            </w:r>
          </w:p>
          <w:p w14:paraId="6DDA25CE">
            <w:pPr>
              <w:ind w:left="34"/>
              <w:rPr>
                <w:rFonts w:ascii="Times New Roman" w:hAnsi="Times New Roman" w:cs="Times New Roman"/>
                <w:i/>
                <w:iCs/>
              </w:rPr>
            </w:pPr>
            <w:r>
              <w:rPr>
                <w:rFonts w:ascii="Times New Roman" w:hAnsi="Times New Roman" w:cs="Times New Roman"/>
                <w:i/>
                <w:iCs/>
              </w:rPr>
              <w:t>• использовать экранный перевод отдельных слов (с русского языка на иностранный язык и обратно).</w:t>
            </w:r>
          </w:p>
          <w:p w14:paraId="64E95090">
            <w:pPr>
              <w:ind w:left="34"/>
              <w:rPr>
                <w:rFonts w:ascii="Times New Roman" w:hAnsi="Times New Roman" w:cs="Times New Roman"/>
                <w:i/>
                <w:iCs/>
              </w:rPr>
            </w:pPr>
          </w:p>
        </w:tc>
      </w:tr>
      <w:tr w14:paraId="32DE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tcPr>
          <w:p w14:paraId="3E846BB4">
            <w:pPr>
              <w:ind w:left="34"/>
              <w:rPr>
                <w:rFonts w:ascii="Times New Roman" w:hAnsi="Times New Roman" w:cs="Times New Roman"/>
                <w:b/>
                <w:bCs/>
                <w:i/>
                <w:iCs/>
              </w:rPr>
            </w:pPr>
          </w:p>
          <w:p w14:paraId="7924A0FE">
            <w:pPr>
              <w:ind w:left="34"/>
              <w:rPr>
                <w:rFonts w:ascii="Times New Roman" w:hAnsi="Times New Roman" w:cs="Times New Roman"/>
                <w:b/>
                <w:bCs/>
                <w:i/>
                <w:iCs/>
              </w:rPr>
            </w:pPr>
            <w:r>
              <w:rPr>
                <w:rFonts w:ascii="Times New Roman" w:hAnsi="Times New Roman" w:cs="Times New Roman"/>
                <w:b/>
                <w:bCs/>
                <w:i/>
                <w:iCs/>
              </w:rPr>
              <w:t>Фонетическая сторона речи</w:t>
            </w:r>
          </w:p>
          <w:p w14:paraId="0D4130DB">
            <w:pPr>
              <w:ind w:left="34"/>
              <w:rPr>
                <w:rFonts w:ascii="Times New Roman" w:hAnsi="Times New Roman" w:cs="Times New Roman"/>
                <w:b/>
                <w:bCs/>
                <w:i/>
                <w:iCs/>
              </w:rPr>
            </w:pPr>
          </w:p>
        </w:tc>
        <w:tc>
          <w:tcPr>
            <w:tcW w:w="5636" w:type="dxa"/>
          </w:tcPr>
          <w:p w14:paraId="18FBE959">
            <w:pPr>
              <w:ind w:left="34"/>
              <w:rPr>
                <w:rFonts w:ascii="Times New Roman" w:hAnsi="Times New Roman" w:cs="Times New Roman"/>
              </w:rPr>
            </w:pPr>
          </w:p>
          <w:p w14:paraId="1333C01F">
            <w:pPr>
              <w:ind w:left="34"/>
              <w:rPr>
                <w:rFonts w:ascii="Times New Roman" w:hAnsi="Times New Roman" w:cs="Times New Roman"/>
              </w:rPr>
            </w:pPr>
            <w:r>
              <w:rPr>
                <w:rFonts w:ascii="Times New Roman" w:hAnsi="Times New Roman" w:cs="Times New Roman"/>
              </w:rPr>
              <w:t>Выпускник научится:</w:t>
            </w:r>
          </w:p>
          <w:p w14:paraId="435E0EFF">
            <w:pPr>
              <w:ind w:left="34"/>
              <w:rPr>
                <w:rFonts w:ascii="Times New Roman" w:hAnsi="Times New Roman" w:cs="Times New Roman"/>
              </w:rPr>
            </w:pPr>
            <w:r>
              <w:rPr>
                <w:rFonts w:ascii="Times New Roman" w:hAnsi="Times New Roman" w:cs="Times New Roman"/>
              </w:rPr>
              <w:t>• различать на слух и адекватно произносить все звуки английского языка, соблюдая нормы произношения звуков;</w:t>
            </w:r>
          </w:p>
          <w:p w14:paraId="0A722D26">
            <w:pPr>
              <w:ind w:left="34"/>
              <w:rPr>
                <w:rFonts w:ascii="Times New Roman" w:hAnsi="Times New Roman" w:cs="Times New Roman"/>
              </w:rPr>
            </w:pPr>
            <w:r>
              <w:rPr>
                <w:rFonts w:ascii="Times New Roman" w:hAnsi="Times New Roman" w:cs="Times New Roman"/>
              </w:rPr>
              <w:t>• соблюдать правильное ударение в изолированном слове, фразе;</w:t>
            </w:r>
          </w:p>
          <w:p w14:paraId="593ABC7B">
            <w:pPr>
              <w:ind w:left="34"/>
              <w:rPr>
                <w:rFonts w:ascii="Times New Roman" w:hAnsi="Times New Roman" w:cs="Times New Roman"/>
              </w:rPr>
            </w:pPr>
            <w:r>
              <w:rPr>
                <w:rFonts w:ascii="Times New Roman" w:hAnsi="Times New Roman" w:cs="Times New Roman"/>
              </w:rPr>
              <w:t>• различать коммуникативные типы предложений по интонации;</w:t>
            </w:r>
          </w:p>
          <w:p w14:paraId="3D5DA4EF">
            <w:pPr>
              <w:ind w:left="34"/>
              <w:rPr>
                <w:rFonts w:ascii="Times New Roman" w:hAnsi="Times New Roman" w:cs="Times New Roman"/>
                <w:iCs/>
              </w:rPr>
            </w:pPr>
            <w:r>
              <w:rPr>
                <w:rFonts w:ascii="Times New Roman" w:hAnsi="Times New Roman" w:cs="Times New Roman"/>
              </w:rPr>
              <w:t>• корректно произносить предложения с точки зрения их ритмико-интонационных особенностей.</w:t>
            </w:r>
          </w:p>
        </w:tc>
        <w:tc>
          <w:tcPr>
            <w:tcW w:w="6804" w:type="dxa"/>
          </w:tcPr>
          <w:p w14:paraId="4C8D2E07">
            <w:pPr>
              <w:ind w:left="34"/>
              <w:rPr>
                <w:rFonts w:ascii="Times New Roman" w:hAnsi="Times New Roman" w:cs="Times New Roman"/>
                <w:i/>
                <w:iCs/>
              </w:rPr>
            </w:pPr>
          </w:p>
          <w:p w14:paraId="5F2BAE23">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29C46EA0">
            <w:pPr>
              <w:ind w:left="34"/>
              <w:rPr>
                <w:rFonts w:ascii="Times New Roman" w:hAnsi="Times New Roman" w:cs="Times New Roman"/>
                <w:i/>
                <w:iCs/>
              </w:rPr>
            </w:pPr>
            <w:r>
              <w:rPr>
                <w:rFonts w:ascii="Times New Roman" w:hAnsi="Times New Roman" w:cs="Times New Roman"/>
                <w:i/>
                <w:iCs/>
              </w:rPr>
              <w:t xml:space="preserve">• распознавать связующее </w:t>
            </w:r>
            <w:r>
              <w:rPr>
                <w:rFonts w:ascii="Times New Roman" w:hAnsi="Times New Roman" w:cs="Times New Roman"/>
                <w:b/>
                <w:bCs/>
                <w:i/>
                <w:iCs/>
              </w:rPr>
              <w:t xml:space="preserve">r </w:t>
            </w:r>
            <w:r>
              <w:rPr>
                <w:rFonts w:ascii="Times New Roman" w:hAnsi="Times New Roman" w:cs="Times New Roman"/>
                <w:i/>
                <w:iCs/>
              </w:rPr>
              <w:t>в речи и уметь его использовать;</w:t>
            </w:r>
          </w:p>
          <w:p w14:paraId="6FD4B7E7">
            <w:pPr>
              <w:ind w:left="34"/>
              <w:rPr>
                <w:rFonts w:ascii="Times New Roman" w:hAnsi="Times New Roman" w:cs="Times New Roman"/>
                <w:i/>
                <w:iCs/>
              </w:rPr>
            </w:pPr>
            <w:r>
              <w:rPr>
                <w:rFonts w:ascii="Times New Roman" w:hAnsi="Times New Roman" w:cs="Times New Roman"/>
                <w:i/>
                <w:iCs/>
              </w:rPr>
              <w:t>• соблюдать интонацию перечисления;</w:t>
            </w:r>
          </w:p>
          <w:p w14:paraId="4EA01992">
            <w:pPr>
              <w:ind w:left="34"/>
              <w:rPr>
                <w:rFonts w:ascii="Times New Roman" w:hAnsi="Times New Roman" w:cs="Times New Roman"/>
                <w:i/>
                <w:iCs/>
              </w:rPr>
            </w:pPr>
            <w:r>
              <w:rPr>
                <w:rFonts w:ascii="Times New Roman" w:hAnsi="Times New Roman" w:cs="Times New Roman"/>
                <w:i/>
                <w:iCs/>
              </w:rPr>
              <w:t>• соблюдать правило отсутствия ударения на служебных словах (артиклях, союзах, предлогах);</w:t>
            </w:r>
          </w:p>
          <w:p w14:paraId="6F01CB3B">
            <w:pPr>
              <w:ind w:left="34"/>
              <w:rPr>
                <w:rFonts w:ascii="Times New Roman" w:hAnsi="Times New Roman" w:cs="Times New Roman"/>
                <w:i/>
                <w:iCs/>
              </w:rPr>
            </w:pPr>
            <w:r>
              <w:rPr>
                <w:rFonts w:ascii="Times New Roman" w:hAnsi="Times New Roman" w:cs="Times New Roman"/>
                <w:i/>
                <w:iCs/>
              </w:rPr>
              <w:t>• читать изучаемые слова по транскрипции.</w:t>
            </w:r>
          </w:p>
        </w:tc>
      </w:tr>
      <w:tr w14:paraId="3DFE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tcPr>
          <w:p w14:paraId="1D8B3C51">
            <w:pPr>
              <w:ind w:left="34"/>
              <w:rPr>
                <w:rFonts w:ascii="Times New Roman" w:hAnsi="Times New Roman" w:cs="Times New Roman"/>
                <w:b/>
                <w:bCs/>
                <w:i/>
                <w:iCs/>
              </w:rPr>
            </w:pPr>
          </w:p>
          <w:p w14:paraId="0195A66D">
            <w:pPr>
              <w:ind w:left="34"/>
              <w:rPr>
                <w:rFonts w:ascii="Times New Roman" w:hAnsi="Times New Roman" w:cs="Times New Roman"/>
                <w:b/>
                <w:bCs/>
                <w:i/>
                <w:iCs/>
              </w:rPr>
            </w:pPr>
            <w:r>
              <w:rPr>
                <w:rFonts w:ascii="Times New Roman" w:hAnsi="Times New Roman" w:cs="Times New Roman"/>
                <w:b/>
                <w:bCs/>
                <w:i/>
                <w:iCs/>
              </w:rPr>
              <w:t>Лексическая сторона речи</w:t>
            </w:r>
          </w:p>
          <w:p w14:paraId="651E6382">
            <w:pPr>
              <w:ind w:left="34"/>
              <w:rPr>
                <w:rFonts w:ascii="Times New Roman" w:hAnsi="Times New Roman" w:cs="Times New Roman"/>
                <w:b/>
                <w:bCs/>
                <w:i/>
                <w:iCs/>
              </w:rPr>
            </w:pPr>
          </w:p>
        </w:tc>
        <w:tc>
          <w:tcPr>
            <w:tcW w:w="5636" w:type="dxa"/>
          </w:tcPr>
          <w:p w14:paraId="59DC701B">
            <w:pPr>
              <w:ind w:left="34"/>
              <w:rPr>
                <w:rFonts w:ascii="Times New Roman" w:hAnsi="Times New Roman" w:cs="Times New Roman"/>
              </w:rPr>
            </w:pPr>
            <w:r>
              <w:rPr>
                <w:rFonts w:ascii="Times New Roman" w:hAnsi="Times New Roman" w:cs="Times New Roman"/>
              </w:rPr>
              <w:t>Выпускник научится:</w:t>
            </w:r>
          </w:p>
          <w:p w14:paraId="78C5A71A">
            <w:pPr>
              <w:ind w:left="34"/>
              <w:rPr>
                <w:rFonts w:ascii="Times New Roman" w:hAnsi="Times New Roman" w:cs="Times New Roman"/>
              </w:rPr>
            </w:pPr>
            <w:r>
              <w:rPr>
                <w:rFonts w:ascii="Times New Roman" w:hAnsi="Times New Roman" w:cs="Times New Roman"/>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14:paraId="51A894D8">
            <w:pPr>
              <w:ind w:left="34"/>
              <w:rPr>
                <w:rFonts w:ascii="Times New Roman" w:hAnsi="Times New Roman" w:cs="Times New Roman"/>
              </w:rPr>
            </w:pPr>
            <w:r>
              <w:rPr>
                <w:rFonts w:ascii="Times New Roman" w:hAnsi="Times New Roman" w:cs="Times New Roman"/>
              </w:rPr>
              <w:t>• употреблять в процессе общения активную лексику в соответствии с коммуникативной задачей;</w:t>
            </w:r>
          </w:p>
          <w:p w14:paraId="4B62FACF">
            <w:pPr>
              <w:ind w:left="34"/>
              <w:rPr>
                <w:rFonts w:ascii="Times New Roman" w:hAnsi="Times New Roman" w:cs="Times New Roman"/>
              </w:rPr>
            </w:pPr>
            <w:r>
              <w:rPr>
                <w:rFonts w:ascii="Times New Roman" w:hAnsi="Times New Roman" w:cs="Times New Roman"/>
              </w:rPr>
              <w:t>• восстанавливать текст в соответствии с решаемой учебной задачей.</w:t>
            </w:r>
          </w:p>
        </w:tc>
        <w:tc>
          <w:tcPr>
            <w:tcW w:w="6804" w:type="dxa"/>
          </w:tcPr>
          <w:p w14:paraId="2F3CB6F5">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4743B416">
            <w:pPr>
              <w:ind w:left="34"/>
              <w:rPr>
                <w:rFonts w:ascii="Times New Roman" w:hAnsi="Times New Roman" w:cs="Times New Roman"/>
                <w:i/>
                <w:iCs/>
              </w:rPr>
            </w:pPr>
            <w:r>
              <w:rPr>
                <w:rFonts w:ascii="Times New Roman" w:hAnsi="Times New Roman" w:cs="Times New Roman"/>
                <w:i/>
                <w:iCs/>
              </w:rPr>
              <w:t>• узнавать простые словообразовательные элементы;</w:t>
            </w:r>
          </w:p>
          <w:p w14:paraId="0B609D17">
            <w:pPr>
              <w:ind w:left="34"/>
              <w:rPr>
                <w:rFonts w:ascii="Times New Roman" w:hAnsi="Times New Roman" w:cs="Times New Roman"/>
                <w:i/>
                <w:iCs/>
              </w:rPr>
            </w:pPr>
            <w:r>
              <w:rPr>
                <w:rFonts w:ascii="Times New Roman" w:hAnsi="Times New Roman" w:cs="Times New Roman"/>
                <w:i/>
                <w:iCs/>
              </w:rPr>
              <w:t>• опираться на языковую догадку в процессе чтения и аудирования (интернациональные и сложные слова).</w:t>
            </w:r>
          </w:p>
          <w:p w14:paraId="147740D1">
            <w:pPr>
              <w:ind w:left="34"/>
              <w:rPr>
                <w:rFonts w:ascii="Times New Roman" w:hAnsi="Times New Roman" w:cs="Times New Roman"/>
                <w:i/>
                <w:iCs/>
              </w:rPr>
            </w:pPr>
          </w:p>
        </w:tc>
      </w:tr>
      <w:tr w14:paraId="43A2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tcPr>
          <w:p w14:paraId="60E9D8DF">
            <w:pPr>
              <w:ind w:left="34"/>
              <w:rPr>
                <w:rFonts w:ascii="Times New Roman" w:hAnsi="Times New Roman" w:cs="Times New Roman"/>
                <w:b/>
                <w:bCs/>
                <w:i/>
                <w:iCs/>
              </w:rPr>
            </w:pPr>
          </w:p>
          <w:p w14:paraId="0631BE6E">
            <w:pPr>
              <w:ind w:left="34"/>
              <w:rPr>
                <w:rFonts w:ascii="Times New Roman" w:hAnsi="Times New Roman" w:cs="Times New Roman"/>
                <w:b/>
                <w:bCs/>
                <w:i/>
                <w:iCs/>
              </w:rPr>
            </w:pPr>
            <w:r>
              <w:rPr>
                <w:rFonts w:ascii="Times New Roman" w:hAnsi="Times New Roman" w:cs="Times New Roman"/>
                <w:b/>
                <w:bCs/>
                <w:i/>
                <w:iCs/>
              </w:rPr>
              <w:t>Грамматическая сторона речи</w:t>
            </w:r>
          </w:p>
          <w:p w14:paraId="3D632627">
            <w:pPr>
              <w:ind w:left="34"/>
              <w:rPr>
                <w:rFonts w:ascii="Times New Roman" w:hAnsi="Times New Roman" w:cs="Times New Roman"/>
                <w:b/>
                <w:bCs/>
                <w:i/>
                <w:iCs/>
              </w:rPr>
            </w:pPr>
          </w:p>
        </w:tc>
        <w:tc>
          <w:tcPr>
            <w:tcW w:w="5636" w:type="dxa"/>
          </w:tcPr>
          <w:p w14:paraId="1FBB75BE">
            <w:pPr>
              <w:ind w:left="34"/>
              <w:rPr>
                <w:rFonts w:ascii="Times New Roman" w:hAnsi="Times New Roman" w:cs="Times New Roman"/>
              </w:rPr>
            </w:pPr>
            <w:r>
              <w:rPr>
                <w:rFonts w:ascii="Times New Roman" w:hAnsi="Times New Roman" w:cs="Times New Roman"/>
              </w:rPr>
              <w:t>Выпускник научится:</w:t>
            </w:r>
          </w:p>
          <w:p w14:paraId="75A0D01D">
            <w:pPr>
              <w:ind w:left="34"/>
              <w:rPr>
                <w:rFonts w:ascii="Times New Roman" w:hAnsi="Times New Roman" w:cs="Times New Roman"/>
              </w:rPr>
            </w:pPr>
            <w:r>
              <w:rPr>
                <w:rFonts w:ascii="Times New Roman" w:hAnsi="Times New Roman" w:cs="Times New Roman"/>
              </w:rPr>
              <w:t>• распознавать и употреблять в речи основные коммуникативные типы предложений;</w:t>
            </w:r>
          </w:p>
          <w:p w14:paraId="355CDD6D">
            <w:pPr>
              <w:ind w:left="34"/>
              <w:rPr>
                <w:rFonts w:ascii="Times New Roman" w:hAnsi="Times New Roman" w:cs="Times New Roman"/>
              </w:rPr>
            </w:pPr>
            <w:r>
              <w:rPr>
                <w:rFonts w:ascii="Times New Roman" w:hAnsi="Times New Roman" w:cs="Times New Roman"/>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tc>
        <w:tc>
          <w:tcPr>
            <w:tcW w:w="6804" w:type="dxa"/>
          </w:tcPr>
          <w:p w14:paraId="46A75FDC">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1E155CC8">
            <w:pPr>
              <w:ind w:left="34"/>
              <w:rPr>
                <w:rFonts w:ascii="Times New Roman" w:hAnsi="Times New Roman" w:cs="Times New Roman"/>
                <w:i/>
                <w:iCs/>
              </w:rPr>
            </w:pPr>
            <w:r>
              <w:rPr>
                <w:rFonts w:ascii="Times New Roman" w:hAnsi="Times New Roman" w:cs="Times New Roman"/>
                <w:i/>
                <w:iCs/>
              </w:rPr>
              <w:t>• узнавать сложносочинённые предложения с союзами and и but;</w:t>
            </w:r>
          </w:p>
          <w:p w14:paraId="349520AD">
            <w:pPr>
              <w:ind w:left="34"/>
              <w:rPr>
                <w:rFonts w:ascii="Times New Roman" w:hAnsi="Times New Roman" w:cs="Times New Roman"/>
                <w:i/>
                <w:iCs/>
                <w:lang w:val="en-US"/>
              </w:rPr>
            </w:pPr>
            <w:r>
              <w:rPr>
                <w:rFonts w:ascii="Times New Roman" w:hAnsi="Times New Roman" w:cs="Times New Roman"/>
                <w:i/>
                <w:iCs/>
              </w:rPr>
              <w:t xml:space="preserve">• использовать в речи безличные предложения (It’scold. </w:t>
            </w:r>
            <w:r>
              <w:rPr>
                <w:rFonts w:ascii="Times New Roman" w:hAnsi="Times New Roman" w:cs="Times New Roman"/>
                <w:i/>
                <w:iCs/>
                <w:lang w:val="en-US"/>
              </w:rPr>
              <w:t xml:space="preserve">It’s 5 o’clock. It’s interesting), </w:t>
            </w:r>
            <w:r>
              <w:rPr>
                <w:rFonts w:ascii="Times New Roman" w:hAnsi="Times New Roman" w:cs="Times New Roman"/>
                <w:i/>
                <w:iCs/>
              </w:rPr>
              <w:t>предложениясконструкцией</w:t>
            </w:r>
            <w:r>
              <w:rPr>
                <w:rFonts w:ascii="Times New Roman" w:hAnsi="Times New Roman" w:cs="Times New Roman"/>
                <w:i/>
                <w:iCs/>
                <w:lang w:val="en-US"/>
              </w:rPr>
              <w:t xml:space="preserve"> there is/there are;</w:t>
            </w:r>
          </w:p>
          <w:p w14:paraId="58135347">
            <w:pPr>
              <w:ind w:left="34"/>
              <w:rPr>
                <w:rFonts w:ascii="Times New Roman" w:hAnsi="Times New Roman" w:cs="Times New Roman"/>
                <w:i/>
                <w:iCs/>
                <w:lang w:val="en-US"/>
              </w:rPr>
            </w:pPr>
            <w:r>
              <w:rPr>
                <w:rFonts w:ascii="Times New Roman" w:hAnsi="Times New Roman" w:cs="Times New Roman"/>
                <w:i/>
                <w:iCs/>
              </w:rPr>
              <w:t xml:space="preserve">• оперировать в речи неопределёнными местоимениями some, any (некоторые случаи употребления: Can I havesometea? </w:t>
            </w:r>
            <w:r>
              <w:rPr>
                <w:rFonts w:ascii="Times New Roman" w:hAnsi="Times New Roman" w:cs="Times New Roman"/>
                <w:i/>
                <w:iCs/>
                <w:lang w:val="en-US"/>
              </w:rPr>
              <w:t>Is there any milk in the fridge? — No, there isn’t any);</w:t>
            </w:r>
          </w:p>
          <w:p w14:paraId="786EC11A">
            <w:pPr>
              <w:ind w:left="34"/>
              <w:rPr>
                <w:rFonts w:ascii="Times New Roman" w:hAnsi="Times New Roman" w:cs="Times New Roman"/>
                <w:i/>
                <w:iCs/>
                <w:lang w:val="en-US"/>
              </w:rPr>
            </w:pPr>
            <w:r>
              <w:rPr>
                <w:rFonts w:ascii="Times New Roman" w:hAnsi="Times New Roman" w:cs="Times New Roman"/>
                <w:i/>
                <w:iCs/>
                <w:lang w:val="en-US"/>
              </w:rPr>
              <w:t xml:space="preserve">• </w:t>
            </w:r>
            <w:r>
              <w:rPr>
                <w:rFonts w:ascii="Times New Roman" w:hAnsi="Times New Roman" w:cs="Times New Roman"/>
                <w:i/>
                <w:iCs/>
              </w:rPr>
              <w:t>оперироватьвречинаречиямивремени</w:t>
            </w:r>
            <w:r>
              <w:rPr>
                <w:rFonts w:ascii="Times New Roman" w:hAnsi="Times New Roman" w:cs="Times New Roman"/>
                <w:i/>
                <w:iCs/>
                <w:lang w:val="en-US"/>
              </w:rPr>
              <w:t xml:space="preserve"> (yesterday, tomorrow, never, usually, often, sometimes); </w:t>
            </w:r>
            <w:r>
              <w:rPr>
                <w:rFonts w:ascii="Times New Roman" w:hAnsi="Times New Roman" w:cs="Times New Roman"/>
                <w:i/>
                <w:iCs/>
              </w:rPr>
              <w:t>наречиямистепени</w:t>
            </w:r>
            <w:r>
              <w:rPr>
                <w:rFonts w:ascii="Times New Roman" w:hAnsi="Times New Roman" w:cs="Times New Roman"/>
                <w:i/>
                <w:iCs/>
                <w:lang w:val="en-US"/>
              </w:rPr>
              <w:t xml:space="preserve"> (much, little, very);</w:t>
            </w:r>
          </w:p>
          <w:p w14:paraId="4BF2FB61">
            <w:pPr>
              <w:ind w:left="34"/>
              <w:rPr>
                <w:rFonts w:ascii="Times New Roman" w:hAnsi="Times New Roman" w:cs="Times New Roman"/>
                <w:i/>
                <w:iCs/>
              </w:rPr>
            </w:pPr>
            <w:r>
              <w:rPr>
                <w:rFonts w:ascii="Times New Roman" w:hAnsi="Times New Roman" w:cs="Times New Roman"/>
                <w:i/>
                <w:iCs/>
              </w:rPr>
              <w:t>• распознавать в тексте и дифференцировать слова по определённым признакам (существительные, прилагательные, модальные/смысловые глаголы).</w:t>
            </w:r>
          </w:p>
        </w:tc>
      </w:tr>
    </w:tbl>
    <w:p w14:paraId="4FC7CF8E">
      <w:pPr>
        <w:ind w:left="-567"/>
        <w:jc w:val="center"/>
        <w:rPr>
          <w:rFonts w:ascii="Times New Roman" w:hAnsi="Times New Roman" w:cs="Times New Roman"/>
          <w:b/>
          <w:u w:val="single"/>
        </w:rPr>
      </w:pPr>
    </w:p>
    <w:p w14:paraId="3F7268F5">
      <w:pPr>
        <w:ind w:right="142"/>
        <w:jc w:val="center"/>
        <w:rPr>
          <w:rFonts w:ascii="Times New Roman" w:hAnsi="Times New Roman" w:cs="Times New Roman"/>
          <w:b/>
        </w:rPr>
      </w:pPr>
      <w:r>
        <w:rPr>
          <w:rFonts w:ascii="Times New Roman" w:hAnsi="Times New Roman" w:cs="Times New Roman"/>
          <w:b/>
        </w:rPr>
        <w:t>2.4.4.Математика</w:t>
      </w:r>
    </w:p>
    <w:p w14:paraId="233147D6">
      <w:pPr>
        <w:spacing w:line="360" w:lineRule="auto"/>
        <w:ind w:right="142"/>
        <w:jc w:val="both"/>
        <w:rPr>
          <w:rFonts w:ascii="Times New Roman" w:hAnsi="Times New Roman" w:cs="Times New Roman"/>
        </w:rPr>
      </w:pPr>
      <w:r>
        <w:rPr>
          <w:rFonts w:ascii="Times New Roman" w:hAnsi="Times New Roman" w:cs="Times New Roman"/>
        </w:rPr>
        <w:t xml:space="preserve">           В результате изучения курса математики обучающиеся на ступени начального общего образования:</w:t>
      </w:r>
    </w:p>
    <w:p w14:paraId="349DA580">
      <w:pPr>
        <w:spacing w:line="360" w:lineRule="auto"/>
        <w:ind w:right="142"/>
        <w:jc w:val="both"/>
        <w:rPr>
          <w:rFonts w:ascii="Times New Roman" w:hAnsi="Times New Roman" w:cs="Times New Roman"/>
        </w:rPr>
      </w:pPr>
      <w:r>
        <w:rPr>
          <w:rFonts w:ascii="Times New Roman" w:hAnsi="Times New Roman" w:cs="Times New Roman"/>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1EE2E14A">
      <w:pPr>
        <w:spacing w:line="360" w:lineRule="auto"/>
        <w:ind w:right="142"/>
        <w:jc w:val="both"/>
        <w:rPr>
          <w:rFonts w:ascii="Times New Roman" w:hAnsi="Times New Roman" w:cs="Times New Roman"/>
        </w:rPr>
      </w:pPr>
      <w:r>
        <w:rPr>
          <w:rFonts w:ascii="Times New Roman" w:hAnsi="Times New Roman" w:cs="Times New Roman"/>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00E999CC">
      <w:pPr>
        <w:spacing w:line="360" w:lineRule="auto"/>
        <w:ind w:right="142"/>
        <w:jc w:val="both"/>
        <w:rPr>
          <w:rFonts w:ascii="Times New Roman" w:hAnsi="Times New Roman" w:cs="Times New Roman"/>
        </w:rPr>
      </w:pPr>
      <w:r>
        <w:rPr>
          <w:rFonts w:ascii="Times New Roman" w:hAnsi="Times New Roman" w:cs="Times New Roman"/>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1CBDC648">
      <w:pPr>
        <w:spacing w:line="360" w:lineRule="auto"/>
        <w:ind w:right="142"/>
        <w:jc w:val="both"/>
        <w:rPr>
          <w:rFonts w:ascii="Times New Roman" w:hAnsi="Times New Roman" w:cs="Times New Roman"/>
        </w:rPr>
      </w:pPr>
      <w:r>
        <w:rPr>
          <w:rFonts w:ascii="Times New Roman" w:hAnsi="Times New Roman" w:cs="Times New Roman"/>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376C8137">
      <w:pPr>
        <w:spacing w:line="360" w:lineRule="auto"/>
        <w:ind w:right="142"/>
        <w:jc w:val="both"/>
        <w:rPr>
          <w:rFonts w:ascii="Times New Roman" w:hAnsi="Times New Roman" w:cs="Times New Roman"/>
        </w:rPr>
      </w:pPr>
      <w:r>
        <w:rPr>
          <w:rFonts w:ascii="Times New Roman" w:hAnsi="Times New Roman" w:cs="Times New Roman"/>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58A5DDC7">
      <w:pPr>
        <w:spacing w:line="360" w:lineRule="auto"/>
        <w:ind w:right="142"/>
        <w:jc w:val="both"/>
        <w:rPr>
          <w:rFonts w:ascii="Times New Roman" w:hAnsi="Times New Roman" w:cs="Times New Roman"/>
        </w:rPr>
      </w:pPr>
      <w:r>
        <w:rPr>
          <w:rFonts w:ascii="Times New Roman" w:hAnsi="Times New Roman" w:cs="Times New Roman"/>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6E3A05B0">
      <w:pPr>
        <w:spacing w:line="360" w:lineRule="auto"/>
        <w:ind w:right="142"/>
        <w:jc w:val="both"/>
        <w:rPr>
          <w:rFonts w:ascii="Times New Roman" w:hAnsi="Times New Roman" w:cs="Times New Roman"/>
        </w:rPr>
      </w:pPr>
    </w:p>
    <w:tbl>
      <w:tblPr>
        <w:tblStyle w:val="6"/>
        <w:tblpPr w:leftFromText="180" w:rightFromText="180" w:vertAnchor="text" w:horzAnchor="margin" w:tblpY="-1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778"/>
        <w:gridCol w:w="6804"/>
      </w:tblGrid>
      <w:tr w14:paraId="7BA6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tcPr>
          <w:p w14:paraId="42F92E71">
            <w:pPr>
              <w:rPr>
                <w:rFonts w:ascii="Times New Roman" w:hAnsi="Times New Roman" w:cs="Times New Roman"/>
                <w:b/>
              </w:rPr>
            </w:pPr>
            <w:r>
              <w:rPr>
                <w:rFonts w:ascii="Times New Roman" w:hAnsi="Times New Roman" w:cs="Times New Roman"/>
                <w:b/>
              </w:rPr>
              <w:t>Разделы, содержательные линии</w:t>
            </w:r>
          </w:p>
        </w:tc>
        <w:tc>
          <w:tcPr>
            <w:tcW w:w="5778" w:type="dxa"/>
          </w:tcPr>
          <w:p w14:paraId="6C77887A">
            <w:pPr>
              <w:rPr>
                <w:rFonts w:ascii="Times New Roman" w:hAnsi="Times New Roman" w:cs="Times New Roman"/>
                <w:b/>
              </w:rPr>
            </w:pPr>
            <w:r>
              <w:rPr>
                <w:rFonts w:ascii="Times New Roman" w:hAnsi="Times New Roman" w:cs="Times New Roman"/>
                <w:b/>
              </w:rPr>
              <w:t>Цели опорного уровня</w:t>
            </w:r>
          </w:p>
        </w:tc>
        <w:tc>
          <w:tcPr>
            <w:tcW w:w="6804" w:type="dxa"/>
          </w:tcPr>
          <w:p w14:paraId="40BBB1F2">
            <w:pPr>
              <w:rPr>
                <w:rFonts w:ascii="Times New Roman" w:hAnsi="Times New Roman" w:cs="Times New Roman"/>
                <w:b/>
              </w:rPr>
            </w:pPr>
            <w:r>
              <w:rPr>
                <w:rFonts w:ascii="Times New Roman" w:hAnsi="Times New Roman" w:cs="Times New Roman"/>
                <w:b/>
              </w:rPr>
              <w:t>Цели пропедевтического уровня</w:t>
            </w:r>
          </w:p>
        </w:tc>
      </w:tr>
      <w:tr w14:paraId="4F18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trPr>
        <w:tc>
          <w:tcPr>
            <w:tcW w:w="2127" w:type="dxa"/>
          </w:tcPr>
          <w:p w14:paraId="3BBEAFC0">
            <w:pPr>
              <w:rPr>
                <w:rFonts w:ascii="Times New Roman" w:hAnsi="Times New Roman" w:cs="Times New Roman"/>
                <w:b/>
                <w:i/>
                <w:iCs/>
              </w:rPr>
            </w:pPr>
          </w:p>
          <w:p w14:paraId="1D692601">
            <w:pPr>
              <w:rPr>
                <w:rFonts w:ascii="Times New Roman" w:hAnsi="Times New Roman" w:cs="Times New Roman"/>
                <w:b/>
                <w:i/>
                <w:iCs/>
              </w:rPr>
            </w:pPr>
            <w:r>
              <w:rPr>
                <w:rFonts w:ascii="Times New Roman" w:hAnsi="Times New Roman" w:cs="Times New Roman"/>
                <w:b/>
                <w:i/>
                <w:iCs/>
              </w:rPr>
              <w:t>Числа и величины</w:t>
            </w:r>
          </w:p>
          <w:p w14:paraId="65E3B241">
            <w:pPr>
              <w:rPr>
                <w:rFonts w:ascii="Times New Roman" w:hAnsi="Times New Roman" w:cs="Times New Roman"/>
                <w:b/>
              </w:rPr>
            </w:pPr>
          </w:p>
        </w:tc>
        <w:tc>
          <w:tcPr>
            <w:tcW w:w="5778" w:type="dxa"/>
          </w:tcPr>
          <w:p w14:paraId="6B3A42CC">
            <w:pPr>
              <w:rPr>
                <w:rFonts w:ascii="Times New Roman" w:hAnsi="Times New Roman" w:cs="Times New Roman"/>
              </w:rPr>
            </w:pPr>
          </w:p>
          <w:p w14:paraId="35218E7C">
            <w:pPr>
              <w:jc w:val="both"/>
              <w:rPr>
                <w:rFonts w:ascii="Times New Roman" w:hAnsi="Times New Roman" w:cs="Times New Roman"/>
              </w:rPr>
            </w:pPr>
            <w:r>
              <w:rPr>
                <w:rFonts w:ascii="Times New Roman" w:hAnsi="Times New Roman" w:cs="Times New Roman"/>
              </w:rPr>
              <w:t>Выпускник научится:</w:t>
            </w:r>
          </w:p>
          <w:p w14:paraId="636406FB">
            <w:pPr>
              <w:jc w:val="both"/>
              <w:rPr>
                <w:rFonts w:ascii="Times New Roman" w:hAnsi="Times New Roman" w:cs="Times New Roman"/>
              </w:rPr>
            </w:pPr>
            <w:r>
              <w:rPr>
                <w:rFonts w:ascii="Times New Roman" w:hAnsi="Times New Roman" w:cs="Times New Roman"/>
              </w:rPr>
              <w:t>• читать, записывать, сравнивать, упорядочивать числа от нуля до миллиона;</w:t>
            </w:r>
          </w:p>
          <w:p w14:paraId="0F6CC685">
            <w:pPr>
              <w:jc w:val="both"/>
              <w:rPr>
                <w:rFonts w:ascii="Times New Roman" w:hAnsi="Times New Roman" w:cs="Times New Roman"/>
              </w:rPr>
            </w:pPr>
            <w:r>
              <w:rPr>
                <w:rFonts w:ascii="Times New Roman" w:hAnsi="Times New Roman" w:cs="Times New Roman"/>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5B088F0B">
            <w:pPr>
              <w:jc w:val="both"/>
              <w:rPr>
                <w:rFonts w:ascii="Times New Roman" w:hAnsi="Times New Roman" w:cs="Times New Roman"/>
              </w:rPr>
            </w:pPr>
            <w:r>
              <w:rPr>
                <w:rFonts w:ascii="Times New Roman" w:hAnsi="Times New Roman" w:cs="Times New Roman"/>
              </w:rPr>
              <w:t>• группировать числа по заданному или самостоятельно установленному признаку;</w:t>
            </w:r>
          </w:p>
          <w:p w14:paraId="726471B5">
            <w:pPr>
              <w:jc w:val="both"/>
              <w:rPr>
                <w:rFonts w:ascii="Times New Roman" w:hAnsi="Times New Roman" w:cs="Times New Roman"/>
              </w:rPr>
            </w:pPr>
            <w:r>
              <w:rPr>
                <w:rFonts w:ascii="Times New Roman" w:hAnsi="Times New Roman" w:cs="Times New Roman"/>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w:t>
            </w:r>
          </w:p>
          <w:p w14:paraId="126B2F5B">
            <w:pPr>
              <w:jc w:val="both"/>
              <w:rPr>
                <w:rFonts w:ascii="Times New Roman" w:hAnsi="Times New Roman" w:cs="Times New Roman"/>
              </w:rPr>
            </w:pPr>
            <w:r>
              <w:rPr>
                <w:rFonts w:ascii="Times New Roman" w:hAnsi="Times New Roman" w:cs="Times New Roman"/>
              </w:rPr>
              <w:t>метр — дециметр, дециметр — сантиметр, метр — сантиметр, сантиметр — миллиметр).</w:t>
            </w:r>
          </w:p>
          <w:p w14:paraId="3504809D">
            <w:pPr>
              <w:rPr>
                <w:rFonts w:ascii="Times New Roman" w:hAnsi="Times New Roman" w:cs="Times New Roman"/>
                <w:b/>
              </w:rPr>
            </w:pPr>
          </w:p>
        </w:tc>
        <w:tc>
          <w:tcPr>
            <w:tcW w:w="6804" w:type="dxa"/>
          </w:tcPr>
          <w:p w14:paraId="08C6D69D">
            <w:pPr>
              <w:rPr>
                <w:rFonts w:ascii="Times New Roman" w:hAnsi="Times New Roman" w:cs="Times New Roman"/>
                <w:i/>
                <w:iCs/>
              </w:rPr>
            </w:pPr>
          </w:p>
          <w:p w14:paraId="4F23F4C4">
            <w:pPr>
              <w:jc w:val="both"/>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171D1BB">
            <w:pPr>
              <w:jc w:val="both"/>
              <w:rPr>
                <w:rFonts w:ascii="Times New Roman" w:hAnsi="Times New Roman" w:cs="Times New Roman"/>
                <w:i/>
                <w:iCs/>
              </w:rPr>
            </w:pPr>
            <w:r>
              <w:rPr>
                <w:rFonts w:ascii="Times New Roman" w:hAnsi="Times New Roman" w:cs="Times New Roman"/>
                <w:i/>
                <w:iCs/>
              </w:rPr>
              <w:t>• классифицировать числа по одному или нескольким основаниям, объяснять свои действия;</w:t>
            </w:r>
          </w:p>
          <w:p w14:paraId="7687B431">
            <w:pPr>
              <w:jc w:val="both"/>
              <w:rPr>
                <w:rFonts w:ascii="Times New Roman" w:hAnsi="Times New Roman" w:cs="Times New Roman"/>
                <w:b/>
              </w:rPr>
            </w:pPr>
            <w:r>
              <w:rPr>
                <w:rFonts w:ascii="Times New Roman" w:hAnsi="Times New Roman" w:cs="Times New Roman"/>
                <w:i/>
                <w:iCs/>
              </w:rPr>
              <w:t>• выбирать единицу для измерения данной величины (длины, массы, площади, времени), объяснять свои действия.</w:t>
            </w:r>
          </w:p>
        </w:tc>
      </w:tr>
      <w:tr w14:paraId="22F3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trPr>
        <w:tc>
          <w:tcPr>
            <w:tcW w:w="2127" w:type="dxa"/>
          </w:tcPr>
          <w:p w14:paraId="0424D65A">
            <w:pPr>
              <w:rPr>
                <w:rFonts w:ascii="Times New Roman" w:hAnsi="Times New Roman" w:cs="Times New Roman"/>
                <w:b/>
                <w:i/>
                <w:iCs/>
              </w:rPr>
            </w:pPr>
          </w:p>
          <w:p w14:paraId="143FE8B4">
            <w:pPr>
              <w:rPr>
                <w:rFonts w:ascii="Times New Roman" w:hAnsi="Times New Roman" w:cs="Times New Roman"/>
                <w:b/>
                <w:i/>
                <w:iCs/>
              </w:rPr>
            </w:pPr>
            <w:r>
              <w:rPr>
                <w:rFonts w:ascii="Times New Roman" w:hAnsi="Times New Roman" w:cs="Times New Roman"/>
                <w:b/>
                <w:i/>
                <w:iCs/>
              </w:rPr>
              <w:t>Арифметические действия</w:t>
            </w:r>
          </w:p>
          <w:p w14:paraId="72CF0918">
            <w:pPr>
              <w:rPr>
                <w:rFonts w:ascii="Times New Roman" w:hAnsi="Times New Roman" w:cs="Times New Roman"/>
                <w:b/>
                <w:i/>
                <w:iCs/>
              </w:rPr>
            </w:pPr>
          </w:p>
        </w:tc>
        <w:tc>
          <w:tcPr>
            <w:tcW w:w="5778" w:type="dxa"/>
          </w:tcPr>
          <w:p w14:paraId="0B9CD768">
            <w:pPr>
              <w:rPr>
                <w:rFonts w:ascii="Times New Roman" w:hAnsi="Times New Roman" w:cs="Times New Roman"/>
              </w:rPr>
            </w:pPr>
            <w:r>
              <w:rPr>
                <w:rFonts w:ascii="Times New Roman" w:hAnsi="Times New Roman" w:cs="Times New Roman"/>
              </w:rPr>
              <w:t>Выпускник научится:</w:t>
            </w:r>
          </w:p>
          <w:p w14:paraId="1B0063A9">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78FC0AAE">
            <w:pPr>
              <w:spacing w:line="240"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14:paraId="7832AF91">
            <w:pPr>
              <w:spacing w:line="240"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выделять неизвестный компонент арифметического действия и находить его значение;</w:t>
            </w:r>
          </w:p>
          <w:p w14:paraId="4B863F57">
            <w:pPr>
              <w:spacing w:line="240"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вычислять значение числового выражения (содержащего 2—3 арифметических действия, со скобками и без скобок).</w:t>
            </w:r>
          </w:p>
        </w:tc>
        <w:tc>
          <w:tcPr>
            <w:tcW w:w="6804" w:type="dxa"/>
          </w:tcPr>
          <w:p w14:paraId="7838DB92">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84C709E">
            <w:pPr>
              <w:rPr>
                <w:rFonts w:ascii="Times New Roman" w:hAnsi="Times New Roman" w:cs="Times New Roman"/>
                <w:i/>
                <w:iCs/>
              </w:rPr>
            </w:pPr>
            <w:r>
              <w:rPr>
                <w:rFonts w:ascii="Times New Roman" w:hAnsi="Times New Roman" w:cs="Times New Roman"/>
                <w:i/>
                <w:iCs/>
              </w:rPr>
              <w:t>• выполнять действия с величинами;</w:t>
            </w:r>
          </w:p>
          <w:p w14:paraId="67892B8C">
            <w:pPr>
              <w:rPr>
                <w:rFonts w:ascii="Times New Roman" w:hAnsi="Times New Roman" w:cs="Times New Roman"/>
                <w:i/>
                <w:iCs/>
              </w:rPr>
            </w:pPr>
            <w:r>
              <w:rPr>
                <w:rFonts w:ascii="Times New Roman" w:hAnsi="Times New Roman" w:cs="Times New Roman"/>
                <w:i/>
                <w:iCs/>
              </w:rPr>
              <w:t>• использовать свойства арифметических действий для удобства вычислений;</w:t>
            </w:r>
          </w:p>
          <w:p w14:paraId="14588503">
            <w:pPr>
              <w:rPr>
                <w:rFonts w:ascii="Times New Roman" w:hAnsi="Times New Roman" w:cs="Times New Roman"/>
                <w:i/>
                <w:iCs/>
              </w:rPr>
            </w:pPr>
            <w:r>
              <w:rPr>
                <w:rFonts w:ascii="Times New Roman" w:hAnsi="Times New Roman" w:cs="Times New Roman"/>
                <w:i/>
                <w:iCs/>
              </w:rPr>
              <w:t>• проводить проверку правильности вычислений (с помощью обратного действия, прикидки и оценки результата действия и др.).</w:t>
            </w:r>
          </w:p>
        </w:tc>
      </w:tr>
      <w:tr w14:paraId="644F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2127" w:type="dxa"/>
          </w:tcPr>
          <w:p w14:paraId="6FC91828">
            <w:pPr>
              <w:rPr>
                <w:rFonts w:ascii="Times New Roman" w:hAnsi="Times New Roman" w:cs="Times New Roman"/>
                <w:b/>
                <w:i/>
                <w:iCs/>
              </w:rPr>
            </w:pPr>
          </w:p>
          <w:p w14:paraId="10B0B4F0">
            <w:pPr>
              <w:rPr>
                <w:rFonts w:ascii="Times New Roman" w:hAnsi="Times New Roman" w:cs="Times New Roman"/>
                <w:b/>
                <w:i/>
                <w:iCs/>
              </w:rPr>
            </w:pPr>
            <w:r>
              <w:rPr>
                <w:rFonts w:ascii="Times New Roman" w:hAnsi="Times New Roman" w:cs="Times New Roman"/>
                <w:b/>
                <w:i/>
                <w:iCs/>
              </w:rPr>
              <w:t>Работа с текстовыми задачами</w:t>
            </w:r>
          </w:p>
          <w:p w14:paraId="661A1F25">
            <w:pPr>
              <w:rPr>
                <w:rFonts w:ascii="Times New Roman" w:hAnsi="Times New Roman" w:cs="Times New Roman"/>
                <w:b/>
                <w:i/>
                <w:iCs/>
              </w:rPr>
            </w:pPr>
          </w:p>
        </w:tc>
        <w:tc>
          <w:tcPr>
            <w:tcW w:w="5778" w:type="dxa"/>
          </w:tcPr>
          <w:p w14:paraId="1329C4FB">
            <w:pPr>
              <w:rPr>
                <w:rFonts w:ascii="Times New Roman" w:hAnsi="Times New Roman" w:cs="Times New Roman"/>
              </w:rPr>
            </w:pPr>
            <w:r>
              <w:rPr>
                <w:rFonts w:ascii="Times New Roman" w:hAnsi="Times New Roman" w:cs="Times New Roman"/>
              </w:rPr>
              <w:t>Выпускник научится:</w:t>
            </w:r>
          </w:p>
          <w:p w14:paraId="4476924C">
            <w:pPr>
              <w:spacing w:line="240"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14:paraId="13D74188">
            <w:pPr>
              <w:spacing w:after="0" w:line="240"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решать учебные задачи и задачи, связанные с повседневной жизнью, арифметическим способом (в 1—2 действия);</w:t>
            </w:r>
          </w:p>
          <w:p w14:paraId="43F9C2AA">
            <w:pPr>
              <w:spacing w:after="0" w:line="240"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оценивать правильность хода решения и реальность ответа на вопрос задачи.</w:t>
            </w:r>
          </w:p>
          <w:p w14:paraId="5FADDFCE">
            <w:pPr>
              <w:spacing w:after="0" w:line="240" w:lineRule="auto"/>
              <w:rPr>
                <w:rFonts w:ascii="Times New Roman" w:hAnsi="Times New Roman" w:cs="Times New Roman"/>
              </w:rPr>
            </w:pPr>
          </w:p>
        </w:tc>
        <w:tc>
          <w:tcPr>
            <w:tcW w:w="6804" w:type="dxa"/>
          </w:tcPr>
          <w:p w14:paraId="2C6FB8D4">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5512726F">
            <w:pPr>
              <w:rPr>
                <w:rFonts w:ascii="Times New Roman" w:hAnsi="Times New Roman" w:cs="Times New Roman"/>
                <w:i/>
                <w:iCs/>
              </w:rPr>
            </w:pPr>
            <w:r>
              <w:rPr>
                <w:rFonts w:ascii="Times New Roman" w:hAnsi="Times New Roman" w:cs="Times New Roman"/>
                <w:i/>
                <w:iCs/>
              </w:rPr>
              <w:t>• решать задачи на нахождение доли величины и величины по значению её доли (половина, треть, четверть, пятая, десятая часть);</w:t>
            </w:r>
          </w:p>
          <w:p w14:paraId="3FBCE8DC">
            <w:pPr>
              <w:rPr>
                <w:rFonts w:ascii="Times New Roman" w:hAnsi="Times New Roman" w:cs="Times New Roman"/>
                <w:i/>
                <w:iCs/>
              </w:rPr>
            </w:pPr>
            <w:r>
              <w:rPr>
                <w:rFonts w:ascii="Times New Roman" w:hAnsi="Times New Roman" w:cs="Times New Roman"/>
                <w:i/>
                <w:iCs/>
              </w:rPr>
              <w:t>• решать задачи в 3—4 действия;</w:t>
            </w:r>
          </w:p>
          <w:p w14:paraId="4D3E2646">
            <w:pPr>
              <w:rPr>
                <w:rFonts w:ascii="Times New Roman" w:hAnsi="Times New Roman" w:cs="Times New Roman"/>
                <w:i/>
                <w:iCs/>
              </w:rPr>
            </w:pPr>
            <w:r>
              <w:rPr>
                <w:rFonts w:ascii="Times New Roman" w:hAnsi="Times New Roman" w:cs="Times New Roman"/>
                <w:i/>
                <w:iCs/>
              </w:rPr>
              <w:t>• находить разные способы решения задачи.</w:t>
            </w:r>
          </w:p>
        </w:tc>
      </w:tr>
      <w:tr w14:paraId="6305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709" w:type="dxa"/>
            <w:gridSpan w:val="3"/>
          </w:tcPr>
          <w:p w14:paraId="4C07D1B8">
            <w:pPr>
              <w:jc w:val="center"/>
              <w:rPr>
                <w:rFonts w:ascii="Times New Roman" w:hAnsi="Times New Roman" w:cs="Times New Roman"/>
                <w:i/>
                <w:iCs/>
              </w:rPr>
            </w:pPr>
            <w:r>
              <w:rPr>
                <w:rFonts w:ascii="Times New Roman" w:hAnsi="Times New Roman" w:cs="Times New Roman"/>
                <w:b/>
                <w:i/>
                <w:iCs/>
              </w:rPr>
              <w:t>Пространственные отношения.</w:t>
            </w:r>
          </w:p>
        </w:tc>
      </w:tr>
      <w:tr w14:paraId="7F4C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27" w:type="dxa"/>
          </w:tcPr>
          <w:p w14:paraId="61314A85">
            <w:pPr>
              <w:rPr>
                <w:rFonts w:ascii="Times New Roman" w:hAnsi="Times New Roman" w:cs="Times New Roman"/>
                <w:b/>
                <w:i/>
                <w:iCs/>
              </w:rPr>
            </w:pPr>
          </w:p>
          <w:p w14:paraId="3B04A7E9">
            <w:pPr>
              <w:rPr>
                <w:rFonts w:ascii="Times New Roman" w:hAnsi="Times New Roman" w:cs="Times New Roman"/>
                <w:b/>
                <w:i/>
                <w:iCs/>
              </w:rPr>
            </w:pPr>
            <w:r>
              <w:rPr>
                <w:rFonts w:ascii="Times New Roman" w:hAnsi="Times New Roman" w:cs="Times New Roman"/>
                <w:b/>
                <w:i/>
                <w:iCs/>
              </w:rPr>
              <w:t>Геометрические фигуры</w:t>
            </w:r>
          </w:p>
          <w:p w14:paraId="3CAA5615">
            <w:pPr>
              <w:rPr>
                <w:rFonts w:ascii="Times New Roman" w:hAnsi="Times New Roman" w:cs="Times New Roman"/>
                <w:b/>
                <w:i/>
                <w:iCs/>
              </w:rPr>
            </w:pPr>
          </w:p>
        </w:tc>
        <w:tc>
          <w:tcPr>
            <w:tcW w:w="5778" w:type="dxa"/>
          </w:tcPr>
          <w:p w14:paraId="6DB5458F">
            <w:pPr>
              <w:rPr>
                <w:rFonts w:ascii="Times New Roman" w:hAnsi="Times New Roman" w:cs="Times New Roman"/>
              </w:rPr>
            </w:pPr>
            <w:r>
              <w:rPr>
                <w:rFonts w:ascii="Times New Roman" w:hAnsi="Times New Roman" w:cs="Times New Roman"/>
              </w:rPr>
              <w:t>Выпускник научится:</w:t>
            </w:r>
          </w:p>
          <w:p w14:paraId="5E3A684C">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описывать взаимное расположение предметов в пространстве и на плоскости;</w:t>
            </w:r>
          </w:p>
          <w:p w14:paraId="01C01470">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40DCC496">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выполнять построение геометрических фигур с заданными измерениями (отрезок, квадрат, прямоугольник) с помощью линейки, угольника;</w:t>
            </w:r>
          </w:p>
          <w:p w14:paraId="706E754D">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использовать свойства прямоугольника и квадрата для решения задач;</w:t>
            </w:r>
          </w:p>
          <w:p w14:paraId="5896EE67">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распознавать и называть геометрические тела (куб, шар);</w:t>
            </w:r>
          </w:p>
          <w:p w14:paraId="3144C0C2">
            <w:pPr>
              <w:rPr>
                <w:rFonts w:ascii="Times New Roman" w:hAnsi="Times New Roman" w:cs="Times New Roman"/>
                <w:b/>
                <w:i/>
                <w:iCs/>
              </w:rPr>
            </w:pPr>
            <w:r>
              <w:rPr>
                <w:rFonts w:ascii="Times New Roman" w:hAnsi="Times New Roman" w:cs="Times New Roman"/>
                <w:i/>
                <w:iCs/>
              </w:rPr>
              <w:t xml:space="preserve">• </w:t>
            </w:r>
            <w:r>
              <w:rPr>
                <w:rFonts w:ascii="Times New Roman" w:hAnsi="Times New Roman" w:cs="Times New Roman"/>
              </w:rPr>
              <w:t>соотносить реальные объекты с моделями геометрических фигур.</w:t>
            </w:r>
          </w:p>
        </w:tc>
        <w:tc>
          <w:tcPr>
            <w:tcW w:w="6804" w:type="dxa"/>
          </w:tcPr>
          <w:p w14:paraId="35A39610">
            <w:pPr>
              <w:rPr>
                <w:rFonts w:ascii="Times New Roman" w:hAnsi="Times New Roman" w:cs="Times New Roman"/>
                <w:i/>
                <w:iCs/>
              </w:rPr>
            </w:pPr>
            <w:r>
              <w:rPr>
                <w:rFonts w:ascii="Times New Roman" w:hAnsi="Times New Roman" w:cs="Times New Roman"/>
                <w:i/>
                <w:iCs/>
              </w:rPr>
              <w:t>Выпускник получит возможность научиться распознавать, различать и называть геометрические тела: параллелепипед, пирамиду, цилиндр, конус.</w:t>
            </w:r>
          </w:p>
          <w:p w14:paraId="5FC0B781">
            <w:pPr>
              <w:rPr>
                <w:rFonts w:ascii="Times New Roman" w:hAnsi="Times New Roman" w:cs="Times New Roman"/>
                <w:i/>
                <w:iCs/>
              </w:rPr>
            </w:pPr>
          </w:p>
        </w:tc>
      </w:tr>
      <w:tr w14:paraId="4F7B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27" w:type="dxa"/>
          </w:tcPr>
          <w:p w14:paraId="4038D4F6">
            <w:pPr>
              <w:rPr>
                <w:rFonts w:ascii="Times New Roman" w:hAnsi="Times New Roman" w:cs="Times New Roman"/>
                <w:b/>
                <w:i/>
                <w:iCs/>
              </w:rPr>
            </w:pPr>
            <w:r>
              <w:rPr>
                <w:rFonts w:ascii="Times New Roman" w:hAnsi="Times New Roman" w:cs="Times New Roman"/>
                <w:b/>
                <w:i/>
                <w:iCs/>
              </w:rPr>
              <w:t>Геометрические величины</w:t>
            </w:r>
          </w:p>
          <w:p w14:paraId="5F4EB74F">
            <w:pPr>
              <w:rPr>
                <w:rFonts w:ascii="Times New Roman" w:hAnsi="Times New Roman" w:cs="Times New Roman"/>
                <w:b/>
                <w:i/>
                <w:iCs/>
              </w:rPr>
            </w:pPr>
          </w:p>
        </w:tc>
        <w:tc>
          <w:tcPr>
            <w:tcW w:w="5778" w:type="dxa"/>
          </w:tcPr>
          <w:p w14:paraId="69DB38A6">
            <w:pPr>
              <w:rPr>
                <w:rFonts w:ascii="Times New Roman" w:hAnsi="Times New Roman" w:cs="Times New Roman"/>
              </w:rPr>
            </w:pPr>
            <w:r>
              <w:rPr>
                <w:rFonts w:ascii="Times New Roman" w:hAnsi="Times New Roman" w:cs="Times New Roman"/>
              </w:rPr>
              <w:t>Выпускник научится:</w:t>
            </w:r>
          </w:p>
          <w:p w14:paraId="1A19282D">
            <w:pPr>
              <w:spacing w:after="0"/>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измерять длину отрезка;</w:t>
            </w:r>
          </w:p>
          <w:p w14:paraId="52270117">
            <w:pPr>
              <w:spacing w:after="0"/>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вычислять периметр треугольника, прямоугольника и квадрата, площадь прямоугольника и квадрата;</w:t>
            </w:r>
          </w:p>
          <w:p w14:paraId="3D61B8C8">
            <w:pPr>
              <w:spacing w:after="0"/>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оценивать размеры геометрических объектов, расстояния приближённо (на глаз).</w:t>
            </w:r>
          </w:p>
          <w:p w14:paraId="68FA99EF">
            <w:pPr>
              <w:spacing w:after="0"/>
              <w:rPr>
                <w:rFonts w:ascii="Times New Roman" w:hAnsi="Times New Roman" w:cs="Times New Roman"/>
              </w:rPr>
            </w:pPr>
          </w:p>
        </w:tc>
        <w:tc>
          <w:tcPr>
            <w:tcW w:w="6804" w:type="dxa"/>
          </w:tcPr>
          <w:p w14:paraId="70F05863">
            <w:pPr>
              <w:rPr>
                <w:rFonts w:ascii="Times New Roman" w:hAnsi="Times New Roman" w:cs="Times New Roman"/>
                <w:i/>
                <w:iCs/>
              </w:rPr>
            </w:pPr>
            <w:r>
              <w:rPr>
                <w:rFonts w:ascii="Times New Roman" w:hAnsi="Times New Roman" w:cs="Times New Roman"/>
                <w:i/>
                <w:iCs/>
              </w:rPr>
              <w:t>Выпускник получит возможность научиться вычислять периметр многоугольника, площадь фигуры, составленной из прямоугольников.</w:t>
            </w:r>
          </w:p>
        </w:tc>
      </w:tr>
      <w:tr w14:paraId="6E18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709" w:type="dxa"/>
            <w:gridSpan w:val="3"/>
          </w:tcPr>
          <w:p w14:paraId="5A118B45">
            <w:pPr>
              <w:jc w:val="center"/>
              <w:rPr>
                <w:rFonts w:ascii="Times New Roman" w:hAnsi="Times New Roman" w:cs="Times New Roman"/>
                <w:i/>
                <w:iCs/>
              </w:rPr>
            </w:pPr>
            <w:r>
              <w:rPr>
                <w:rFonts w:ascii="Times New Roman" w:hAnsi="Times New Roman" w:cs="Times New Roman"/>
                <w:b/>
                <w:i/>
                <w:iCs/>
              </w:rPr>
              <w:t>Работа с информацией</w:t>
            </w:r>
          </w:p>
        </w:tc>
      </w:tr>
      <w:tr w14:paraId="3395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27" w:type="dxa"/>
          </w:tcPr>
          <w:p w14:paraId="43AB4E41">
            <w:pPr>
              <w:rPr>
                <w:rFonts w:ascii="Times New Roman" w:hAnsi="Times New Roman" w:cs="Times New Roman"/>
                <w:b/>
                <w:i/>
                <w:iCs/>
              </w:rPr>
            </w:pPr>
          </w:p>
        </w:tc>
        <w:tc>
          <w:tcPr>
            <w:tcW w:w="5778" w:type="dxa"/>
          </w:tcPr>
          <w:p w14:paraId="1DE5FC97">
            <w:pPr>
              <w:rPr>
                <w:rFonts w:ascii="Times New Roman" w:hAnsi="Times New Roman" w:cs="Times New Roman"/>
              </w:rPr>
            </w:pPr>
          </w:p>
          <w:p w14:paraId="1B17F2B1">
            <w:pPr>
              <w:rPr>
                <w:rFonts w:ascii="Times New Roman" w:hAnsi="Times New Roman" w:cs="Times New Roman"/>
              </w:rPr>
            </w:pPr>
            <w:r>
              <w:rPr>
                <w:rFonts w:ascii="Times New Roman" w:hAnsi="Times New Roman" w:cs="Times New Roman"/>
              </w:rPr>
              <w:t>Выпускник научится:</w:t>
            </w:r>
          </w:p>
          <w:p w14:paraId="00C62EDF">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устанавливать истинность (верно, неверно) утверждений о числах, величинах, геометрических фигурах;</w:t>
            </w:r>
          </w:p>
          <w:p w14:paraId="4E00C7D3">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читать несложные готовые таблицы;</w:t>
            </w:r>
          </w:p>
          <w:p w14:paraId="0EFEC6F1">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заполнять несложные готовые таблицы;</w:t>
            </w:r>
          </w:p>
          <w:p w14:paraId="5F22CFF5">
            <w:pPr>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читать несложные готовые столбчатые диаграммы.</w:t>
            </w:r>
          </w:p>
          <w:p w14:paraId="5590E3FC">
            <w:pPr>
              <w:rPr>
                <w:rFonts w:ascii="Times New Roman" w:hAnsi="Times New Roman" w:cs="Times New Roman"/>
                <w:i/>
                <w:iCs/>
              </w:rPr>
            </w:pPr>
          </w:p>
        </w:tc>
        <w:tc>
          <w:tcPr>
            <w:tcW w:w="6804" w:type="dxa"/>
          </w:tcPr>
          <w:p w14:paraId="32872FA9">
            <w:pPr>
              <w:rPr>
                <w:rFonts w:ascii="Times New Roman" w:hAnsi="Times New Roman" w:cs="Times New Roman"/>
                <w:i/>
                <w:iCs/>
              </w:rPr>
            </w:pPr>
          </w:p>
          <w:p w14:paraId="073C3C91">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2CEC35CF">
            <w:pPr>
              <w:rPr>
                <w:rFonts w:ascii="Times New Roman" w:hAnsi="Times New Roman" w:cs="Times New Roman"/>
                <w:i/>
                <w:iCs/>
              </w:rPr>
            </w:pPr>
            <w:r>
              <w:rPr>
                <w:rFonts w:ascii="Times New Roman" w:hAnsi="Times New Roman" w:cs="Times New Roman"/>
                <w:i/>
                <w:iCs/>
              </w:rPr>
              <w:t>• читать несложные готовые круговые диаграммы;</w:t>
            </w:r>
          </w:p>
          <w:p w14:paraId="7CD90356">
            <w:pPr>
              <w:rPr>
                <w:rFonts w:ascii="Times New Roman" w:hAnsi="Times New Roman" w:cs="Times New Roman"/>
                <w:i/>
                <w:iCs/>
              </w:rPr>
            </w:pPr>
            <w:r>
              <w:rPr>
                <w:rFonts w:ascii="Times New Roman" w:hAnsi="Times New Roman" w:cs="Times New Roman"/>
                <w:i/>
                <w:iCs/>
              </w:rPr>
              <w:t>• достраивать несложную готовую столбчатую диаграмму;</w:t>
            </w:r>
          </w:p>
          <w:p w14:paraId="2C6202D7">
            <w:pPr>
              <w:rPr>
                <w:rFonts w:ascii="Times New Roman" w:hAnsi="Times New Roman" w:cs="Times New Roman"/>
                <w:i/>
                <w:iCs/>
              </w:rPr>
            </w:pPr>
            <w:r>
              <w:rPr>
                <w:rFonts w:ascii="Times New Roman" w:hAnsi="Times New Roman" w:cs="Times New Roman"/>
                <w:i/>
                <w:iCs/>
              </w:rPr>
              <w:t>• сравнивать и обобщать информацию, представленную в строках и столбцах несложных таблиц и диаграмм;</w:t>
            </w:r>
          </w:p>
          <w:p w14:paraId="4713AAAD">
            <w:pPr>
              <w:rPr>
                <w:rFonts w:ascii="Times New Roman" w:hAnsi="Times New Roman" w:cs="Times New Roman"/>
                <w:i/>
                <w:iCs/>
              </w:rPr>
            </w:pPr>
            <w:r>
              <w:rPr>
                <w:rFonts w:ascii="Times New Roman" w:hAnsi="Times New Roman" w:cs="Times New Roman"/>
                <w:i/>
                <w:iCs/>
              </w:rPr>
              <w:t>• понимать простейшие выражения, содержащие логические связки и слова («… и …», «если… то…», «верно/неверно, что…», «каждый», «все», «некоторые», «не»);</w:t>
            </w:r>
          </w:p>
          <w:p w14:paraId="58878E01">
            <w:pPr>
              <w:rPr>
                <w:rFonts w:ascii="Times New Roman" w:hAnsi="Times New Roman" w:cs="Times New Roman"/>
                <w:i/>
                <w:iCs/>
              </w:rPr>
            </w:pPr>
            <w:r>
              <w:rPr>
                <w:rFonts w:ascii="Times New Roman" w:hAnsi="Times New Roman" w:cs="Times New Roman"/>
                <w:i/>
                <w:iCs/>
              </w:rPr>
              <w:t>• составлять, записывать и выполнять инструкцию (простой алгоритм), план поиска информации;</w:t>
            </w:r>
          </w:p>
          <w:p w14:paraId="635FB06D">
            <w:pPr>
              <w:rPr>
                <w:rFonts w:ascii="Times New Roman" w:hAnsi="Times New Roman" w:cs="Times New Roman"/>
                <w:i/>
                <w:iCs/>
              </w:rPr>
            </w:pPr>
            <w:r>
              <w:rPr>
                <w:rFonts w:ascii="Times New Roman" w:hAnsi="Times New Roman" w:cs="Times New Roman"/>
                <w:i/>
                <w:iCs/>
              </w:rPr>
              <w:t>• распознавать одну и ту же информацию, представленную в разной форме (таблицы и диаграммы);</w:t>
            </w:r>
          </w:p>
          <w:p w14:paraId="69002D4C">
            <w:pPr>
              <w:rPr>
                <w:rFonts w:ascii="Times New Roman" w:hAnsi="Times New Roman" w:cs="Times New Roman"/>
                <w:i/>
                <w:iCs/>
              </w:rPr>
            </w:pPr>
            <w:r>
              <w:rPr>
                <w:rFonts w:ascii="Times New Roman" w:hAnsi="Times New Roman" w:cs="Times New Roman"/>
                <w:i/>
                <w:iCs/>
              </w:rPr>
              <w:t>• планировать несложные исследования, собирать и представлять полученную информацию с помощью таблиц и диаграмм;</w:t>
            </w:r>
          </w:p>
          <w:p w14:paraId="46D6A56F">
            <w:pPr>
              <w:rPr>
                <w:rFonts w:ascii="Times New Roman" w:hAnsi="Times New Roman" w:cs="Times New Roman"/>
                <w:i/>
                <w:iCs/>
              </w:rPr>
            </w:pPr>
            <w:r>
              <w:rPr>
                <w:rFonts w:ascii="Times New Roman" w:hAnsi="Times New Roman" w:cs="Times New Roman"/>
                <w:i/>
                <w:iCs/>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14:paraId="07334E4E">
      <w:pPr>
        <w:ind w:left="-567"/>
        <w:jc w:val="center"/>
        <w:rPr>
          <w:rFonts w:ascii="Times New Roman" w:hAnsi="Times New Roman" w:cs="Times New Roman"/>
        </w:rPr>
      </w:pPr>
    </w:p>
    <w:p w14:paraId="564FAC66">
      <w:pPr>
        <w:ind w:left="-567"/>
        <w:jc w:val="center"/>
        <w:rPr>
          <w:rFonts w:ascii="Times New Roman" w:hAnsi="Times New Roman" w:cs="Times New Roman"/>
          <w:b/>
          <w:u w:val="single"/>
        </w:rPr>
      </w:pPr>
    </w:p>
    <w:p w14:paraId="4995A962">
      <w:pPr>
        <w:ind w:left="-567"/>
        <w:jc w:val="center"/>
        <w:rPr>
          <w:rFonts w:ascii="Times New Roman" w:hAnsi="Times New Roman" w:cs="Times New Roman"/>
          <w:b/>
        </w:rPr>
      </w:pPr>
      <w:r>
        <w:rPr>
          <w:rFonts w:ascii="Times New Roman" w:hAnsi="Times New Roman" w:cs="Times New Roman"/>
          <w:b/>
        </w:rPr>
        <w:t>2.4.5.Окружающий мир</w:t>
      </w:r>
    </w:p>
    <w:p w14:paraId="0D8FF6C3">
      <w:pPr>
        <w:spacing w:line="240" w:lineRule="auto"/>
        <w:jc w:val="both"/>
        <w:rPr>
          <w:rFonts w:ascii="Times New Roman" w:hAnsi="Times New Roman" w:cs="Times New Roman"/>
        </w:rPr>
      </w:pPr>
      <w:r>
        <w:rPr>
          <w:rFonts w:ascii="Times New Roman" w:hAnsi="Times New Roman" w:cs="Times New Roman"/>
        </w:rPr>
        <w:t xml:space="preserve">           В результате изучения курса «Окружающий мир» обучающиеся на ступени начального общего образования:</w:t>
      </w:r>
    </w:p>
    <w:p w14:paraId="66FA485E">
      <w:pPr>
        <w:spacing w:line="240" w:lineRule="auto"/>
        <w:jc w:val="both"/>
        <w:rPr>
          <w:rFonts w:ascii="Times New Roman" w:hAnsi="Times New Roman" w:cs="Times New Roman"/>
        </w:rPr>
      </w:pPr>
      <w:r>
        <w:rPr>
          <w:rFonts w:ascii="Times New Roman" w:hAnsi="Times New Roman" w:cs="Times New Roman"/>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2AB71A76">
      <w:pPr>
        <w:spacing w:line="240" w:lineRule="auto"/>
        <w:jc w:val="both"/>
        <w:rPr>
          <w:rFonts w:ascii="Times New Roman" w:hAnsi="Times New Roman" w:cs="Times New Roman"/>
        </w:rPr>
      </w:pPr>
      <w:r>
        <w:rPr>
          <w:rFonts w:ascii="Times New Roman" w:hAnsi="Times New Roman" w:cs="Times New Roman"/>
        </w:rPr>
        <w:t>• обретут чувство гордости за свою Родину,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4D7EF250">
      <w:pPr>
        <w:spacing w:line="240" w:lineRule="auto"/>
        <w:jc w:val="both"/>
        <w:rPr>
          <w:rFonts w:ascii="Times New Roman" w:hAnsi="Times New Roman" w:cs="Times New Roman"/>
        </w:rPr>
      </w:pPr>
      <w:r>
        <w:rPr>
          <w:rFonts w:ascii="Times New Roman" w:hAnsi="Times New Roman" w:cs="Times New Roman"/>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14:paraId="1A22D1EA">
      <w:pPr>
        <w:spacing w:line="240" w:lineRule="auto"/>
        <w:jc w:val="both"/>
        <w:rPr>
          <w:rFonts w:ascii="Times New Roman" w:hAnsi="Times New Roman" w:cs="Times New Roman"/>
        </w:rPr>
      </w:pPr>
      <w:r>
        <w:rPr>
          <w:rFonts w:ascii="Times New Roman" w:hAnsi="Times New Roman" w:cs="Times New Roman"/>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14:paraId="44DBB23C">
      <w:pPr>
        <w:spacing w:line="240" w:lineRule="auto"/>
        <w:jc w:val="both"/>
        <w:rPr>
          <w:rFonts w:ascii="Times New Roman" w:hAnsi="Times New Roman" w:cs="Times New Roman"/>
        </w:rPr>
      </w:pPr>
      <w:r>
        <w:rPr>
          <w:rFonts w:ascii="Times New Roman" w:hAnsi="Times New Roman" w:cs="Times New Roman"/>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3B51726D">
      <w:pPr>
        <w:spacing w:line="240" w:lineRule="auto"/>
        <w:jc w:val="both"/>
        <w:rPr>
          <w:rFonts w:ascii="Times New Roman" w:hAnsi="Times New Roman" w:cs="Times New Roman"/>
        </w:rPr>
      </w:pPr>
      <w:r>
        <w:rPr>
          <w:rFonts w:ascii="Times New Roman" w:hAnsi="Times New Roman" w:cs="Times New Roman"/>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14:paraId="3E9F9624">
      <w:pPr>
        <w:spacing w:line="240" w:lineRule="auto"/>
        <w:jc w:val="both"/>
        <w:rPr>
          <w:rFonts w:ascii="Times New Roman" w:hAnsi="Times New Roman" w:cs="Times New Roman"/>
        </w:rPr>
      </w:pPr>
      <w:r>
        <w:rPr>
          <w:rFonts w:ascii="Times New Roman" w:hAnsi="Times New Roman" w:cs="Times New Roman"/>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0B4FB50E">
      <w:pPr>
        <w:spacing w:line="240" w:lineRule="auto"/>
        <w:jc w:val="both"/>
        <w:rPr>
          <w:rFonts w:ascii="Times New Roman" w:hAnsi="Times New Roman" w:cs="Times New Roman"/>
        </w:rPr>
      </w:pPr>
      <w:r>
        <w:rPr>
          <w:rFonts w:ascii="Times New Roman" w:hAnsi="Times New Roman" w:cs="Times New Roman"/>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4644"/>
        <w:gridCol w:w="7654"/>
      </w:tblGrid>
      <w:tr w14:paraId="5457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127" w:type="dxa"/>
          </w:tcPr>
          <w:p w14:paraId="0BE182A0">
            <w:pPr>
              <w:rPr>
                <w:rFonts w:ascii="Times New Roman" w:hAnsi="Times New Roman" w:cs="Times New Roman"/>
                <w:b/>
              </w:rPr>
            </w:pPr>
            <w:r>
              <w:rPr>
                <w:rFonts w:ascii="Times New Roman" w:hAnsi="Times New Roman" w:cs="Times New Roman"/>
                <w:b/>
              </w:rPr>
              <w:t>Разделы, содержательные линии</w:t>
            </w:r>
          </w:p>
        </w:tc>
        <w:tc>
          <w:tcPr>
            <w:tcW w:w="4644" w:type="dxa"/>
          </w:tcPr>
          <w:p w14:paraId="655CF1DD">
            <w:pPr>
              <w:rPr>
                <w:rFonts w:ascii="Times New Roman" w:hAnsi="Times New Roman" w:cs="Times New Roman"/>
                <w:b/>
              </w:rPr>
            </w:pPr>
            <w:r>
              <w:rPr>
                <w:rFonts w:ascii="Times New Roman" w:hAnsi="Times New Roman" w:cs="Times New Roman"/>
                <w:b/>
              </w:rPr>
              <w:t>Цели опорного уровня</w:t>
            </w:r>
          </w:p>
        </w:tc>
        <w:tc>
          <w:tcPr>
            <w:tcW w:w="7654" w:type="dxa"/>
          </w:tcPr>
          <w:p w14:paraId="39B79EE6">
            <w:pPr>
              <w:rPr>
                <w:rFonts w:ascii="Times New Roman" w:hAnsi="Times New Roman" w:cs="Times New Roman"/>
                <w:b/>
              </w:rPr>
            </w:pPr>
            <w:r>
              <w:rPr>
                <w:rFonts w:ascii="Times New Roman" w:hAnsi="Times New Roman" w:cs="Times New Roman"/>
                <w:b/>
              </w:rPr>
              <w:t>Цели пропедевтического уровня</w:t>
            </w:r>
          </w:p>
        </w:tc>
      </w:tr>
      <w:tr w14:paraId="1D19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tcPr>
          <w:p w14:paraId="45B2FD63">
            <w:pPr>
              <w:rPr>
                <w:rFonts w:ascii="Times New Roman" w:hAnsi="Times New Roman" w:cs="Times New Roman"/>
                <w:b/>
                <w:i/>
                <w:iCs/>
              </w:rPr>
            </w:pPr>
          </w:p>
          <w:p w14:paraId="7EAF9AF9">
            <w:pPr>
              <w:rPr>
                <w:rFonts w:ascii="Times New Roman" w:hAnsi="Times New Roman" w:cs="Times New Roman"/>
                <w:b/>
                <w:i/>
                <w:iCs/>
              </w:rPr>
            </w:pPr>
            <w:r>
              <w:rPr>
                <w:rFonts w:ascii="Times New Roman" w:hAnsi="Times New Roman" w:cs="Times New Roman"/>
                <w:b/>
                <w:i/>
                <w:iCs/>
              </w:rPr>
              <w:t>Человек и природа</w:t>
            </w:r>
          </w:p>
          <w:p w14:paraId="31D944C2">
            <w:pPr>
              <w:rPr>
                <w:rFonts w:ascii="Times New Roman" w:hAnsi="Times New Roman" w:cs="Times New Roman"/>
                <w:b/>
              </w:rPr>
            </w:pPr>
          </w:p>
        </w:tc>
        <w:tc>
          <w:tcPr>
            <w:tcW w:w="4644" w:type="dxa"/>
          </w:tcPr>
          <w:p w14:paraId="772F9B84">
            <w:pPr>
              <w:rPr>
                <w:rFonts w:ascii="Times New Roman" w:hAnsi="Times New Roman" w:cs="Times New Roman"/>
              </w:rPr>
            </w:pPr>
          </w:p>
          <w:p w14:paraId="786E1D5F">
            <w:pPr>
              <w:rPr>
                <w:rFonts w:ascii="Times New Roman" w:hAnsi="Times New Roman" w:cs="Times New Roman"/>
              </w:rPr>
            </w:pPr>
            <w:r>
              <w:rPr>
                <w:rFonts w:ascii="Times New Roman" w:hAnsi="Times New Roman" w:cs="Times New Roman"/>
              </w:rPr>
              <w:t>Выпускник научится:</w:t>
            </w:r>
          </w:p>
          <w:p w14:paraId="3369C09F">
            <w:pPr>
              <w:spacing w:line="240" w:lineRule="auto"/>
              <w:jc w:val="both"/>
              <w:rPr>
                <w:rFonts w:ascii="Times New Roman" w:hAnsi="Times New Roman" w:cs="Times New Roman"/>
              </w:rPr>
            </w:pPr>
            <w:r>
              <w:rPr>
                <w:rFonts w:ascii="Times New Roman" w:hAnsi="Times New Roman" w:cs="Times New Roman"/>
              </w:rPr>
              <w:t>• узнавать изученные объекты и явления живой и неживой природы;</w:t>
            </w:r>
          </w:p>
          <w:p w14:paraId="7B0F5805">
            <w:pPr>
              <w:spacing w:line="240" w:lineRule="auto"/>
              <w:jc w:val="both"/>
              <w:rPr>
                <w:rFonts w:ascii="Times New Roman" w:hAnsi="Times New Roman" w:cs="Times New Roman"/>
              </w:rPr>
            </w:pPr>
            <w:r>
              <w:rPr>
                <w:rFonts w:ascii="Times New Roman" w:hAnsi="Times New Roman" w:cs="Times New Roman"/>
              </w:rPr>
              <w:t>• описывать на основе предложенного плана изученные объекты и явления живой и неживой природы, выделять их существенные признаки;</w:t>
            </w:r>
          </w:p>
          <w:p w14:paraId="16B0A3DE">
            <w:pPr>
              <w:spacing w:line="240" w:lineRule="auto"/>
              <w:jc w:val="both"/>
              <w:rPr>
                <w:rFonts w:ascii="Times New Roman" w:hAnsi="Times New Roman" w:cs="Times New Roman"/>
              </w:rPr>
            </w:pPr>
            <w:r>
              <w:rPr>
                <w:rFonts w:ascii="Times New Roman" w:hAnsi="Times New Roman" w:cs="Times New Roman"/>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118B2C6E">
            <w:pPr>
              <w:jc w:val="both"/>
              <w:rPr>
                <w:rFonts w:ascii="Times New Roman" w:hAnsi="Times New Roman" w:cs="Times New Roman"/>
              </w:rPr>
            </w:pPr>
            <w:r>
              <w:rPr>
                <w:rFonts w:ascii="Times New Roman" w:hAnsi="Times New Roman" w:cs="Times New Roman"/>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14:paraId="233434F4">
            <w:pPr>
              <w:jc w:val="both"/>
              <w:rPr>
                <w:rFonts w:ascii="Times New Roman" w:hAnsi="Times New Roman" w:cs="Times New Roman"/>
              </w:rPr>
            </w:pPr>
            <w:r>
              <w:rPr>
                <w:rFonts w:ascii="Times New Roman" w:hAnsi="Times New Roman" w:cs="Times New Roman"/>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14:paraId="24E048F0">
            <w:pPr>
              <w:jc w:val="both"/>
              <w:rPr>
                <w:rFonts w:ascii="Times New Roman" w:hAnsi="Times New Roman" w:cs="Times New Roman"/>
              </w:rPr>
            </w:pPr>
            <w:r>
              <w:rPr>
                <w:rFonts w:ascii="Times New Roman" w:hAnsi="Times New Roman" w:cs="Times New Roman"/>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4B5ADFED">
            <w:pPr>
              <w:spacing w:line="240" w:lineRule="auto"/>
              <w:jc w:val="both"/>
              <w:rPr>
                <w:rFonts w:ascii="Times New Roman" w:hAnsi="Times New Roman" w:cs="Times New Roman"/>
              </w:rPr>
            </w:pPr>
            <w:r>
              <w:rPr>
                <w:rFonts w:ascii="Times New Roman" w:hAnsi="Times New Roman" w:cs="Times New Roman"/>
              </w:rPr>
              <w:t>• использовать готовые модели (глобус, карта, план) для объяснения явлений или описания свойств объектов;</w:t>
            </w:r>
          </w:p>
          <w:p w14:paraId="784D5E89">
            <w:pPr>
              <w:spacing w:line="240" w:lineRule="auto"/>
              <w:jc w:val="both"/>
              <w:rPr>
                <w:rFonts w:ascii="Times New Roman" w:hAnsi="Times New Roman" w:cs="Times New Roman"/>
              </w:rPr>
            </w:pPr>
            <w:r>
              <w:rPr>
                <w:rFonts w:ascii="Times New Roman" w:hAnsi="Times New Roman" w:cs="Times New Roman"/>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4B30ACFF">
            <w:pPr>
              <w:spacing w:line="240" w:lineRule="auto"/>
              <w:jc w:val="both"/>
              <w:rPr>
                <w:rFonts w:ascii="Times New Roman" w:hAnsi="Times New Roman" w:cs="Times New Roman"/>
              </w:rPr>
            </w:pPr>
            <w:r>
              <w:rPr>
                <w:rFonts w:ascii="Times New Roman" w:hAnsi="Times New Roman" w:cs="Times New Roman"/>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25699CF6">
            <w:pPr>
              <w:spacing w:line="240" w:lineRule="auto"/>
              <w:jc w:val="both"/>
              <w:rPr>
                <w:rFonts w:ascii="Times New Roman" w:hAnsi="Times New Roman" w:cs="Times New Roman"/>
              </w:rPr>
            </w:pPr>
            <w:r>
              <w:rPr>
                <w:rFonts w:ascii="Times New Roman" w:hAnsi="Times New Roman" w:cs="Times New Roman"/>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14:paraId="5FB7598A">
            <w:pPr>
              <w:spacing w:line="240" w:lineRule="auto"/>
              <w:jc w:val="both"/>
              <w:rPr>
                <w:rFonts w:ascii="Times New Roman" w:hAnsi="Times New Roman" w:cs="Times New Roman"/>
                <w:b/>
              </w:rPr>
            </w:pPr>
          </w:p>
        </w:tc>
        <w:tc>
          <w:tcPr>
            <w:tcW w:w="7654" w:type="dxa"/>
          </w:tcPr>
          <w:p w14:paraId="17F2EA9D">
            <w:pPr>
              <w:rPr>
                <w:rFonts w:ascii="Times New Roman" w:hAnsi="Times New Roman" w:cs="Times New Roman"/>
                <w:i/>
                <w:iCs/>
              </w:rPr>
            </w:pPr>
          </w:p>
          <w:p w14:paraId="5D1F3697">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117E297B">
            <w:pPr>
              <w:rPr>
                <w:rFonts w:ascii="Times New Roman" w:hAnsi="Times New Roman" w:cs="Times New Roman"/>
                <w:i/>
                <w:iCs/>
              </w:rPr>
            </w:pPr>
            <w:r>
              <w:rPr>
                <w:rFonts w:ascii="Times New Roman" w:hAnsi="Times New Roman" w:cs="Times New Roman"/>
                <w:i/>
                <w:iCs/>
              </w:rPr>
              <w:t>• использовать при проведении практических работ инструменты ИКТ (фото-  и видеокамеру, микрофон и др.) для записи и обработки информации, готовить не"</w:t>
            </w:r>
          </w:p>
          <w:p w14:paraId="300A195E">
            <w:pPr>
              <w:rPr>
                <w:rFonts w:ascii="Times New Roman" w:hAnsi="Times New Roman" w:cs="Times New Roman"/>
                <w:i/>
                <w:iCs/>
              </w:rPr>
            </w:pPr>
            <w:r>
              <w:rPr>
                <w:rFonts w:ascii="Times New Roman" w:hAnsi="Times New Roman" w:cs="Times New Roman"/>
                <w:i/>
                <w:iCs/>
              </w:rPr>
              <w:t>большие презентации по результатам наблюдений и опытов;</w:t>
            </w:r>
          </w:p>
          <w:p w14:paraId="0E7C0225">
            <w:pPr>
              <w:rPr>
                <w:rFonts w:ascii="Times New Roman" w:hAnsi="Times New Roman" w:cs="Times New Roman"/>
                <w:i/>
                <w:iCs/>
              </w:rPr>
            </w:pPr>
            <w:r>
              <w:rPr>
                <w:rFonts w:ascii="Times New Roman" w:hAnsi="Times New Roman" w:cs="Times New Roman"/>
                <w:i/>
                <w:iCs/>
              </w:rPr>
              <w:t>• моделировать объекты и отдельные процессы реального мира с использованием виртуальных лабораторий и механизмов, собранных из конструктора;</w:t>
            </w:r>
          </w:p>
          <w:p w14:paraId="466AF47F">
            <w:pPr>
              <w:rPr>
                <w:rFonts w:ascii="Times New Roman" w:hAnsi="Times New Roman" w:cs="Times New Roman"/>
                <w:i/>
                <w:iCs/>
              </w:rPr>
            </w:pPr>
            <w:r>
              <w:rPr>
                <w:rFonts w:ascii="Times New Roman" w:hAnsi="Times New Roman" w:cs="Times New Roman"/>
                <w:i/>
                <w:iCs/>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103288AD">
            <w:pPr>
              <w:rPr>
                <w:rFonts w:ascii="Times New Roman" w:hAnsi="Times New Roman" w:cs="Times New Roman"/>
                <w:i/>
                <w:iCs/>
              </w:rPr>
            </w:pPr>
            <w:r>
              <w:rPr>
                <w:rFonts w:ascii="Times New Roman" w:hAnsi="Times New Roman" w:cs="Times New Roman"/>
                <w:i/>
                <w:iCs/>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7DB214D5">
            <w:pPr>
              <w:rPr>
                <w:rFonts w:ascii="Times New Roman" w:hAnsi="Times New Roman" w:cs="Times New Roman"/>
                <w:i/>
                <w:iCs/>
              </w:rPr>
            </w:pPr>
            <w:r>
              <w:rPr>
                <w:rFonts w:ascii="Times New Roman" w:hAnsi="Times New Roman" w:cs="Times New Roman"/>
                <w:i/>
                <w:iCs/>
              </w:rPr>
              <w:t>• выполнять правила безопасного поведения в доме, на улице, природной среде, оказывать первую помощь при несложных несчастных случаях;</w:t>
            </w:r>
          </w:p>
          <w:p w14:paraId="33D6343A">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14:paraId="3B9E70DC">
            <w:pPr>
              <w:rPr>
                <w:rFonts w:ascii="Times New Roman" w:hAnsi="Times New Roman" w:cs="Times New Roman"/>
                <w:i/>
                <w:iCs/>
              </w:rPr>
            </w:pPr>
          </w:p>
          <w:p w14:paraId="485C6EF4">
            <w:pPr>
              <w:rPr>
                <w:rFonts w:ascii="Times New Roman" w:hAnsi="Times New Roman" w:cs="Times New Roman"/>
                <w:b/>
              </w:rPr>
            </w:pPr>
          </w:p>
        </w:tc>
      </w:tr>
      <w:tr w14:paraId="634C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27" w:type="dxa"/>
          </w:tcPr>
          <w:p w14:paraId="72B6936C">
            <w:pPr>
              <w:ind w:left="34"/>
              <w:rPr>
                <w:rFonts w:ascii="Times New Roman" w:hAnsi="Times New Roman" w:cs="Times New Roman"/>
                <w:b/>
                <w:i/>
                <w:iCs/>
              </w:rPr>
            </w:pPr>
          </w:p>
          <w:p w14:paraId="61427983">
            <w:pPr>
              <w:ind w:left="34"/>
              <w:rPr>
                <w:rFonts w:ascii="Times New Roman" w:hAnsi="Times New Roman" w:cs="Times New Roman"/>
                <w:b/>
                <w:i/>
                <w:iCs/>
              </w:rPr>
            </w:pPr>
            <w:r>
              <w:rPr>
                <w:rFonts w:ascii="Times New Roman" w:hAnsi="Times New Roman" w:cs="Times New Roman"/>
                <w:b/>
                <w:i/>
                <w:iCs/>
              </w:rPr>
              <w:t>Человек и общество</w:t>
            </w:r>
          </w:p>
          <w:p w14:paraId="4E3C8A5A">
            <w:pPr>
              <w:ind w:left="34"/>
              <w:rPr>
                <w:rFonts w:ascii="Times New Roman" w:hAnsi="Times New Roman" w:cs="Times New Roman"/>
                <w:b/>
                <w:i/>
                <w:iCs/>
              </w:rPr>
            </w:pPr>
          </w:p>
        </w:tc>
        <w:tc>
          <w:tcPr>
            <w:tcW w:w="4644" w:type="dxa"/>
          </w:tcPr>
          <w:p w14:paraId="039490E4">
            <w:pPr>
              <w:spacing w:after="0" w:line="240" w:lineRule="auto"/>
              <w:ind w:left="34"/>
              <w:jc w:val="both"/>
              <w:rPr>
                <w:rFonts w:ascii="Times New Roman" w:hAnsi="Times New Roman" w:cs="Times New Roman"/>
              </w:rPr>
            </w:pPr>
            <w:r>
              <w:rPr>
                <w:rFonts w:ascii="Times New Roman" w:hAnsi="Times New Roman" w:cs="Times New Roman"/>
              </w:rPr>
              <w:t>Выпускник научится:</w:t>
            </w:r>
          </w:p>
          <w:p w14:paraId="75872768">
            <w:pPr>
              <w:spacing w:after="0" w:line="240" w:lineRule="auto"/>
              <w:ind w:left="34"/>
              <w:jc w:val="both"/>
              <w:rPr>
                <w:rFonts w:ascii="Times New Roman" w:hAnsi="Times New Roman" w:cs="Times New Roman"/>
              </w:rPr>
            </w:pPr>
            <w:r>
              <w:rPr>
                <w:rFonts w:ascii="Times New Roman" w:hAnsi="Times New Roman" w:cs="Times New Roman"/>
              </w:rPr>
              <w:t>• узнавать государственную символику РФ и Дагестана; описывать достопримечательности столицы и родного края; находить на карте мира Российскую Федерацию, на карте России Дагестан, столицу России и Дагестана.</w:t>
            </w:r>
          </w:p>
          <w:p w14:paraId="5CFFC3E8">
            <w:pPr>
              <w:spacing w:after="0" w:line="240" w:lineRule="auto"/>
              <w:ind w:left="34"/>
              <w:jc w:val="both"/>
              <w:rPr>
                <w:rFonts w:ascii="Times New Roman" w:hAnsi="Times New Roman" w:cs="Times New Roman"/>
              </w:rPr>
            </w:pPr>
            <w:r>
              <w:rPr>
                <w:rFonts w:ascii="Times New Roman" w:hAnsi="Times New Roman" w:cs="Times New Roman"/>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5B0B7053">
            <w:pPr>
              <w:spacing w:line="240" w:lineRule="auto"/>
              <w:ind w:left="34"/>
              <w:jc w:val="both"/>
              <w:rPr>
                <w:rFonts w:ascii="Times New Roman" w:hAnsi="Times New Roman" w:cs="Times New Roman"/>
              </w:rPr>
            </w:pPr>
            <w:r>
              <w:rPr>
                <w:rFonts w:ascii="Times New Roman" w:hAnsi="Times New Roman" w:cs="Times New Roman"/>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14:paraId="60E10035">
            <w:pPr>
              <w:spacing w:line="240" w:lineRule="auto"/>
              <w:ind w:left="34"/>
              <w:jc w:val="both"/>
              <w:rPr>
                <w:rFonts w:ascii="Times New Roman" w:hAnsi="Times New Roman" w:cs="Times New Roman"/>
              </w:rPr>
            </w:pPr>
            <w:r>
              <w:rPr>
                <w:rFonts w:ascii="Times New Roman" w:hAnsi="Times New Roman" w:cs="Times New Roman"/>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32D1EC36">
            <w:pPr>
              <w:spacing w:after="0" w:line="240" w:lineRule="auto"/>
              <w:ind w:left="34"/>
              <w:jc w:val="both"/>
              <w:rPr>
                <w:rFonts w:ascii="Times New Roman" w:hAnsi="Times New Roman" w:cs="Times New Roman"/>
              </w:rPr>
            </w:pPr>
            <w:r>
              <w:rPr>
                <w:rFonts w:ascii="Times New Roman" w:hAnsi="Times New Roman" w:cs="Times New Roman"/>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w:t>
            </w:r>
          </w:p>
          <w:p w14:paraId="3A5FB03B">
            <w:pPr>
              <w:spacing w:after="0" w:line="240" w:lineRule="auto"/>
              <w:ind w:left="34"/>
              <w:jc w:val="both"/>
              <w:rPr>
                <w:rFonts w:ascii="Times New Roman" w:hAnsi="Times New Roman" w:cs="Times New Roman"/>
              </w:rPr>
            </w:pPr>
            <w:r>
              <w:rPr>
                <w:rFonts w:ascii="Times New Roman" w:hAnsi="Times New Roman" w:cs="Times New Roman"/>
              </w:rPr>
              <w:t>.</w:t>
            </w:r>
          </w:p>
        </w:tc>
        <w:tc>
          <w:tcPr>
            <w:tcW w:w="7654" w:type="dxa"/>
          </w:tcPr>
          <w:p w14:paraId="03F88E65">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717B6CB0">
            <w:pPr>
              <w:ind w:left="34"/>
              <w:rPr>
                <w:rFonts w:ascii="Times New Roman" w:hAnsi="Times New Roman" w:cs="Times New Roman"/>
                <w:i/>
                <w:iCs/>
              </w:rPr>
            </w:pPr>
            <w:r>
              <w:rPr>
                <w:rFonts w:ascii="Times New Roman" w:hAnsi="Times New Roman" w:cs="Times New Roman"/>
                <w:i/>
                <w:iCs/>
              </w:rPr>
              <w:t>• осознавать свою неразрывную связь с разнообразными окружающими социальными группами;</w:t>
            </w:r>
          </w:p>
          <w:p w14:paraId="27059E64">
            <w:pPr>
              <w:ind w:left="34"/>
              <w:rPr>
                <w:rFonts w:ascii="Times New Roman" w:hAnsi="Times New Roman" w:cs="Times New Roman"/>
                <w:i/>
                <w:iCs/>
              </w:rPr>
            </w:pPr>
            <w:r>
              <w:rPr>
                <w:rFonts w:ascii="Times New Roman" w:hAnsi="Times New Roman" w:cs="Times New Roman"/>
                <w:i/>
                <w:iCs/>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1D9A1EF3">
            <w:pPr>
              <w:ind w:left="34"/>
              <w:rPr>
                <w:rFonts w:ascii="Times New Roman" w:hAnsi="Times New Roman" w:cs="Times New Roman"/>
                <w:i/>
                <w:iCs/>
              </w:rPr>
            </w:pPr>
            <w:r>
              <w:rPr>
                <w:rFonts w:ascii="Times New Roman" w:hAnsi="Times New Roman" w:cs="Times New Roman"/>
                <w:i/>
                <w:iCs/>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14:paraId="3CA201BB">
            <w:pPr>
              <w:ind w:left="34"/>
              <w:rPr>
                <w:rFonts w:ascii="Times New Roman" w:hAnsi="Times New Roman" w:cs="Times New Roman"/>
                <w:i/>
                <w:iCs/>
              </w:rPr>
            </w:pPr>
            <w:r>
              <w:rPr>
                <w:rFonts w:ascii="Times New Roman" w:hAnsi="Times New Roman" w:cs="Times New Roman"/>
                <w:i/>
                <w:iCs/>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w:t>
            </w:r>
          </w:p>
          <w:p w14:paraId="2E293847">
            <w:pPr>
              <w:ind w:left="34"/>
              <w:rPr>
                <w:rFonts w:ascii="Times New Roman" w:hAnsi="Times New Roman" w:cs="Times New Roman"/>
                <w:i/>
                <w:iCs/>
              </w:rPr>
            </w:pPr>
            <w:r>
              <w:rPr>
                <w:rFonts w:ascii="Times New Roman" w:hAnsi="Times New Roman" w:cs="Times New Roman"/>
                <w:i/>
                <w:iCs/>
              </w:rPr>
              <w:t>коммуникативной деятельности в информационной образовательной среде;</w:t>
            </w:r>
          </w:p>
          <w:p w14:paraId="7E60D15C">
            <w:pPr>
              <w:ind w:left="34"/>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14:paraId="0DC54F61">
      <w:pPr>
        <w:jc w:val="center"/>
        <w:rPr>
          <w:rFonts w:ascii="Times New Roman" w:hAnsi="Times New Roman" w:cs="Times New Roman"/>
          <w:b/>
          <w:u w:val="single"/>
        </w:rPr>
      </w:pPr>
    </w:p>
    <w:p w14:paraId="6582FC13">
      <w:pPr>
        <w:jc w:val="center"/>
        <w:rPr>
          <w:rFonts w:ascii="Times New Roman" w:hAnsi="Times New Roman" w:cs="Times New Roman"/>
          <w:b/>
        </w:rPr>
      </w:pPr>
      <w:r>
        <w:rPr>
          <w:rFonts w:ascii="Times New Roman" w:hAnsi="Times New Roman" w:cs="Times New Roman"/>
          <w:b/>
        </w:rPr>
        <w:t>2.4.6.Музыка</w:t>
      </w:r>
    </w:p>
    <w:p w14:paraId="6D0D5BD0">
      <w:pPr>
        <w:spacing w:line="360" w:lineRule="auto"/>
        <w:ind w:firstLine="567"/>
        <w:jc w:val="both"/>
        <w:rPr>
          <w:rFonts w:ascii="Times New Roman" w:hAnsi="Times New Roman" w:cs="Times New Roman"/>
        </w:rPr>
      </w:pPr>
      <w:r>
        <w:rPr>
          <w:rFonts w:ascii="Times New Roman" w:hAnsi="Times New Roman" w:cs="Times New Roman"/>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и Дагестана, музыкальной культуре их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14:paraId="34881E85">
      <w:pPr>
        <w:spacing w:line="360" w:lineRule="auto"/>
        <w:jc w:val="both"/>
        <w:rPr>
          <w:rFonts w:ascii="Times New Roman" w:hAnsi="Times New Roman" w:cs="Times New Roman"/>
        </w:rPr>
      </w:pPr>
      <w:r>
        <w:rPr>
          <w:rFonts w:ascii="Times New Roman" w:hAnsi="Times New Roman" w:cs="Times New Roman"/>
        </w:rPr>
        <w:t xml:space="preserve">          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14:paraId="650793C7">
      <w:pPr>
        <w:jc w:val="center"/>
        <w:rPr>
          <w:rFonts w:ascii="Times New Roman" w:hAnsi="Times New Roman" w:cs="Times New Roman"/>
          <w:b/>
        </w:rPr>
      </w:pPr>
    </w:p>
    <w:p w14:paraId="6EBD33B9">
      <w:pPr>
        <w:jc w:val="center"/>
        <w:rPr>
          <w:rFonts w:ascii="Times New Roman" w:hAnsi="Times New Roman" w:cs="Times New Roman"/>
          <w:b/>
        </w:rPr>
      </w:pPr>
    </w:p>
    <w:p w14:paraId="6B7638C4">
      <w:pPr>
        <w:spacing w:line="360" w:lineRule="auto"/>
        <w:jc w:val="both"/>
        <w:rPr>
          <w:rFonts w:ascii="Times New Roman" w:hAnsi="Times New Roman" w:cs="Times New Roman"/>
        </w:rPr>
      </w:pPr>
    </w:p>
    <w:p w14:paraId="316C9B15">
      <w:pPr>
        <w:jc w:val="center"/>
        <w:rPr>
          <w:rFonts w:ascii="Times New Roman" w:hAnsi="Times New Roman" w:cs="Times New Roman"/>
          <w:b/>
        </w:rPr>
      </w:pPr>
    </w:p>
    <w:tbl>
      <w:tblPr>
        <w:tblStyle w:val="28"/>
        <w:tblpPr w:leftFromText="180" w:rightFromText="180" w:vertAnchor="text" w:horzAnchor="margin" w:tblpY="16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4678"/>
        <w:gridCol w:w="7654"/>
      </w:tblGrid>
      <w:tr w14:paraId="52AF31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2E86536A">
            <w:pPr>
              <w:spacing w:after="0" w:line="240" w:lineRule="auto"/>
              <w:rPr>
                <w:rFonts w:ascii="Times New Roman" w:hAnsi="Times New Roman" w:cs="Times New Roman"/>
                <w:b/>
              </w:rPr>
            </w:pPr>
            <w:r>
              <w:rPr>
                <w:rFonts w:ascii="Times New Roman" w:hAnsi="Times New Roman" w:cs="Times New Roman"/>
                <w:b/>
              </w:rPr>
              <w:t>Разделы, содержательные линии</w:t>
            </w:r>
          </w:p>
        </w:tc>
        <w:tc>
          <w:tcPr>
            <w:tcW w:w="4678" w:type="dxa"/>
          </w:tcPr>
          <w:p w14:paraId="723ADABA">
            <w:pPr>
              <w:spacing w:after="0" w:line="240" w:lineRule="auto"/>
              <w:rPr>
                <w:rFonts w:ascii="Times New Roman" w:hAnsi="Times New Roman" w:cs="Times New Roman"/>
                <w:b/>
              </w:rPr>
            </w:pPr>
            <w:r>
              <w:rPr>
                <w:rFonts w:ascii="Times New Roman" w:hAnsi="Times New Roman" w:cs="Times New Roman"/>
                <w:b/>
              </w:rPr>
              <w:t>Цели опорного уровня</w:t>
            </w:r>
          </w:p>
        </w:tc>
        <w:tc>
          <w:tcPr>
            <w:tcW w:w="7654" w:type="dxa"/>
          </w:tcPr>
          <w:p w14:paraId="56E60DE0">
            <w:pPr>
              <w:spacing w:after="0" w:line="240" w:lineRule="auto"/>
              <w:rPr>
                <w:rFonts w:ascii="Times New Roman" w:hAnsi="Times New Roman" w:cs="Times New Roman"/>
                <w:b/>
              </w:rPr>
            </w:pPr>
            <w:r>
              <w:rPr>
                <w:rFonts w:ascii="Times New Roman" w:hAnsi="Times New Roman" w:cs="Times New Roman"/>
                <w:b/>
              </w:rPr>
              <w:t>Цели пропедевтического уровня</w:t>
            </w:r>
          </w:p>
        </w:tc>
      </w:tr>
      <w:tr w14:paraId="19D5A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26070CE5">
            <w:pPr>
              <w:spacing w:after="0" w:line="240" w:lineRule="auto"/>
              <w:rPr>
                <w:rFonts w:ascii="Times New Roman" w:hAnsi="Times New Roman" w:cs="Times New Roman"/>
                <w:b/>
                <w:i/>
                <w:iCs/>
              </w:rPr>
            </w:pPr>
            <w:r>
              <w:rPr>
                <w:rFonts w:ascii="Times New Roman" w:hAnsi="Times New Roman" w:cs="Times New Roman"/>
                <w:b/>
                <w:i/>
                <w:iCs/>
              </w:rPr>
              <w:t>Музыка в жизни человека</w:t>
            </w:r>
          </w:p>
          <w:p w14:paraId="778663D0">
            <w:pPr>
              <w:spacing w:after="0" w:line="240" w:lineRule="auto"/>
              <w:rPr>
                <w:rFonts w:ascii="Times New Roman" w:hAnsi="Times New Roman" w:cs="Times New Roman"/>
                <w:b/>
              </w:rPr>
            </w:pPr>
          </w:p>
        </w:tc>
        <w:tc>
          <w:tcPr>
            <w:tcW w:w="4678" w:type="dxa"/>
          </w:tcPr>
          <w:p w14:paraId="79B00C5C">
            <w:pPr>
              <w:spacing w:after="0" w:line="240" w:lineRule="auto"/>
              <w:jc w:val="both"/>
              <w:rPr>
                <w:rFonts w:ascii="Times New Roman" w:hAnsi="Times New Roman" w:cs="Times New Roman"/>
              </w:rPr>
            </w:pPr>
            <w:r>
              <w:rPr>
                <w:rFonts w:ascii="Times New Roman" w:hAnsi="Times New Roman" w:cs="Times New Roman"/>
              </w:rPr>
              <w:t>Выпускник научится:</w:t>
            </w:r>
          </w:p>
          <w:p w14:paraId="71D7118A">
            <w:pPr>
              <w:spacing w:after="0" w:line="240" w:lineRule="auto"/>
              <w:jc w:val="both"/>
              <w:rPr>
                <w:rFonts w:ascii="Times New Roman" w:hAnsi="Times New Roman" w:cs="Times New Roman"/>
              </w:rPr>
            </w:pPr>
            <w:r>
              <w:rPr>
                <w:rFonts w:ascii="Times New Roman" w:hAnsi="Times New Roman" w:cs="Times New Roman"/>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14:paraId="62C8DF88">
            <w:pPr>
              <w:spacing w:after="0" w:line="240" w:lineRule="auto"/>
              <w:jc w:val="both"/>
              <w:rPr>
                <w:rFonts w:ascii="Times New Roman" w:hAnsi="Times New Roman" w:cs="Times New Roman"/>
              </w:rPr>
            </w:pPr>
            <w:r>
              <w:rPr>
                <w:rFonts w:ascii="Times New Roman" w:hAnsi="Times New Roman" w:cs="Times New Roman"/>
              </w:rPr>
              <w:t>• ориентироваться в музыкально-поэтическом творчестве, в многообразии музыкального фольклора России, Дагестана,                                                                                                                                 сопоставлять различные образцы народной и профессиональной музыки, ценить отечественные народные музыкальные традиции;</w:t>
            </w:r>
          </w:p>
          <w:p w14:paraId="4F343CBF">
            <w:pPr>
              <w:spacing w:after="0" w:line="240" w:lineRule="auto"/>
              <w:jc w:val="both"/>
              <w:rPr>
                <w:rFonts w:ascii="Times New Roman" w:hAnsi="Times New Roman" w:cs="Times New Roman"/>
                <w:b/>
              </w:rPr>
            </w:pPr>
            <w:r>
              <w:rPr>
                <w:rFonts w:ascii="Times New Roman" w:hAnsi="Times New Roman" w:cs="Times New Roman"/>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654" w:type="dxa"/>
          </w:tcPr>
          <w:p w14:paraId="220B4B26">
            <w:pPr>
              <w:spacing w:after="0" w:line="240" w:lineRule="auto"/>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264EA987">
            <w:pPr>
              <w:spacing w:after="0" w:line="240" w:lineRule="auto"/>
              <w:rPr>
                <w:rFonts w:ascii="Times New Roman" w:hAnsi="Times New Roman" w:cs="Times New Roman"/>
                <w:i/>
                <w:iCs/>
              </w:rPr>
            </w:pPr>
            <w:r>
              <w:rPr>
                <w:rFonts w:ascii="Times New Roman" w:hAnsi="Times New Roman" w:cs="Times New Roman"/>
                <w:i/>
                <w:iCs/>
              </w:rPr>
              <w:t>• реализовывать творческий потенциал, осуществляя собственные музыкально-исполнительские замыслы в различных видах деятельности;</w:t>
            </w:r>
          </w:p>
          <w:p w14:paraId="32CA66C7">
            <w:pPr>
              <w:spacing w:after="0" w:line="240" w:lineRule="auto"/>
              <w:rPr>
                <w:rFonts w:ascii="Times New Roman" w:hAnsi="Times New Roman" w:cs="Times New Roman"/>
                <w:b/>
              </w:rPr>
            </w:pPr>
            <w:r>
              <w:rPr>
                <w:rFonts w:ascii="Times New Roman" w:hAnsi="Times New Roman" w:cs="Times New Roman"/>
                <w:i/>
                <w:iCs/>
              </w:rPr>
              <w:t>• организовывать культурный досуг, самостоятельную музыкально-творческую деятельность, музицировать.</w:t>
            </w:r>
          </w:p>
        </w:tc>
      </w:tr>
      <w:tr w14:paraId="0F6A7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34449F33">
            <w:pPr>
              <w:spacing w:after="0" w:line="240" w:lineRule="auto"/>
              <w:rPr>
                <w:rFonts w:ascii="Times New Roman" w:hAnsi="Times New Roman" w:cs="Times New Roman"/>
                <w:b/>
                <w:i/>
                <w:iCs/>
              </w:rPr>
            </w:pPr>
            <w:r>
              <w:rPr>
                <w:rFonts w:ascii="Times New Roman" w:hAnsi="Times New Roman" w:cs="Times New Roman"/>
                <w:b/>
                <w:i/>
                <w:iCs/>
              </w:rPr>
              <w:t>Основные закономерности музыкального искусства</w:t>
            </w:r>
          </w:p>
          <w:p w14:paraId="479C494F">
            <w:pPr>
              <w:spacing w:after="0" w:line="240" w:lineRule="auto"/>
              <w:rPr>
                <w:rFonts w:ascii="Times New Roman" w:hAnsi="Times New Roman" w:cs="Times New Roman"/>
                <w:b/>
                <w:i/>
                <w:iCs/>
              </w:rPr>
            </w:pPr>
          </w:p>
        </w:tc>
        <w:tc>
          <w:tcPr>
            <w:tcW w:w="4678" w:type="dxa"/>
          </w:tcPr>
          <w:p w14:paraId="51B5371C">
            <w:pPr>
              <w:spacing w:after="0" w:line="240" w:lineRule="auto"/>
              <w:jc w:val="both"/>
              <w:rPr>
                <w:rFonts w:ascii="Times New Roman" w:hAnsi="Times New Roman" w:cs="Times New Roman"/>
              </w:rPr>
            </w:pPr>
            <w:r>
              <w:rPr>
                <w:rFonts w:ascii="Times New Roman" w:hAnsi="Times New Roman" w:cs="Times New Roman"/>
              </w:rPr>
              <w:t>Выпускник научится:</w:t>
            </w:r>
          </w:p>
          <w:p w14:paraId="30101E17">
            <w:pPr>
              <w:spacing w:after="0" w:line="240" w:lineRule="auto"/>
              <w:jc w:val="both"/>
              <w:rPr>
                <w:rFonts w:ascii="Times New Roman" w:hAnsi="Times New Roman" w:cs="Times New Roman"/>
              </w:rPr>
            </w:pPr>
            <w:r>
              <w:rPr>
                <w:rFonts w:ascii="Times New Roman" w:hAnsi="Times New Roman" w:cs="Times New Roman"/>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14:paraId="755F27ED">
            <w:pPr>
              <w:spacing w:after="0" w:line="240" w:lineRule="auto"/>
              <w:jc w:val="both"/>
              <w:rPr>
                <w:rFonts w:ascii="Times New Roman" w:hAnsi="Times New Roman" w:cs="Times New Roman"/>
              </w:rPr>
            </w:pPr>
            <w:r>
              <w:rPr>
                <w:rFonts w:ascii="Times New Roman" w:hAnsi="Times New Roman" w:cs="Times New Roman"/>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14:paraId="5E8BAB8D">
            <w:pPr>
              <w:spacing w:after="0" w:line="240" w:lineRule="auto"/>
              <w:jc w:val="both"/>
              <w:rPr>
                <w:rFonts w:ascii="Times New Roman" w:hAnsi="Times New Roman" w:cs="Times New Roman"/>
              </w:rPr>
            </w:pPr>
            <w:r>
              <w:rPr>
                <w:rFonts w:ascii="Times New Roman" w:hAnsi="Times New Roman" w:cs="Times New Roman"/>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654" w:type="dxa"/>
          </w:tcPr>
          <w:p w14:paraId="2F413530">
            <w:pPr>
              <w:spacing w:after="0" w:line="240" w:lineRule="auto"/>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73A23AAA">
            <w:pPr>
              <w:spacing w:after="0" w:line="240" w:lineRule="auto"/>
              <w:rPr>
                <w:rFonts w:ascii="Times New Roman" w:hAnsi="Times New Roman" w:cs="Times New Roman"/>
                <w:i/>
                <w:iCs/>
              </w:rPr>
            </w:pPr>
            <w:r>
              <w:rPr>
                <w:rFonts w:ascii="Times New Roman" w:hAnsi="Times New Roman" w:cs="Times New Roman"/>
                <w:i/>
                <w:iCs/>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14:paraId="31B18FDC">
            <w:pPr>
              <w:spacing w:after="0" w:line="240" w:lineRule="auto"/>
              <w:rPr>
                <w:rFonts w:ascii="Times New Roman" w:hAnsi="Times New Roman" w:cs="Times New Roman"/>
                <w:i/>
                <w:iCs/>
              </w:rPr>
            </w:pPr>
            <w:r>
              <w:rPr>
                <w:rFonts w:ascii="Times New Roman" w:hAnsi="Times New Roman" w:cs="Times New Roman"/>
                <w:i/>
                <w:iCs/>
              </w:rPr>
              <w:t>• использовать систему графических знаков для ориентации в нотном письме при пении простейших мелодий;</w:t>
            </w:r>
          </w:p>
          <w:p w14:paraId="03E8A765">
            <w:pPr>
              <w:spacing w:after="0" w:line="240" w:lineRule="auto"/>
              <w:rPr>
                <w:rFonts w:ascii="Times New Roman" w:hAnsi="Times New Roman" w:cs="Times New Roman"/>
                <w:i/>
                <w:iCs/>
              </w:rPr>
            </w:pPr>
            <w:r>
              <w:rPr>
                <w:rFonts w:ascii="Times New Roman" w:hAnsi="Times New Roman" w:cs="Times New Roman"/>
                <w:i/>
                <w:iCs/>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14:paraId="0D0868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0185DBD8">
            <w:pPr>
              <w:spacing w:after="0" w:line="240" w:lineRule="auto"/>
              <w:rPr>
                <w:rFonts w:ascii="Times New Roman" w:hAnsi="Times New Roman" w:cs="Times New Roman"/>
                <w:b/>
                <w:i/>
                <w:iCs/>
              </w:rPr>
            </w:pPr>
            <w:r>
              <w:rPr>
                <w:rFonts w:ascii="Times New Roman" w:hAnsi="Times New Roman" w:cs="Times New Roman"/>
                <w:b/>
                <w:i/>
                <w:iCs/>
              </w:rPr>
              <w:t>Музыкальная картина мира</w:t>
            </w:r>
          </w:p>
          <w:p w14:paraId="074F9BEE">
            <w:pPr>
              <w:spacing w:after="0" w:line="240" w:lineRule="auto"/>
              <w:rPr>
                <w:rFonts w:ascii="Times New Roman" w:hAnsi="Times New Roman" w:cs="Times New Roman"/>
                <w:b/>
                <w:i/>
                <w:iCs/>
              </w:rPr>
            </w:pPr>
          </w:p>
        </w:tc>
        <w:tc>
          <w:tcPr>
            <w:tcW w:w="4678" w:type="dxa"/>
          </w:tcPr>
          <w:p w14:paraId="141D9E41">
            <w:pPr>
              <w:spacing w:after="0" w:line="240" w:lineRule="auto"/>
              <w:jc w:val="both"/>
              <w:rPr>
                <w:rFonts w:ascii="Times New Roman" w:hAnsi="Times New Roman" w:cs="Times New Roman"/>
              </w:rPr>
            </w:pPr>
            <w:r>
              <w:rPr>
                <w:rFonts w:ascii="Times New Roman" w:hAnsi="Times New Roman" w:cs="Times New Roman"/>
              </w:rPr>
              <w:t>Выпускник научится:</w:t>
            </w:r>
          </w:p>
          <w:p w14:paraId="4F4CE9B5">
            <w:pPr>
              <w:spacing w:after="0" w:line="240" w:lineRule="auto"/>
              <w:jc w:val="both"/>
              <w:rPr>
                <w:rFonts w:ascii="Times New Roman" w:hAnsi="Times New Roman" w:cs="Times New Roman"/>
              </w:rPr>
            </w:pPr>
            <w:r>
              <w:rPr>
                <w:rFonts w:ascii="Times New Roman" w:hAnsi="Times New Roman" w:cs="Times New Roman"/>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14:paraId="54AEAEE4">
            <w:pPr>
              <w:spacing w:after="0" w:line="240" w:lineRule="auto"/>
              <w:jc w:val="both"/>
              <w:rPr>
                <w:rFonts w:ascii="Times New Roman" w:hAnsi="Times New Roman" w:cs="Times New Roman"/>
              </w:rPr>
            </w:pPr>
            <w:r>
              <w:rPr>
                <w:rFonts w:ascii="Times New Roman" w:hAnsi="Times New Roman" w:cs="Times New Roman"/>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14:paraId="4C7832CD">
            <w:pPr>
              <w:spacing w:after="0" w:line="240" w:lineRule="auto"/>
              <w:jc w:val="both"/>
              <w:rPr>
                <w:rFonts w:ascii="Times New Roman" w:hAnsi="Times New Roman" w:cs="Times New Roman"/>
              </w:rPr>
            </w:pPr>
            <w:r>
              <w:rPr>
                <w:rFonts w:ascii="Times New Roman" w:hAnsi="Times New Roman" w:cs="Times New Roman"/>
              </w:rPr>
              <w:t>• оценивать и соотносить музыкальный язык народного и профессионального музыкального творчества разных стран мира.</w:t>
            </w:r>
          </w:p>
          <w:p w14:paraId="3A41B15F">
            <w:pPr>
              <w:spacing w:after="0" w:line="240" w:lineRule="auto"/>
              <w:jc w:val="both"/>
              <w:rPr>
                <w:rFonts w:ascii="Times New Roman" w:hAnsi="Times New Roman" w:cs="Times New Roman"/>
              </w:rPr>
            </w:pPr>
          </w:p>
        </w:tc>
        <w:tc>
          <w:tcPr>
            <w:tcW w:w="7654" w:type="dxa"/>
          </w:tcPr>
          <w:p w14:paraId="053E6D9F">
            <w:pPr>
              <w:spacing w:after="0" w:line="240" w:lineRule="auto"/>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470013A6">
            <w:pPr>
              <w:spacing w:after="0" w:line="240" w:lineRule="auto"/>
              <w:rPr>
                <w:rFonts w:ascii="Times New Roman" w:hAnsi="Times New Roman" w:cs="Times New Roman"/>
                <w:i/>
                <w:iCs/>
              </w:rPr>
            </w:pPr>
            <w:r>
              <w:rPr>
                <w:rFonts w:ascii="Times New Roman" w:hAnsi="Times New Roman" w:cs="Times New Roman"/>
                <w:i/>
                <w:iCs/>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68FEAB8E">
            <w:pPr>
              <w:spacing w:after="0" w:line="240" w:lineRule="auto"/>
              <w:rPr>
                <w:rFonts w:ascii="Times New Roman" w:hAnsi="Times New Roman" w:cs="Times New Roman"/>
                <w:i/>
                <w:iCs/>
              </w:rPr>
            </w:pPr>
            <w:r>
              <w:rPr>
                <w:rFonts w:ascii="Times New Roman" w:hAnsi="Times New Roman" w:cs="Times New Roman"/>
                <w:i/>
                <w:iCs/>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14:paraId="168FE2BB">
      <w:pPr>
        <w:rPr>
          <w:rFonts w:ascii="Times New Roman" w:hAnsi="Times New Roman" w:cs="Times New Roman"/>
        </w:rPr>
      </w:pPr>
    </w:p>
    <w:p w14:paraId="28F9D582">
      <w:pPr>
        <w:rPr>
          <w:rFonts w:ascii="Times New Roman" w:hAnsi="Times New Roman" w:cs="Times New Roman"/>
        </w:rPr>
      </w:pPr>
    </w:p>
    <w:p w14:paraId="1380B133">
      <w:pPr>
        <w:rPr>
          <w:rFonts w:ascii="Times New Roman" w:hAnsi="Times New Roman" w:cs="Times New Roman"/>
        </w:rPr>
      </w:pPr>
    </w:p>
    <w:p w14:paraId="4B1AA441">
      <w:pPr>
        <w:rPr>
          <w:rFonts w:ascii="Times New Roman" w:hAnsi="Times New Roman" w:cs="Times New Roman"/>
        </w:rPr>
      </w:pPr>
    </w:p>
    <w:p w14:paraId="581C2A54">
      <w:pPr>
        <w:rPr>
          <w:rFonts w:ascii="Times New Roman" w:hAnsi="Times New Roman" w:cs="Times New Roman"/>
        </w:rPr>
      </w:pPr>
    </w:p>
    <w:p w14:paraId="4B90B4C1">
      <w:pPr>
        <w:rPr>
          <w:rFonts w:ascii="Times New Roman" w:hAnsi="Times New Roman" w:cs="Times New Roman"/>
        </w:rPr>
      </w:pPr>
    </w:p>
    <w:p w14:paraId="09731A98">
      <w:pPr>
        <w:rPr>
          <w:rFonts w:ascii="Times New Roman" w:hAnsi="Times New Roman" w:cs="Times New Roman"/>
        </w:rPr>
      </w:pPr>
    </w:p>
    <w:p w14:paraId="1FD001D4">
      <w:pPr>
        <w:rPr>
          <w:rFonts w:ascii="Times New Roman" w:hAnsi="Times New Roman" w:cs="Times New Roman"/>
        </w:rPr>
      </w:pPr>
    </w:p>
    <w:p w14:paraId="09E2D5DF">
      <w:pPr>
        <w:jc w:val="center"/>
        <w:rPr>
          <w:rFonts w:ascii="Times New Roman" w:hAnsi="Times New Roman" w:cs="Times New Roman"/>
          <w:b/>
        </w:rPr>
      </w:pPr>
      <w:r>
        <w:rPr>
          <w:rFonts w:ascii="Times New Roman" w:hAnsi="Times New Roman" w:cs="Times New Roman"/>
          <w:b/>
        </w:rPr>
        <w:t>2.4.7.Изобразительное искусство</w:t>
      </w:r>
    </w:p>
    <w:p w14:paraId="5E3373CC">
      <w:pPr>
        <w:jc w:val="both"/>
        <w:rPr>
          <w:rFonts w:ascii="Times New Roman" w:hAnsi="Times New Roman" w:cs="Times New Roman"/>
        </w:rPr>
      </w:pPr>
      <w:r>
        <w:rPr>
          <w:rFonts w:ascii="Times New Roman" w:hAnsi="Times New Roman" w:cs="Times New Roman"/>
        </w:rPr>
        <w:t xml:space="preserve">      В результате изучения изобразительного искусства на ступени начального общего образования у обучающихся:</w:t>
      </w:r>
    </w:p>
    <w:p w14:paraId="76EE4441">
      <w:pPr>
        <w:jc w:val="both"/>
        <w:rPr>
          <w:rFonts w:ascii="Times New Roman" w:hAnsi="Times New Roman" w:cs="Times New Roman"/>
        </w:rPr>
      </w:pPr>
      <w:r>
        <w:rPr>
          <w:rFonts w:ascii="Times New Roman" w:hAnsi="Times New Roman" w:cs="Times New Roman"/>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2DBD6814">
      <w:pPr>
        <w:jc w:val="both"/>
        <w:rPr>
          <w:rFonts w:ascii="Times New Roman" w:hAnsi="Times New Roman" w:cs="Times New Roman"/>
        </w:rPr>
      </w:pPr>
      <w:r>
        <w:rPr>
          <w:rFonts w:ascii="Times New Roman" w:hAnsi="Times New Roman" w:cs="Times New Roman"/>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564E817C">
      <w:pPr>
        <w:jc w:val="both"/>
        <w:rPr>
          <w:rFonts w:ascii="Times New Roman" w:hAnsi="Times New Roman" w:cs="Times New Roman"/>
        </w:rPr>
      </w:pPr>
      <w:r>
        <w:rPr>
          <w:rFonts w:ascii="Times New Roman" w:hAnsi="Times New Roman" w:cs="Times New Roman"/>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14:paraId="1CCA510F">
      <w:pPr>
        <w:jc w:val="both"/>
        <w:rPr>
          <w:rFonts w:ascii="Times New Roman" w:hAnsi="Times New Roman" w:cs="Times New Roman"/>
        </w:rPr>
      </w:pPr>
      <w:r>
        <w:rPr>
          <w:rFonts w:ascii="Times New Roman" w:hAnsi="Times New Roman" w:cs="Times New Roman"/>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14:paraId="18946C37">
      <w:pPr>
        <w:jc w:val="both"/>
        <w:rPr>
          <w:rFonts w:ascii="Times New Roman" w:hAnsi="Times New Roman" w:cs="Times New Roman"/>
        </w:rPr>
      </w:pPr>
      <w:r>
        <w:rPr>
          <w:rFonts w:ascii="Times New Roman" w:hAnsi="Times New Roman" w:cs="Times New Roman"/>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Дагестана,  зародится целостный, социально ориентированный взгляд на мир в его органическом  единстве и разнообразии природы, народов, культур и религий;</w:t>
      </w:r>
    </w:p>
    <w:p w14:paraId="11084390">
      <w:pPr>
        <w:jc w:val="both"/>
        <w:rPr>
          <w:rFonts w:ascii="Times New Roman" w:hAnsi="Times New Roman" w:cs="Times New Roman"/>
        </w:rPr>
      </w:pPr>
      <w:r>
        <w:rPr>
          <w:rFonts w:ascii="Times New Roman" w:hAnsi="Times New Roman" w:cs="Times New Roman"/>
        </w:rPr>
        <w:t>• будут заложены основы российской гражданской идентичности, чувства сопричастности и гордости за свою Родину и историю России, Дагестана,   появится осознание своей этнической и национальной принадлежности, ответственности за общее благополучие.</w:t>
      </w:r>
    </w:p>
    <w:p w14:paraId="0514AD07">
      <w:pPr>
        <w:jc w:val="both"/>
        <w:rPr>
          <w:rFonts w:ascii="Times New Roman" w:hAnsi="Times New Roman" w:cs="Times New Roman"/>
        </w:rPr>
      </w:pPr>
      <w:r>
        <w:rPr>
          <w:rFonts w:ascii="Times New Roman" w:hAnsi="Times New Roman" w:cs="Times New Roman"/>
        </w:rPr>
        <w:t>Обучающиеся:</w:t>
      </w:r>
    </w:p>
    <w:p w14:paraId="053EA47D">
      <w:pPr>
        <w:jc w:val="both"/>
        <w:rPr>
          <w:rFonts w:ascii="Times New Roman" w:hAnsi="Times New Roman" w:cs="Times New Roman"/>
        </w:rPr>
      </w:pPr>
      <w:r>
        <w:rPr>
          <w:rFonts w:ascii="Times New Roman" w:hAnsi="Times New Roman" w:cs="Times New Roman"/>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4F38F2B3">
      <w:pPr>
        <w:jc w:val="both"/>
        <w:rPr>
          <w:rFonts w:ascii="Times New Roman" w:hAnsi="Times New Roman" w:cs="Times New Roman"/>
        </w:rPr>
      </w:pPr>
      <w:r>
        <w:rPr>
          <w:rFonts w:ascii="Times New Roman" w:hAnsi="Times New Roman" w:cs="Times New Roman"/>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56C3AC12">
      <w:pPr>
        <w:jc w:val="both"/>
        <w:rPr>
          <w:rFonts w:ascii="Times New Roman" w:hAnsi="Times New Roman" w:cs="Times New Roman"/>
        </w:rPr>
      </w:pPr>
      <w:r>
        <w:rPr>
          <w:rFonts w:ascii="Times New Roman" w:hAnsi="Times New Roman" w:cs="Times New Roman"/>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2BAD0FB9">
      <w:pPr>
        <w:jc w:val="both"/>
        <w:rPr>
          <w:rFonts w:ascii="Times New Roman" w:hAnsi="Times New Roman" w:cs="Times New Roman"/>
        </w:rPr>
      </w:pPr>
      <w:r>
        <w:rPr>
          <w:rFonts w:ascii="Times New Roman" w:hAnsi="Times New Roman" w:cs="Times New Roman"/>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2940F63D">
      <w:pPr>
        <w:jc w:val="both"/>
        <w:rPr>
          <w:rFonts w:ascii="Times New Roman" w:hAnsi="Times New Roman" w:cs="Times New Roman"/>
        </w:rPr>
      </w:pPr>
      <w:r>
        <w:rPr>
          <w:rFonts w:ascii="Times New Roman" w:hAnsi="Times New Roman" w:cs="Times New Roman"/>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3C334752">
      <w:pPr>
        <w:ind w:left="-567"/>
        <w:jc w:val="center"/>
        <w:rPr>
          <w:rFonts w:ascii="Times New Roman" w:hAnsi="Times New Roman" w:cs="Times New Roman"/>
          <w:b/>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4785"/>
        <w:gridCol w:w="7088"/>
      </w:tblGrid>
      <w:tr w14:paraId="4ADE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6" w:type="dxa"/>
          </w:tcPr>
          <w:p w14:paraId="1643E15E">
            <w:pPr>
              <w:ind w:left="34"/>
              <w:rPr>
                <w:rFonts w:ascii="Times New Roman" w:hAnsi="Times New Roman" w:cs="Times New Roman"/>
                <w:b/>
              </w:rPr>
            </w:pPr>
            <w:r>
              <w:rPr>
                <w:rFonts w:ascii="Times New Roman" w:hAnsi="Times New Roman" w:cs="Times New Roman"/>
                <w:b/>
              </w:rPr>
              <w:t>Разделы, содержательные линии</w:t>
            </w:r>
          </w:p>
        </w:tc>
        <w:tc>
          <w:tcPr>
            <w:tcW w:w="4785" w:type="dxa"/>
          </w:tcPr>
          <w:p w14:paraId="45299F0D">
            <w:pPr>
              <w:ind w:left="34"/>
              <w:rPr>
                <w:rFonts w:ascii="Times New Roman" w:hAnsi="Times New Roman" w:cs="Times New Roman"/>
                <w:b/>
              </w:rPr>
            </w:pPr>
            <w:r>
              <w:rPr>
                <w:rFonts w:ascii="Times New Roman" w:hAnsi="Times New Roman" w:cs="Times New Roman"/>
                <w:b/>
              </w:rPr>
              <w:t>Цели опорного уровня</w:t>
            </w:r>
          </w:p>
        </w:tc>
        <w:tc>
          <w:tcPr>
            <w:tcW w:w="7088" w:type="dxa"/>
          </w:tcPr>
          <w:p w14:paraId="68C78FA2">
            <w:pPr>
              <w:ind w:left="34"/>
              <w:rPr>
                <w:rFonts w:ascii="Times New Roman" w:hAnsi="Times New Roman" w:cs="Times New Roman"/>
                <w:b/>
              </w:rPr>
            </w:pPr>
            <w:r>
              <w:rPr>
                <w:rFonts w:ascii="Times New Roman" w:hAnsi="Times New Roman" w:cs="Times New Roman"/>
                <w:b/>
              </w:rPr>
              <w:t>Цели пропедевтического уровня</w:t>
            </w:r>
          </w:p>
        </w:tc>
      </w:tr>
      <w:tr w14:paraId="3681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6" w:type="dxa"/>
          </w:tcPr>
          <w:p w14:paraId="4A37FED4">
            <w:pPr>
              <w:ind w:left="34"/>
              <w:rPr>
                <w:rFonts w:ascii="Times New Roman" w:hAnsi="Times New Roman" w:cs="Times New Roman"/>
                <w:b/>
                <w:i/>
                <w:iCs/>
              </w:rPr>
            </w:pPr>
          </w:p>
          <w:p w14:paraId="6137D99D">
            <w:pPr>
              <w:ind w:left="34"/>
              <w:rPr>
                <w:rFonts w:ascii="Times New Roman" w:hAnsi="Times New Roman" w:cs="Times New Roman"/>
                <w:b/>
                <w:i/>
                <w:iCs/>
              </w:rPr>
            </w:pPr>
            <w:r>
              <w:rPr>
                <w:rFonts w:ascii="Times New Roman" w:hAnsi="Times New Roman" w:cs="Times New Roman"/>
                <w:b/>
                <w:i/>
                <w:iCs/>
              </w:rPr>
              <w:t>Восприятие искусства и виды художественной деятельности</w:t>
            </w:r>
          </w:p>
          <w:p w14:paraId="36A44AA1">
            <w:pPr>
              <w:ind w:left="34"/>
              <w:rPr>
                <w:rFonts w:ascii="Times New Roman" w:hAnsi="Times New Roman" w:cs="Times New Roman"/>
                <w:b/>
              </w:rPr>
            </w:pPr>
          </w:p>
        </w:tc>
        <w:tc>
          <w:tcPr>
            <w:tcW w:w="4785" w:type="dxa"/>
          </w:tcPr>
          <w:p w14:paraId="57CFE039">
            <w:pPr>
              <w:ind w:left="34"/>
              <w:rPr>
                <w:rFonts w:ascii="Times New Roman" w:hAnsi="Times New Roman" w:cs="Times New Roman"/>
              </w:rPr>
            </w:pPr>
            <w:r>
              <w:rPr>
                <w:rFonts w:ascii="Times New Roman" w:hAnsi="Times New Roman" w:cs="Times New Roman"/>
              </w:rPr>
              <w:t>Выпускник научится:</w:t>
            </w:r>
          </w:p>
          <w:p w14:paraId="5CD9CD76">
            <w:pPr>
              <w:ind w:left="34"/>
              <w:rPr>
                <w:rFonts w:ascii="Times New Roman" w:hAnsi="Times New Roman" w:cs="Times New Roman"/>
              </w:rPr>
            </w:pPr>
            <w:r>
              <w:rPr>
                <w:rFonts w:ascii="Times New Roman" w:hAnsi="Times New Roman" w:cs="Times New Roman"/>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w:t>
            </w:r>
          </w:p>
          <w:p w14:paraId="2AAC1125">
            <w:pPr>
              <w:ind w:left="34"/>
              <w:rPr>
                <w:rFonts w:ascii="Times New Roman" w:hAnsi="Times New Roman" w:cs="Times New Roman"/>
              </w:rPr>
            </w:pPr>
            <w:r>
              <w:rPr>
                <w:rFonts w:ascii="Times New Roman" w:hAnsi="Times New Roman" w:cs="Times New Roman"/>
              </w:rPr>
              <w:t>различные художественные материалы и приёмы работы с ними для передачи собственного замысла;</w:t>
            </w:r>
          </w:p>
          <w:p w14:paraId="261A73C9">
            <w:pPr>
              <w:ind w:left="34"/>
              <w:rPr>
                <w:rFonts w:ascii="Times New Roman" w:hAnsi="Times New Roman" w:cs="Times New Roman"/>
              </w:rPr>
            </w:pPr>
            <w:r>
              <w:rPr>
                <w:rFonts w:ascii="Times New Roman" w:hAnsi="Times New Roman" w:cs="Times New Roman"/>
              </w:rPr>
              <w:t>• различать основные виды и жанры пластических искусств, понимать их специфику;</w:t>
            </w:r>
          </w:p>
          <w:p w14:paraId="5FD8BA76">
            <w:pPr>
              <w:ind w:left="34"/>
              <w:rPr>
                <w:rFonts w:ascii="Times New Roman" w:hAnsi="Times New Roman" w:cs="Times New Roman"/>
              </w:rPr>
            </w:pPr>
            <w:r>
              <w:rPr>
                <w:rFonts w:ascii="Times New Roman" w:hAnsi="Times New Roman" w:cs="Times New Roman"/>
              </w:rPr>
              <w:t>• эмоционально-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14:paraId="187635E8">
            <w:pPr>
              <w:ind w:left="34"/>
              <w:rPr>
                <w:rFonts w:ascii="Times New Roman" w:hAnsi="Times New Roman" w:cs="Times New Roman"/>
              </w:rPr>
            </w:pPr>
            <w:r>
              <w:rPr>
                <w:rFonts w:ascii="Times New Roman" w:hAnsi="Times New Roman" w:cs="Times New Roman"/>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14:paraId="09FED47C">
            <w:pPr>
              <w:ind w:left="34"/>
              <w:rPr>
                <w:rFonts w:ascii="Times New Roman" w:hAnsi="Times New Roman" w:cs="Times New Roman"/>
                <w:b/>
              </w:rPr>
            </w:pPr>
            <w:r>
              <w:rPr>
                <w:rFonts w:ascii="Times New Roman" w:hAnsi="Times New Roman" w:cs="Times New Roman"/>
              </w:rPr>
              <w:t>• приводить примеры ведущих художественных музеев России, Дагестана,  краеведческого музея, показывать на примерах их роль и назначение.</w:t>
            </w:r>
          </w:p>
        </w:tc>
        <w:tc>
          <w:tcPr>
            <w:tcW w:w="7088" w:type="dxa"/>
          </w:tcPr>
          <w:p w14:paraId="102A4C4D">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41BDE2BD">
            <w:pPr>
              <w:ind w:left="34"/>
              <w:rPr>
                <w:rFonts w:ascii="Times New Roman" w:hAnsi="Times New Roman" w:cs="Times New Roman"/>
                <w:i/>
                <w:iCs/>
              </w:rPr>
            </w:pPr>
            <w:r>
              <w:rPr>
                <w:rFonts w:ascii="Times New Roman" w:hAnsi="Times New Roman" w:cs="Times New Roman"/>
                <w:i/>
                <w:iCs/>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14:paraId="2CB0526A">
            <w:pPr>
              <w:ind w:left="34"/>
              <w:rPr>
                <w:rFonts w:ascii="Times New Roman" w:hAnsi="Times New Roman" w:cs="Times New Roman"/>
                <w:i/>
                <w:iCs/>
              </w:rPr>
            </w:pPr>
            <w:r>
              <w:rPr>
                <w:rFonts w:ascii="Times New Roman" w:hAnsi="Times New Roman" w:cs="Times New Roman"/>
                <w:i/>
                <w:iCs/>
              </w:rPr>
              <w:t>• видеть проявления прекрасного в произведениях искусства (картины, архитектура, скульптура и т. д. в природе, на улице, в быту);</w:t>
            </w:r>
          </w:p>
          <w:p w14:paraId="0356799D">
            <w:pPr>
              <w:ind w:left="34"/>
              <w:rPr>
                <w:rFonts w:ascii="Times New Roman" w:hAnsi="Times New Roman" w:cs="Times New Roman"/>
                <w:i/>
                <w:iCs/>
              </w:rPr>
            </w:pPr>
            <w:r>
              <w:rPr>
                <w:rFonts w:ascii="Times New Roman" w:hAnsi="Times New Roman" w:cs="Times New Roman"/>
                <w:i/>
                <w:iCs/>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27842BFE">
            <w:pPr>
              <w:ind w:left="34"/>
              <w:rPr>
                <w:rFonts w:ascii="Times New Roman" w:hAnsi="Times New Roman" w:cs="Times New Roman"/>
              </w:rPr>
            </w:pPr>
          </w:p>
          <w:p w14:paraId="14986C58">
            <w:pPr>
              <w:ind w:left="34"/>
              <w:rPr>
                <w:rFonts w:ascii="Times New Roman" w:hAnsi="Times New Roman" w:cs="Times New Roman"/>
                <w:b/>
              </w:rPr>
            </w:pPr>
          </w:p>
        </w:tc>
      </w:tr>
      <w:tr w14:paraId="52BC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6" w:type="dxa"/>
          </w:tcPr>
          <w:p w14:paraId="12D6C7A2">
            <w:pPr>
              <w:ind w:left="34"/>
              <w:rPr>
                <w:rFonts w:ascii="Times New Roman" w:hAnsi="Times New Roman" w:cs="Times New Roman"/>
                <w:b/>
                <w:i/>
                <w:iCs/>
              </w:rPr>
            </w:pPr>
          </w:p>
          <w:p w14:paraId="54B5434E">
            <w:pPr>
              <w:ind w:left="34"/>
              <w:rPr>
                <w:rFonts w:ascii="Times New Roman" w:hAnsi="Times New Roman" w:cs="Times New Roman"/>
                <w:b/>
                <w:i/>
                <w:iCs/>
              </w:rPr>
            </w:pPr>
            <w:r>
              <w:rPr>
                <w:rFonts w:ascii="Times New Roman" w:hAnsi="Times New Roman" w:cs="Times New Roman"/>
                <w:b/>
                <w:i/>
                <w:iCs/>
              </w:rPr>
              <w:t>Азбука искусства. Как говорит искусство?</w:t>
            </w:r>
          </w:p>
          <w:p w14:paraId="48E3DCAE">
            <w:pPr>
              <w:ind w:left="34"/>
              <w:rPr>
                <w:rFonts w:ascii="Times New Roman" w:hAnsi="Times New Roman" w:cs="Times New Roman"/>
                <w:b/>
                <w:i/>
                <w:iCs/>
              </w:rPr>
            </w:pPr>
          </w:p>
        </w:tc>
        <w:tc>
          <w:tcPr>
            <w:tcW w:w="4785" w:type="dxa"/>
          </w:tcPr>
          <w:p w14:paraId="6895D4C7">
            <w:pPr>
              <w:ind w:left="34"/>
              <w:rPr>
                <w:rFonts w:ascii="Times New Roman" w:hAnsi="Times New Roman" w:cs="Times New Roman"/>
              </w:rPr>
            </w:pPr>
            <w:r>
              <w:rPr>
                <w:rFonts w:ascii="Times New Roman" w:hAnsi="Times New Roman" w:cs="Times New Roman"/>
              </w:rPr>
              <w:t>Выпускник научится:</w:t>
            </w:r>
          </w:p>
          <w:p w14:paraId="5710C0C4">
            <w:pPr>
              <w:ind w:left="34"/>
              <w:rPr>
                <w:rFonts w:ascii="Times New Roman" w:hAnsi="Times New Roman" w:cs="Times New Roman"/>
              </w:rPr>
            </w:pPr>
            <w:r>
              <w:rPr>
                <w:rFonts w:ascii="Times New Roman" w:hAnsi="Times New Roman" w:cs="Times New Roman"/>
              </w:rPr>
              <w:t>• создавать простые композиции на заданную тему на плоскости и в пространстве;</w:t>
            </w:r>
          </w:p>
          <w:p w14:paraId="38BFFD50">
            <w:pPr>
              <w:ind w:left="34"/>
              <w:rPr>
                <w:rFonts w:ascii="Times New Roman" w:hAnsi="Times New Roman" w:cs="Times New Roman"/>
              </w:rPr>
            </w:pPr>
            <w:r>
              <w:rPr>
                <w:rFonts w:ascii="Times New Roman" w:hAnsi="Times New Roman" w:cs="Times New Roman"/>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14:paraId="3865C54C">
            <w:pPr>
              <w:ind w:left="34"/>
              <w:rPr>
                <w:rFonts w:ascii="Times New Roman" w:hAnsi="Times New Roman" w:cs="Times New Roman"/>
              </w:rPr>
            </w:pPr>
            <w:r>
              <w:rPr>
                <w:rFonts w:ascii="Times New Roman" w:hAnsi="Times New Roman" w:cs="Times New Roman"/>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14:paraId="334EC948">
            <w:pPr>
              <w:ind w:left="34"/>
              <w:rPr>
                <w:rFonts w:ascii="Times New Roman" w:hAnsi="Times New Roman" w:cs="Times New Roman"/>
              </w:rPr>
            </w:pPr>
            <w:r>
              <w:rPr>
                <w:rFonts w:ascii="Times New Roman" w:hAnsi="Times New Roman" w:cs="Times New Roman"/>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14:paraId="708C8C5F">
            <w:pPr>
              <w:ind w:left="34"/>
              <w:rPr>
                <w:rFonts w:ascii="Times New Roman" w:hAnsi="Times New Roman" w:cs="Times New Roman"/>
              </w:rPr>
            </w:pPr>
            <w:r>
              <w:rPr>
                <w:rFonts w:ascii="Times New Roman" w:hAnsi="Times New Roman" w:cs="Times New Roman"/>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5AF201B6">
            <w:pPr>
              <w:ind w:left="34"/>
              <w:rPr>
                <w:rFonts w:ascii="Times New Roman" w:hAnsi="Times New Roman" w:cs="Times New Roman"/>
              </w:rPr>
            </w:pPr>
            <w:r>
              <w:rPr>
                <w:rFonts w:ascii="Times New Roman" w:hAnsi="Times New Roman" w:cs="Times New Roman"/>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p>
          <w:p w14:paraId="11387DDC">
            <w:pPr>
              <w:ind w:left="34"/>
              <w:rPr>
                <w:rFonts w:ascii="Times New Roman" w:hAnsi="Times New Roman" w:cs="Times New Roman"/>
              </w:rPr>
            </w:pPr>
            <w:r>
              <w:rPr>
                <w:rFonts w:ascii="Times New Roman" w:hAnsi="Times New Roman" w:cs="Times New Roman"/>
              </w:rPr>
              <w:t>творческой деятельности специфику стилистики произведений народных художественных промыслов в России и Дагестана.</w:t>
            </w:r>
          </w:p>
        </w:tc>
        <w:tc>
          <w:tcPr>
            <w:tcW w:w="7088" w:type="dxa"/>
          </w:tcPr>
          <w:p w14:paraId="3F411320">
            <w:pPr>
              <w:ind w:left="34"/>
              <w:jc w:val="both"/>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E8780ED">
            <w:pPr>
              <w:ind w:left="34"/>
              <w:jc w:val="both"/>
              <w:rPr>
                <w:rFonts w:ascii="Times New Roman" w:hAnsi="Times New Roman" w:cs="Times New Roman"/>
                <w:i/>
                <w:iCs/>
              </w:rPr>
            </w:pPr>
            <w:r>
              <w:rPr>
                <w:rFonts w:ascii="Times New Roman" w:hAnsi="Times New Roman" w:cs="Times New Roman"/>
                <w:i/>
                <w:iCs/>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14:paraId="6F69D6D1">
            <w:pPr>
              <w:ind w:left="34"/>
              <w:jc w:val="both"/>
              <w:rPr>
                <w:rFonts w:ascii="Times New Roman" w:hAnsi="Times New Roman" w:cs="Times New Roman"/>
                <w:i/>
                <w:iCs/>
              </w:rPr>
            </w:pPr>
            <w:r>
              <w:rPr>
                <w:rFonts w:ascii="Times New Roman" w:hAnsi="Times New Roman" w:cs="Times New Roman"/>
                <w:i/>
                <w:iCs/>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4A62FE25">
            <w:pPr>
              <w:ind w:left="34"/>
              <w:rPr>
                <w:rFonts w:ascii="Times New Roman" w:hAnsi="Times New Roman" w:cs="Times New Roman"/>
                <w:i/>
                <w:iCs/>
              </w:rPr>
            </w:pPr>
            <w:r>
              <w:rPr>
                <w:rFonts w:ascii="Times New Roman" w:hAnsi="Times New Roman" w:cs="Times New Roman"/>
                <w:i/>
                <w:iCs/>
              </w:rPr>
              <w:t>• выполнять простые рисунки и орнаментальные композиции, используя язык компьютерной графики в программе Paint.</w:t>
            </w:r>
          </w:p>
        </w:tc>
      </w:tr>
      <w:tr w14:paraId="32AA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6" w:type="dxa"/>
          </w:tcPr>
          <w:p w14:paraId="2C232DE6">
            <w:pPr>
              <w:ind w:left="34"/>
              <w:rPr>
                <w:rFonts w:ascii="Times New Roman" w:hAnsi="Times New Roman" w:cs="Times New Roman"/>
                <w:b/>
                <w:i/>
                <w:iCs/>
              </w:rPr>
            </w:pPr>
          </w:p>
          <w:p w14:paraId="5CA48D78">
            <w:pPr>
              <w:ind w:left="34"/>
              <w:rPr>
                <w:rFonts w:ascii="Times New Roman" w:hAnsi="Times New Roman" w:cs="Times New Roman"/>
                <w:i/>
                <w:iCs/>
              </w:rPr>
            </w:pPr>
            <w:r>
              <w:rPr>
                <w:rFonts w:ascii="Times New Roman" w:hAnsi="Times New Roman" w:cs="Times New Roman"/>
                <w:b/>
                <w:i/>
                <w:iCs/>
              </w:rPr>
              <w:t>Значимые темы искусства. О чём говорит искусство?</w:t>
            </w:r>
          </w:p>
          <w:p w14:paraId="2FD42849">
            <w:pPr>
              <w:ind w:left="34"/>
              <w:rPr>
                <w:rFonts w:ascii="Times New Roman" w:hAnsi="Times New Roman" w:cs="Times New Roman"/>
                <w:b/>
                <w:i/>
                <w:iCs/>
              </w:rPr>
            </w:pPr>
          </w:p>
        </w:tc>
        <w:tc>
          <w:tcPr>
            <w:tcW w:w="4785" w:type="dxa"/>
          </w:tcPr>
          <w:p w14:paraId="791A3D60">
            <w:pPr>
              <w:ind w:left="34"/>
              <w:rPr>
                <w:rFonts w:ascii="Times New Roman" w:hAnsi="Times New Roman" w:cs="Times New Roman"/>
              </w:rPr>
            </w:pPr>
            <w:r>
              <w:rPr>
                <w:rFonts w:ascii="Times New Roman" w:hAnsi="Times New Roman" w:cs="Times New Roman"/>
              </w:rPr>
              <w:t>Выпускник научится:</w:t>
            </w:r>
          </w:p>
          <w:p w14:paraId="7EB1894D">
            <w:pPr>
              <w:ind w:left="34"/>
              <w:rPr>
                <w:rFonts w:ascii="Times New Roman" w:hAnsi="Times New Roman" w:cs="Times New Roman"/>
              </w:rPr>
            </w:pPr>
            <w:r>
              <w:rPr>
                <w:rFonts w:ascii="Times New Roman" w:hAnsi="Times New Roman" w:cs="Times New Roman"/>
              </w:rPr>
              <w:t>• осознавать значимые темы искусства и отражать их в собственной художественно-творческой деятельности;</w:t>
            </w:r>
          </w:p>
          <w:p w14:paraId="7BED51DE">
            <w:pPr>
              <w:ind w:left="34"/>
              <w:rPr>
                <w:rFonts w:ascii="Times New Roman" w:hAnsi="Times New Roman" w:cs="Times New Roman"/>
              </w:rPr>
            </w:pPr>
            <w:r>
              <w:rPr>
                <w:rFonts w:ascii="Times New Roman" w:hAnsi="Times New Roman" w:cs="Times New Roman"/>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tc>
        <w:tc>
          <w:tcPr>
            <w:tcW w:w="7088" w:type="dxa"/>
          </w:tcPr>
          <w:p w14:paraId="5A6ABE70">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4C18B437">
            <w:pPr>
              <w:ind w:left="34"/>
              <w:rPr>
                <w:rFonts w:ascii="Times New Roman" w:hAnsi="Times New Roman" w:cs="Times New Roman"/>
                <w:i/>
                <w:iCs/>
              </w:rPr>
            </w:pPr>
            <w:r>
              <w:rPr>
                <w:rFonts w:ascii="Times New Roman" w:hAnsi="Times New Roman" w:cs="Times New Roman"/>
                <w:i/>
                <w:iCs/>
              </w:rPr>
              <w:t>• видеть, чувствовать и изображать красоту и разнообразие природы, человека, зданий, предметов;</w:t>
            </w:r>
          </w:p>
          <w:p w14:paraId="6AC6808A">
            <w:pPr>
              <w:ind w:left="34"/>
              <w:rPr>
                <w:rFonts w:ascii="Times New Roman" w:hAnsi="Times New Roman" w:cs="Times New Roman"/>
                <w:i/>
                <w:iCs/>
              </w:rPr>
            </w:pPr>
            <w:r>
              <w:rPr>
                <w:rFonts w:ascii="Times New Roman" w:hAnsi="Times New Roman" w:cs="Times New Roman"/>
                <w:i/>
                <w:iCs/>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14:paraId="5C3E10D0">
            <w:pPr>
              <w:ind w:left="34"/>
              <w:rPr>
                <w:rFonts w:ascii="Times New Roman" w:hAnsi="Times New Roman" w:cs="Times New Roman"/>
                <w:i/>
                <w:iCs/>
              </w:rPr>
            </w:pPr>
            <w:r>
              <w:rPr>
                <w:rFonts w:ascii="Times New Roman" w:hAnsi="Times New Roman" w:cs="Times New Roman"/>
                <w:i/>
                <w:iCs/>
              </w:rPr>
              <w:t>• изображать пейзажи, натюрморты, портреты, выражая к ним своё отношение;</w:t>
            </w:r>
          </w:p>
          <w:p w14:paraId="5417DDF1">
            <w:pPr>
              <w:ind w:left="34"/>
              <w:jc w:val="both"/>
              <w:rPr>
                <w:rFonts w:ascii="Times New Roman" w:hAnsi="Times New Roman" w:cs="Times New Roman"/>
                <w:i/>
                <w:iCs/>
              </w:rPr>
            </w:pPr>
            <w:r>
              <w:rPr>
                <w:rFonts w:ascii="Times New Roman" w:hAnsi="Times New Roman" w:cs="Times New Roman"/>
                <w:i/>
                <w:iCs/>
              </w:rPr>
              <w:t>• изображать многофигурные композиции на значимые жизненные темы и участвовать в коллективных работах на эти темы.</w:t>
            </w:r>
          </w:p>
        </w:tc>
      </w:tr>
    </w:tbl>
    <w:p w14:paraId="4B4C4D48">
      <w:pPr>
        <w:ind w:left="-567"/>
        <w:jc w:val="center"/>
        <w:rPr>
          <w:rFonts w:ascii="Times New Roman" w:hAnsi="Times New Roman" w:cs="Times New Roman"/>
          <w:b/>
          <w:u w:val="single"/>
        </w:rPr>
      </w:pPr>
    </w:p>
    <w:p w14:paraId="493D95BA">
      <w:pPr>
        <w:ind w:left="-567"/>
        <w:jc w:val="center"/>
        <w:rPr>
          <w:rFonts w:ascii="Times New Roman" w:hAnsi="Times New Roman" w:cs="Times New Roman"/>
          <w:b/>
          <w:u w:val="single"/>
        </w:rPr>
      </w:pPr>
    </w:p>
    <w:p w14:paraId="5AA5E0DA">
      <w:pPr>
        <w:ind w:left="-567"/>
        <w:jc w:val="center"/>
        <w:rPr>
          <w:rFonts w:ascii="Times New Roman" w:hAnsi="Times New Roman" w:cs="Times New Roman"/>
          <w:b/>
          <w:u w:val="single"/>
        </w:rPr>
      </w:pPr>
    </w:p>
    <w:p w14:paraId="28AFF4B2">
      <w:pPr>
        <w:ind w:left="-567"/>
        <w:jc w:val="center"/>
        <w:rPr>
          <w:rFonts w:ascii="Times New Roman" w:hAnsi="Times New Roman" w:cs="Times New Roman"/>
          <w:b/>
          <w:u w:val="single"/>
        </w:rPr>
      </w:pPr>
    </w:p>
    <w:p w14:paraId="014B20EB">
      <w:pPr>
        <w:ind w:left="-567"/>
        <w:jc w:val="center"/>
        <w:rPr>
          <w:rFonts w:ascii="Times New Roman" w:hAnsi="Times New Roman" w:cs="Times New Roman"/>
          <w:b/>
          <w:u w:val="single"/>
        </w:rPr>
      </w:pPr>
    </w:p>
    <w:p w14:paraId="3A3A7917">
      <w:pPr>
        <w:ind w:left="-567"/>
        <w:jc w:val="center"/>
        <w:rPr>
          <w:rFonts w:ascii="Times New Roman" w:hAnsi="Times New Roman" w:cs="Times New Roman"/>
          <w:b/>
          <w:u w:val="single"/>
        </w:rPr>
      </w:pPr>
    </w:p>
    <w:p w14:paraId="70443727">
      <w:pPr>
        <w:ind w:left="-567"/>
        <w:jc w:val="center"/>
        <w:rPr>
          <w:rFonts w:hint="default" w:ascii="Times New Roman" w:hAnsi="Times New Roman" w:cs="Times New Roman"/>
          <w:b/>
          <w:lang w:val="ru-RU"/>
        </w:rPr>
      </w:pPr>
      <w:r>
        <w:rPr>
          <w:rFonts w:ascii="Times New Roman" w:hAnsi="Times New Roman" w:cs="Times New Roman"/>
          <w:b/>
        </w:rPr>
        <w:t>2.4.8.Т</w:t>
      </w:r>
      <w:r>
        <w:rPr>
          <w:rFonts w:ascii="Times New Roman" w:hAnsi="Times New Roman" w:cs="Times New Roman"/>
          <w:b/>
          <w:lang w:val="ru-RU"/>
        </w:rPr>
        <w:t>руд</w:t>
      </w:r>
      <w:r>
        <w:rPr>
          <w:rFonts w:hint="default" w:ascii="Times New Roman" w:hAnsi="Times New Roman" w:cs="Times New Roman"/>
          <w:b/>
          <w:lang w:val="ru-RU"/>
        </w:rPr>
        <w:t>(технология)</w:t>
      </w:r>
    </w:p>
    <w:p w14:paraId="0404C9A2">
      <w:pPr>
        <w:jc w:val="both"/>
        <w:rPr>
          <w:rFonts w:ascii="Times New Roman" w:hAnsi="Times New Roman" w:cs="Times New Roman"/>
        </w:rPr>
      </w:pPr>
      <w:r>
        <w:rPr>
          <w:rFonts w:ascii="Times New Roman" w:hAnsi="Times New Roman" w:cs="Times New Roman"/>
        </w:rPr>
        <w:t xml:space="preserve">       В результате изучения курса «Технологии» обучающиеся на ступени начального общего образования:</w:t>
      </w:r>
    </w:p>
    <w:p w14:paraId="46B80612">
      <w:pPr>
        <w:jc w:val="both"/>
        <w:rPr>
          <w:rFonts w:ascii="Times New Roman" w:hAnsi="Times New Roman" w:cs="Times New Roman"/>
        </w:rPr>
      </w:pPr>
      <w:r>
        <w:rPr>
          <w:rFonts w:ascii="Times New Roman" w:hAnsi="Times New Roman" w:cs="Times New Roman"/>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14:paraId="1CCDBF8D">
      <w:pPr>
        <w:jc w:val="both"/>
        <w:rPr>
          <w:rFonts w:ascii="Times New Roman" w:hAnsi="Times New Roman" w:cs="Times New Roman"/>
        </w:rPr>
      </w:pPr>
      <w:r>
        <w:rPr>
          <w:rFonts w:ascii="Times New Roman" w:hAnsi="Times New Roman" w:cs="Times New Roman"/>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1C3A43FD">
      <w:pPr>
        <w:jc w:val="both"/>
        <w:rPr>
          <w:rFonts w:ascii="Times New Roman" w:hAnsi="Times New Roman" w:cs="Times New Roman"/>
        </w:rPr>
      </w:pPr>
      <w:r>
        <w:rPr>
          <w:rFonts w:ascii="Times New Roman" w:hAnsi="Times New Roman" w:cs="Times New Roman"/>
        </w:rPr>
        <w:t>• получат общее представление о мире профессий, их социальном значении, истории возникновения и развития;</w:t>
      </w:r>
    </w:p>
    <w:p w14:paraId="024F0A7E">
      <w:pPr>
        <w:jc w:val="both"/>
        <w:rPr>
          <w:rFonts w:ascii="Times New Roman" w:hAnsi="Times New Roman" w:cs="Times New Roman"/>
        </w:rPr>
      </w:pPr>
      <w:r>
        <w:rPr>
          <w:rFonts w:ascii="Times New Roman" w:hAnsi="Times New Roman" w:cs="Times New Roman"/>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2D52457D">
      <w:pPr>
        <w:jc w:val="both"/>
        <w:rPr>
          <w:rFonts w:ascii="Times New Roman" w:hAnsi="Times New Roman" w:cs="Times New Roman"/>
        </w:rPr>
      </w:pPr>
      <w:r>
        <w:rPr>
          <w:rFonts w:ascii="Times New Roman" w:hAnsi="Times New Roman" w:cs="Times New Roman"/>
        </w:rPr>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48408B5A">
      <w:pPr>
        <w:jc w:val="both"/>
        <w:rPr>
          <w:rFonts w:ascii="Times New Roman" w:hAnsi="Times New Roman" w:cs="Times New Roman"/>
        </w:rPr>
      </w:pPr>
      <w:r>
        <w:rPr>
          <w:rFonts w:ascii="Times New Roman" w:hAnsi="Times New Roman" w:cs="Times New Roman"/>
        </w:rPr>
        <w:t>Обучающиеся:</w:t>
      </w:r>
    </w:p>
    <w:p w14:paraId="6F2EDC5A">
      <w:pPr>
        <w:jc w:val="both"/>
        <w:rPr>
          <w:rFonts w:ascii="Times New Roman" w:hAnsi="Times New Roman" w:cs="Times New Roman"/>
        </w:rPr>
      </w:pPr>
      <w:r>
        <w:rPr>
          <w:rFonts w:ascii="Times New Roman" w:hAnsi="Times New Roman" w:cs="Times New Roman"/>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Fonts w:ascii="Times New Roman" w:hAnsi="Times New Roman" w:cs="Times New Roman"/>
          <w:i/>
          <w:iCs/>
        </w:rPr>
        <w:t xml:space="preserve">коммуникативных универсальных учебных действий </w:t>
      </w:r>
      <w:r>
        <w:rPr>
          <w:rFonts w:ascii="Times New Roman" w:hAnsi="Times New Roman" w:cs="Times New Roman"/>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14:paraId="73C84EAB">
      <w:pPr>
        <w:jc w:val="both"/>
        <w:rPr>
          <w:rFonts w:ascii="Times New Roman" w:hAnsi="Times New Roman" w:cs="Times New Roman"/>
        </w:rPr>
      </w:pPr>
      <w:r>
        <w:rPr>
          <w:rFonts w:ascii="Times New Roman" w:hAnsi="Times New Roman" w:cs="Times New Roman"/>
        </w:rPr>
        <w:t xml:space="preserve">• овладеют начальными формами </w:t>
      </w:r>
      <w:r>
        <w:rPr>
          <w:rFonts w:ascii="Times New Roman" w:hAnsi="Times New Roman" w:cs="Times New Roman"/>
          <w:i/>
          <w:iCs/>
        </w:rPr>
        <w:t xml:space="preserve">познавательных универсальных учебных действий </w:t>
      </w:r>
      <w:r>
        <w:rPr>
          <w:rFonts w:ascii="Times New Roman" w:hAnsi="Times New Roman" w:cs="Times New Roman"/>
        </w:rPr>
        <w:t>— исследовательскими и логическими: наблюдения, сравнения, анализа, классификации, обобщения;</w:t>
      </w:r>
    </w:p>
    <w:p w14:paraId="667EFE90">
      <w:pPr>
        <w:jc w:val="both"/>
        <w:rPr>
          <w:rFonts w:ascii="Times New Roman" w:hAnsi="Times New Roman" w:cs="Times New Roman"/>
        </w:rPr>
      </w:pPr>
      <w:r>
        <w:rPr>
          <w:rFonts w:ascii="Times New Roman" w:hAnsi="Times New Roman" w:cs="Times New Roman"/>
        </w:rPr>
        <w:t xml:space="preserve">• получат первоначальный опыт организации собственной творческой практической деятельности на основе сформированных </w:t>
      </w:r>
      <w:r>
        <w:rPr>
          <w:rFonts w:ascii="Times New Roman" w:hAnsi="Times New Roman" w:cs="Times New Roman"/>
          <w:i/>
          <w:iCs/>
        </w:rPr>
        <w:t>регулятивных универсальных учебных действий</w:t>
      </w:r>
      <w:r>
        <w:rPr>
          <w:rFonts w:ascii="Times New Roman" w:hAnsi="Times New Roman" w:cs="Times New Roman"/>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30F8D1AD">
      <w:pPr>
        <w:jc w:val="both"/>
        <w:rPr>
          <w:rFonts w:ascii="Times New Roman" w:hAnsi="Times New Roman" w:cs="Times New Roman"/>
        </w:rPr>
      </w:pPr>
      <w:r>
        <w:rPr>
          <w:rFonts w:ascii="Times New Roman" w:hAnsi="Times New Roman" w:cs="Times New Roman"/>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14:paraId="54909AE2">
      <w:pPr>
        <w:jc w:val="both"/>
        <w:rPr>
          <w:rFonts w:ascii="Times New Roman" w:hAnsi="Times New Roman" w:cs="Times New Roman"/>
        </w:rPr>
      </w:pPr>
      <w:r>
        <w:rPr>
          <w:rFonts w:ascii="Times New Roman" w:hAnsi="Times New Roman" w:cs="Times New Roman"/>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4A92C36A">
      <w:pPr>
        <w:jc w:val="both"/>
        <w:rPr>
          <w:rFonts w:ascii="Times New Roman" w:hAnsi="Times New Roman" w:cs="Times New Roman"/>
        </w:rPr>
      </w:pPr>
      <w:r>
        <w:rPr>
          <w:rFonts w:ascii="Times New Roman" w:hAnsi="Times New Roman" w:cs="Times New Roman"/>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7B5FA840">
      <w:pPr>
        <w:jc w:val="both"/>
        <w:rPr>
          <w:rFonts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5211"/>
        <w:gridCol w:w="6804"/>
      </w:tblGrid>
      <w:tr w14:paraId="64D5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94" w:type="dxa"/>
          </w:tcPr>
          <w:p w14:paraId="1FC68AED">
            <w:pPr>
              <w:ind w:left="34"/>
              <w:rPr>
                <w:rFonts w:ascii="Times New Roman" w:hAnsi="Times New Roman" w:cs="Times New Roman"/>
                <w:b/>
              </w:rPr>
            </w:pPr>
            <w:r>
              <w:rPr>
                <w:rFonts w:ascii="Times New Roman" w:hAnsi="Times New Roman" w:cs="Times New Roman"/>
                <w:b/>
              </w:rPr>
              <w:t>Разделы, содержательные линии</w:t>
            </w:r>
          </w:p>
        </w:tc>
        <w:tc>
          <w:tcPr>
            <w:tcW w:w="5211" w:type="dxa"/>
          </w:tcPr>
          <w:p w14:paraId="1ECC5A53">
            <w:pPr>
              <w:ind w:left="34"/>
              <w:rPr>
                <w:rFonts w:ascii="Times New Roman" w:hAnsi="Times New Roman" w:cs="Times New Roman"/>
                <w:b/>
              </w:rPr>
            </w:pPr>
            <w:r>
              <w:rPr>
                <w:rFonts w:ascii="Times New Roman" w:hAnsi="Times New Roman" w:cs="Times New Roman"/>
                <w:b/>
              </w:rPr>
              <w:t>Цели опорного уровня</w:t>
            </w:r>
          </w:p>
        </w:tc>
        <w:tc>
          <w:tcPr>
            <w:tcW w:w="6804" w:type="dxa"/>
          </w:tcPr>
          <w:p w14:paraId="20B1ECC8">
            <w:pPr>
              <w:ind w:left="34"/>
              <w:rPr>
                <w:rFonts w:ascii="Times New Roman" w:hAnsi="Times New Roman" w:cs="Times New Roman"/>
                <w:b/>
              </w:rPr>
            </w:pPr>
            <w:r>
              <w:rPr>
                <w:rFonts w:ascii="Times New Roman" w:hAnsi="Times New Roman" w:cs="Times New Roman"/>
                <w:b/>
              </w:rPr>
              <w:t>Цели пропедевтического уровня</w:t>
            </w:r>
          </w:p>
        </w:tc>
      </w:tr>
      <w:tr w14:paraId="6938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694" w:type="dxa"/>
          </w:tcPr>
          <w:p w14:paraId="6F49F57F">
            <w:pPr>
              <w:ind w:left="34"/>
              <w:rPr>
                <w:rFonts w:ascii="Times New Roman" w:hAnsi="Times New Roman" w:cs="Times New Roman"/>
                <w:b/>
                <w:i/>
                <w:iCs/>
              </w:rPr>
            </w:pPr>
          </w:p>
          <w:p w14:paraId="035BFE67">
            <w:pPr>
              <w:ind w:left="34"/>
              <w:rPr>
                <w:rFonts w:ascii="Times New Roman" w:hAnsi="Times New Roman" w:cs="Times New Roman"/>
                <w:b/>
                <w:i/>
                <w:iCs/>
              </w:rPr>
            </w:pPr>
            <w:r>
              <w:rPr>
                <w:rFonts w:ascii="Times New Roman" w:hAnsi="Times New Roman" w:cs="Times New Roman"/>
                <w:b/>
                <w:i/>
                <w:iCs/>
              </w:rPr>
              <w:t>Общекультурные и общетрудовые компетенции. Основы культуры труда, самообслуживание</w:t>
            </w:r>
          </w:p>
          <w:p w14:paraId="7B3B733B">
            <w:pPr>
              <w:ind w:left="34"/>
              <w:rPr>
                <w:rFonts w:ascii="Times New Roman" w:hAnsi="Times New Roman" w:cs="Times New Roman"/>
                <w:b/>
              </w:rPr>
            </w:pPr>
          </w:p>
        </w:tc>
        <w:tc>
          <w:tcPr>
            <w:tcW w:w="5211" w:type="dxa"/>
          </w:tcPr>
          <w:p w14:paraId="32C09904">
            <w:pPr>
              <w:spacing w:line="360" w:lineRule="auto"/>
              <w:ind w:left="34"/>
              <w:jc w:val="both"/>
              <w:rPr>
                <w:rFonts w:ascii="Times New Roman" w:hAnsi="Times New Roman" w:cs="Times New Roman"/>
              </w:rPr>
            </w:pPr>
            <w:r>
              <w:rPr>
                <w:rFonts w:ascii="Times New Roman" w:hAnsi="Times New Roman" w:cs="Times New Roman"/>
              </w:rPr>
              <w:t>Выпускник научится:</w:t>
            </w:r>
          </w:p>
          <w:p w14:paraId="21BB0E97">
            <w:pPr>
              <w:spacing w:line="360" w:lineRule="auto"/>
              <w:ind w:left="34"/>
              <w:jc w:val="both"/>
              <w:rPr>
                <w:rFonts w:ascii="Times New Roman" w:hAnsi="Times New Roman" w:cs="Times New Roman"/>
              </w:rPr>
            </w:pPr>
            <w:r>
              <w:rPr>
                <w:rFonts w:ascii="Times New Roman" w:hAnsi="Times New Roman" w:cs="Times New Roman"/>
              </w:rPr>
              <w:t>• иметь представление о наиболее распространённых в республике  традиционных народных промыслах и ремёслах, современных профессиях (в том числе профессиях своих родителей) и описывать их особенности;</w:t>
            </w:r>
          </w:p>
          <w:p w14:paraId="202B6C0F">
            <w:pPr>
              <w:spacing w:line="360" w:lineRule="auto"/>
              <w:ind w:left="34"/>
              <w:jc w:val="both"/>
              <w:rPr>
                <w:rFonts w:ascii="Times New Roman" w:hAnsi="Times New Roman" w:cs="Times New Roman"/>
              </w:rPr>
            </w:pPr>
            <w:r>
              <w:rPr>
                <w:rFonts w:ascii="Times New Roman" w:hAnsi="Times New Roman" w:cs="Times New Roman"/>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3CDD2D94">
            <w:pPr>
              <w:spacing w:line="360" w:lineRule="auto"/>
              <w:ind w:left="34"/>
              <w:jc w:val="both"/>
              <w:rPr>
                <w:rFonts w:ascii="Times New Roman" w:hAnsi="Times New Roman" w:cs="Times New Roman"/>
              </w:rPr>
            </w:pPr>
            <w:r>
              <w:rPr>
                <w:rFonts w:ascii="Times New Roman" w:hAnsi="Times New Roman" w:cs="Times New Roman"/>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0C2A4E1A">
            <w:pPr>
              <w:spacing w:line="360" w:lineRule="auto"/>
              <w:ind w:left="34"/>
              <w:jc w:val="both"/>
              <w:rPr>
                <w:rFonts w:ascii="Times New Roman" w:hAnsi="Times New Roman" w:cs="Times New Roman"/>
                <w:b/>
              </w:rPr>
            </w:pPr>
            <w:r>
              <w:rPr>
                <w:rFonts w:ascii="Times New Roman" w:hAnsi="Times New Roman" w:cs="Times New Roman"/>
              </w:rPr>
              <w:t>• выполнять доступные действия по самообслуживанию и доступные виды домашнего труда.</w:t>
            </w:r>
          </w:p>
        </w:tc>
        <w:tc>
          <w:tcPr>
            <w:tcW w:w="6804" w:type="dxa"/>
          </w:tcPr>
          <w:p w14:paraId="4E02EBEC">
            <w:pPr>
              <w:ind w:left="34"/>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6121AA94">
            <w:pPr>
              <w:ind w:left="34"/>
              <w:rPr>
                <w:rFonts w:ascii="Times New Roman" w:hAnsi="Times New Roman" w:cs="Times New Roman"/>
                <w:i/>
                <w:iCs/>
              </w:rPr>
            </w:pPr>
            <w:r>
              <w:rPr>
                <w:rFonts w:ascii="Times New Roman" w:hAnsi="Times New Roman" w:cs="Times New Roman"/>
                <w:i/>
                <w:iCs/>
              </w:rPr>
              <w:t>• уважительно относиться к труду людей;</w:t>
            </w:r>
          </w:p>
          <w:p w14:paraId="6399D48B">
            <w:pPr>
              <w:ind w:left="34"/>
              <w:rPr>
                <w:rFonts w:ascii="Times New Roman" w:hAnsi="Times New Roman" w:cs="Times New Roman"/>
                <w:i/>
                <w:iCs/>
              </w:rPr>
            </w:pPr>
            <w:r>
              <w:rPr>
                <w:rFonts w:ascii="Times New Roman" w:hAnsi="Times New Roman" w:cs="Times New Roman"/>
                <w:i/>
                <w:iCs/>
              </w:rPr>
              <w:t>• понимать культурно-историческую ценность традиций, отражённых в предметном мире, в том числе традиций трудовых династий как Дагестана, так и страны в целом, и уважать их;</w:t>
            </w:r>
          </w:p>
          <w:p w14:paraId="1F7BBE1A">
            <w:pPr>
              <w:ind w:left="34"/>
              <w:rPr>
                <w:rFonts w:ascii="Times New Roman" w:hAnsi="Times New Roman" w:cs="Times New Roman"/>
                <w:b/>
              </w:rPr>
            </w:pPr>
            <w:r>
              <w:rPr>
                <w:rFonts w:ascii="Times New Roman" w:hAnsi="Times New Roman" w:cs="Times New Roman"/>
                <w:i/>
                <w:iCs/>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tc>
      </w:tr>
      <w:tr w14:paraId="0F1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694" w:type="dxa"/>
          </w:tcPr>
          <w:p w14:paraId="3DF6013B">
            <w:pPr>
              <w:rPr>
                <w:rFonts w:ascii="Times New Roman" w:hAnsi="Times New Roman" w:cs="Times New Roman"/>
                <w:b/>
                <w:i/>
                <w:iCs/>
              </w:rPr>
            </w:pPr>
          </w:p>
          <w:p w14:paraId="219A171E">
            <w:pPr>
              <w:rPr>
                <w:rFonts w:ascii="Times New Roman" w:hAnsi="Times New Roman" w:cs="Times New Roman"/>
                <w:b/>
                <w:i/>
                <w:iCs/>
              </w:rPr>
            </w:pPr>
            <w:r>
              <w:rPr>
                <w:rFonts w:ascii="Times New Roman" w:hAnsi="Times New Roman" w:cs="Times New Roman"/>
                <w:b/>
                <w:i/>
                <w:iCs/>
                <w:lang w:val="ru-RU"/>
              </w:rPr>
              <w:t>Труд</w:t>
            </w:r>
            <w:r>
              <w:rPr>
                <w:rFonts w:hint="default" w:ascii="Times New Roman" w:hAnsi="Times New Roman" w:cs="Times New Roman"/>
                <w:b/>
                <w:i/>
                <w:iCs/>
                <w:lang w:val="ru-RU"/>
              </w:rPr>
              <w:t xml:space="preserve"> </w:t>
            </w:r>
            <w:r>
              <w:rPr>
                <w:rFonts w:ascii="Times New Roman" w:hAnsi="Times New Roman" w:cs="Times New Roman"/>
                <w:b/>
                <w:i/>
                <w:iCs/>
              </w:rPr>
              <w:t xml:space="preserve"> ручной обработки материалов. Элементы графической грамоты</w:t>
            </w:r>
          </w:p>
          <w:p w14:paraId="2F7595D8">
            <w:pPr>
              <w:rPr>
                <w:rFonts w:ascii="Times New Roman" w:hAnsi="Times New Roman" w:cs="Times New Roman"/>
                <w:b/>
                <w:i/>
                <w:iCs/>
              </w:rPr>
            </w:pPr>
          </w:p>
        </w:tc>
        <w:tc>
          <w:tcPr>
            <w:tcW w:w="5211" w:type="dxa"/>
          </w:tcPr>
          <w:p w14:paraId="4D023EEF">
            <w:pPr>
              <w:spacing w:line="360" w:lineRule="auto"/>
              <w:jc w:val="both"/>
              <w:rPr>
                <w:rFonts w:ascii="Times New Roman" w:hAnsi="Times New Roman" w:cs="Times New Roman"/>
                <w:i/>
                <w:iCs/>
              </w:rPr>
            </w:pPr>
          </w:p>
          <w:p w14:paraId="6A352AE4">
            <w:pPr>
              <w:spacing w:line="360" w:lineRule="auto"/>
              <w:jc w:val="both"/>
              <w:rPr>
                <w:rFonts w:ascii="Times New Roman" w:hAnsi="Times New Roman" w:cs="Times New Roman"/>
              </w:rPr>
            </w:pPr>
            <w:r>
              <w:rPr>
                <w:rFonts w:ascii="Times New Roman" w:hAnsi="Times New Roman" w:cs="Times New Roman"/>
              </w:rPr>
              <w:t>Выпускник научится:</w:t>
            </w:r>
          </w:p>
          <w:p w14:paraId="14BB6564">
            <w:pPr>
              <w:spacing w:line="360" w:lineRule="auto"/>
              <w:jc w:val="both"/>
              <w:rPr>
                <w:rFonts w:ascii="Times New Roman" w:hAnsi="Times New Roman" w:cs="Times New Roman"/>
              </w:rPr>
            </w:pPr>
            <w:r>
              <w:rPr>
                <w:rFonts w:ascii="Times New Roman" w:hAnsi="Times New Roman" w:cs="Times New Roman"/>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742D6AC4">
            <w:pPr>
              <w:spacing w:line="360" w:lineRule="auto"/>
              <w:jc w:val="both"/>
              <w:rPr>
                <w:rFonts w:ascii="Times New Roman" w:hAnsi="Times New Roman" w:cs="Times New Roman"/>
              </w:rPr>
            </w:pPr>
            <w:r>
              <w:rPr>
                <w:rFonts w:ascii="Times New Roman" w:hAnsi="Times New Roman" w:cs="Times New Roman"/>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отделкеизделия);</w:t>
            </w:r>
          </w:p>
          <w:p w14:paraId="0D65DF50">
            <w:pPr>
              <w:spacing w:line="360" w:lineRule="auto"/>
              <w:jc w:val="both"/>
              <w:rPr>
                <w:rFonts w:ascii="Times New Roman" w:hAnsi="Times New Roman" w:cs="Times New Roman"/>
              </w:rPr>
            </w:pPr>
            <w:r>
              <w:rPr>
                <w:rFonts w:ascii="Times New Roman" w:hAnsi="Times New Roman" w:cs="Times New Roman"/>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1834A827">
            <w:pPr>
              <w:spacing w:line="360" w:lineRule="auto"/>
              <w:jc w:val="both"/>
              <w:rPr>
                <w:rFonts w:ascii="Times New Roman" w:hAnsi="Times New Roman" w:cs="Times New Roman"/>
              </w:rPr>
            </w:pPr>
            <w:r>
              <w:rPr>
                <w:rFonts w:ascii="Times New Roman" w:hAnsi="Times New Roman" w:cs="Times New Roman"/>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6804" w:type="dxa"/>
          </w:tcPr>
          <w:p w14:paraId="37239A77">
            <w:pPr>
              <w:rPr>
                <w:rFonts w:ascii="Times New Roman" w:hAnsi="Times New Roman" w:cs="Times New Roman"/>
                <w:i/>
                <w:iCs/>
              </w:rPr>
            </w:pPr>
          </w:p>
          <w:p w14:paraId="6BE986D8">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78E6EE79">
            <w:pPr>
              <w:rPr>
                <w:rFonts w:ascii="Times New Roman" w:hAnsi="Times New Roman" w:cs="Times New Roman"/>
                <w:i/>
                <w:iCs/>
              </w:rPr>
            </w:pPr>
            <w:r>
              <w:rPr>
                <w:rFonts w:ascii="Times New Roman" w:hAnsi="Times New Roman" w:cs="Times New Roman"/>
                <w:i/>
                <w:iCs/>
              </w:rPr>
              <w:t>• отбирать и выстраивать оптимальную технологическую последовательность реализации собственного или предложенного учителем замысла;</w:t>
            </w:r>
          </w:p>
          <w:p w14:paraId="4E578846">
            <w:pPr>
              <w:rPr>
                <w:rFonts w:ascii="Times New Roman" w:hAnsi="Times New Roman" w:cs="Times New Roman"/>
                <w:i/>
                <w:iCs/>
              </w:rPr>
            </w:pPr>
            <w:r>
              <w:rPr>
                <w:rFonts w:ascii="Times New Roman" w:hAnsi="Times New Roman" w:cs="Times New Roman"/>
                <w:i/>
                <w:iCs/>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14:paraId="3B25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694" w:type="dxa"/>
          </w:tcPr>
          <w:p w14:paraId="053B791F">
            <w:pPr>
              <w:jc w:val="both"/>
              <w:rPr>
                <w:rFonts w:ascii="Times New Roman" w:hAnsi="Times New Roman" w:cs="Times New Roman"/>
                <w:b/>
                <w:i/>
                <w:iCs/>
              </w:rPr>
            </w:pPr>
            <w:r>
              <w:rPr>
                <w:rFonts w:ascii="Times New Roman" w:hAnsi="Times New Roman" w:cs="Times New Roman"/>
                <w:b/>
                <w:i/>
                <w:iCs/>
              </w:rPr>
              <w:t>Конструирование и моделирование</w:t>
            </w:r>
          </w:p>
          <w:p w14:paraId="55A23B4E">
            <w:pPr>
              <w:rPr>
                <w:rFonts w:ascii="Times New Roman" w:hAnsi="Times New Roman" w:cs="Times New Roman"/>
                <w:b/>
                <w:i/>
                <w:iCs/>
              </w:rPr>
            </w:pPr>
          </w:p>
        </w:tc>
        <w:tc>
          <w:tcPr>
            <w:tcW w:w="5211" w:type="dxa"/>
          </w:tcPr>
          <w:p w14:paraId="4BC9FD25">
            <w:pPr>
              <w:spacing w:line="360" w:lineRule="auto"/>
              <w:jc w:val="both"/>
              <w:rPr>
                <w:rFonts w:ascii="Times New Roman" w:hAnsi="Times New Roman" w:cs="Times New Roman"/>
              </w:rPr>
            </w:pPr>
            <w:r>
              <w:rPr>
                <w:rFonts w:ascii="Times New Roman" w:hAnsi="Times New Roman" w:cs="Times New Roman"/>
              </w:rPr>
              <w:t>Выпускник научится:</w:t>
            </w:r>
          </w:p>
          <w:p w14:paraId="1F015E2B">
            <w:pPr>
              <w:spacing w:line="360" w:lineRule="auto"/>
              <w:jc w:val="both"/>
              <w:rPr>
                <w:rFonts w:ascii="Times New Roman" w:hAnsi="Times New Roman" w:cs="Times New Roman"/>
              </w:rPr>
            </w:pPr>
            <w:r>
              <w:rPr>
                <w:rFonts w:ascii="Times New Roman" w:hAnsi="Times New Roman" w:cs="Times New Roman"/>
              </w:rPr>
              <w:t>• анализировать устройство изделия: выделять детали, их форму, определять взаимное расположение, виды соединения деталей;</w:t>
            </w:r>
          </w:p>
          <w:p w14:paraId="1286566A">
            <w:pPr>
              <w:spacing w:line="360" w:lineRule="auto"/>
              <w:jc w:val="both"/>
              <w:rPr>
                <w:rFonts w:ascii="Times New Roman" w:hAnsi="Times New Roman" w:cs="Times New Roman"/>
              </w:rPr>
            </w:pPr>
            <w:r>
              <w:rPr>
                <w:rFonts w:ascii="Times New Roman" w:hAnsi="Times New Roman" w:cs="Times New Roman"/>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14:paraId="46ADDC3A">
            <w:pPr>
              <w:spacing w:line="360" w:lineRule="auto"/>
              <w:jc w:val="both"/>
              <w:rPr>
                <w:rFonts w:ascii="Times New Roman" w:hAnsi="Times New Roman" w:cs="Times New Roman"/>
                <w:i/>
                <w:iCs/>
              </w:rPr>
            </w:pPr>
            <w:r>
              <w:rPr>
                <w:rFonts w:ascii="Times New Roman" w:hAnsi="Times New Roman" w:cs="Times New Roman"/>
              </w:rPr>
              <w:t>• изготавливать несложные конструкции изделий по рисунку, простейшему чертежу или эскизу, образцу и доступным заданным условиям.</w:t>
            </w:r>
          </w:p>
        </w:tc>
        <w:tc>
          <w:tcPr>
            <w:tcW w:w="6804" w:type="dxa"/>
          </w:tcPr>
          <w:p w14:paraId="16E66DFF">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211689B5">
            <w:pPr>
              <w:rPr>
                <w:rFonts w:ascii="Times New Roman" w:hAnsi="Times New Roman" w:cs="Times New Roman"/>
                <w:i/>
                <w:iCs/>
              </w:rPr>
            </w:pPr>
            <w:r>
              <w:rPr>
                <w:rFonts w:ascii="Times New Roman" w:hAnsi="Times New Roman" w:cs="Times New Roman"/>
                <w:i/>
                <w:iCs/>
              </w:rPr>
              <w:t>• соотносить объёмную конструкцию, основанную на правильных геометрических формах, с изображениями их развёрток;</w:t>
            </w:r>
          </w:p>
          <w:p w14:paraId="78ADB5D3">
            <w:pPr>
              <w:rPr>
                <w:rFonts w:ascii="Times New Roman" w:hAnsi="Times New Roman" w:cs="Times New Roman"/>
                <w:i/>
                <w:iCs/>
              </w:rPr>
            </w:pPr>
            <w:r>
              <w:rPr>
                <w:rFonts w:ascii="Times New Roman" w:hAnsi="Times New Roman" w:cs="Times New Roman"/>
                <w:i/>
                <w:iCs/>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tc>
      </w:tr>
      <w:tr w14:paraId="2710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694" w:type="dxa"/>
          </w:tcPr>
          <w:p w14:paraId="212F0516">
            <w:pPr>
              <w:rPr>
                <w:rFonts w:ascii="Times New Roman" w:hAnsi="Times New Roman" w:cs="Times New Roman"/>
                <w:b/>
                <w:i/>
                <w:iCs/>
              </w:rPr>
            </w:pPr>
          </w:p>
          <w:p w14:paraId="23E2ECB8">
            <w:pPr>
              <w:rPr>
                <w:rFonts w:ascii="Times New Roman" w:hAnsi="Times New Roman" w:cs="Times New Roman"/>
                <w:b/>
                <w:i/>
                <w:iCs/>
              </w:rPr>
            </w:pPr>
            <w:r>
              <w:rPr>
                <w:rFonts w:ascii="Times New Roman" w:hAnsi="Times New Roman" w:cs="Times New Roman"/>
                <w:b/>
                <w:i/>
                <w:iCs/>
              </w:rPr>
              <w:t xml:space="preserve">Практика работы </w:t>
            </w:r>
          </w:p>
          <w:p w14:paraId="53A00C82">
            <w:pPr>
              <w:rPr>
                <w:rFonts w:ascii="Times New Roman" w:hAnsi="Times New Roman" w:cs="Times New Roman"/>
                <w:b/>
                <w:i/>
                <w:iCs/>
              </w:rPr>
            </w:pPr>
            <w:r>
              <w:rPr>
                <w:rFonts w:ascii="Times New Roman" w:hAnsi="Times New Roman" w:cs="Times New Roman"/>
                <w:b/>
                <w:i/>
                <w:iCs/>
              </w:rPr>
              <w:t>на компьютере</w:t>
            </w:r>
          </w:p>
          <w:p w14:paraId="3E0CC3DF">
            <w:pPr>
              <w:jc w:val="both"/>
              <w:rPr>
                <w:rFonts w:ascii="Times New Roman" w:hAnsi="Times New Roman" w:cs="Times New Roman"/>
                <w:b/>
                <w:i/>
                <w:iCs/>
              </w:rPr>
            </w:pPr>
          </w:p>
        </w:tc>
        <w:tc>
          <w:tcPr>
            <w:tcW w:w="5211" w:type="dxa"/>
          </w:tcPr>
          <w:p w14:paraId="0AC32A64">
            <w:pPr>
              <w:spacing w:line="360" w:lineRule="auto"/>
              <w:jc w:val="both"/>
              <w:rPr>
                <w:rFonts w:ascii="Times New Roman" w:hAnsi="Times New Roman" w:cs="Times New Roman"/>
              </w:rPr>
            </w:pPr>
            <w:r>
              <w:rPr>
                <w:rFonts w:ascii="Times New Roman" w:hAnsi="Times New Roman" w:cs="Times New Roman"/>
              </w:rPr>
              <w:t>Выпускник научится:</w:t>
            </w:r>
          </w:p>
          <w:p w14:paraId="7C3DF2C6">
            <w:pPr>
              <w:spacing w:line="360" w:lineRule="auto"/>
              <w:jc w:val="both"/>
              <w:rPr>
                <w:rFonts w:ascii="Times New Roman" w:hAnsi="Times New Roman" w:cs="Times New Roman"/>
              </w:rPr>
            </w:pPr>
            <w:r>
              <w:rPr>
                <w:rFonts w:ascii="Times New Roman" w:hAnsi="Times New Roman" w:cs="Times New Roman"/>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14:paraId="6F979BD3">
            <w:pPr>
              <w:spacing w:line="360" w:lineRule="auto"/>
              <w:jc w:val="both"/>
              <w:rPr>
                <w:rFonts w:ascii="Times New Roman" w:hAnsi="Times New Roman" w:cs="Times New Roman"/>
              </w:rPr>
            </w:pPr>
            <w:r>
              <w:rPr>
                <w:rFonts w:ascii="Times New Roman" w:hAnsi="Times New Roman" w:cs="Times New Roman"/>
              </w:rPr>
              <w:t>• использовать простейшие приёмы работы с готовыми электронными ресурсами: активировать, читать информацию, выполнять задания;</w:t>
            </w:r>
          </w:p>
          <w:p w14:paraId="2641DE45">
            <w:pPr>
              <w:spacing w:line="360" w:lineRule="auto"/>
              <w:jc w:val="both"/>
              <w:rPr>
                <w:rFonts w:ascii="Times New Roman" w:hAnsi="Times New Roman" w:cs="Times New Roman"/>
              </w:rPr>
            </w:pPr>
            <w:r>
              <w:rPr>
                <w:rFonts w:ascii="Times New Roman" w:hAnsi="Times New Roman" w:cs="Times New Roman"/>
              </w:rPr>
              <w:t>• создавать небольшие тексты, иллюстрации к устному рассказу, используя редакторы текстов и презентаций.</w:t>
            </w:r>
          </w:p>
        </w:tc>
        <w:tc>
          <w:tcPr>
            <w:tcW w:w="6804" w:type="dxa"/>
          </w:tcPr>
          <w:p w14:paraId="47F8D734">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064D370">
            <w:pPr>
              <w:rPr>
                <w:rFonts w:ascii="Times New Roman" w:hAnsi="Times New Roman" w:cs="Times New Roman"/>
                <w:i/>
                <w:iCs/>
              </w:rPr>
            </w:pPr>
            <w:r>
              <w:rPr>
                <w:rFonts w:ascii="Times New Roman" w:hAnsi="Times New Roman" w:cs="Times New Roman"/>
                <w:i/>
                <w:iCs/>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14:paraId="3457EEF2">
      <w:pPr>
        <w:ind w:left="-567"/>
        <w:jc w:val="center"/>
        <w:rPr>
          <w:rFonts w:ascii="Times New Roman" w:hAnsi="Times New Roman" w:cs="Times New Roman"/>
          <w:b/>
        </w:rPr>
      </w:pPr>
    </w:p>
    <w:p w14:paraId="2C767795">
      <w:pPr>
        <w:ind w:left="-567"/>
        <w:jc w:val="center"/>
        <w:rPr>
          <w:rFonts w:ascii="Times New Roman" w:hAnsi="Times New Roman" w:cs="Times New Roman"/>
          <w:b/>
        </w:rPr>
      </w:pPr>
      <w:r>
        <w:rPr>
          <w:rFonts w:ascii="Times New Roman" w:hAnsi="Times New Roman" w:cs="Times New Roman"/>
          <w:b/>
        </w:rPr>
        <w:t>2.4.9.Физическая культура</w:t>
      </w:r>
    </w:p>
    <w:p w14:paraId="57D65569">
      <w:pPr>
        <w:spacing w:line="240" w:lineRule="auto"/>
        <w:jc w:val="both"/>
        <w:rPr>
          <w:rFonts w:ascii="Times New Roman" w:hAnsi="Times New Roman" w:cs="Times New Roman"/>
        </w:rPr>
      </w:pPr>
      <w:r>
        <w:rPr>
          <w:rFonts w:ascii="Times New Roman" w:hAnsi="Times New Roman" w:cs="Times New Roman"/>
        </w:rPr>
        <w:t xml:space="preserve">          В результате обучения обучающиеся на ступени начального общего образования:</w:t>
      </w:r>
    </w:p>
    <w:p w14:paraId="54978585">
      <w:pPr>
        <w:spacing w:line="240" w:lineRule="auto"/>
        <w:jc w:val="both"/>
        <w:rPr>
          <w:rFonts w:ascii="Times New Roman" w:hAnsi="Times New Roman" w:cs="Times New Roman"/>
        </w:rPr>
      </w:pPr>
      <w:r>
        <w:rPr>
          <w:rFonts w:ascii="Times New Roman" w:hAnsi="Times New Roman" w:cs="Times New Roman"/>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14:paraId="53EA1A21">
      <w:pPr>
        <w:spacing w:line="240" w:lineRule="auto"/>
        <w:jc w:val="both"/>
        <w:rPr>
          <w:rFonts w:ascii="Times New Roman" w:hAnsi="Times New Roman" w:cs="Times New Roman"/>
        </w:rPr>
      </w:pPr>
      <w:r>
        <w:rPr>
          <w:rFonts w:ascii="Times New Roman" w:hAnsi="Times New Roman" w:cs="Times New Roman"/>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14:paraId="56F94385">
      <w:pPr>
        <w:spacing w:line="240" w:lineRule="auto"/>
        <w:jc w:val="both"/>
        <w:rPr>
          <w:rFonts w:ascii="Times New Roman" w:hAnsi="Times New Roman" w:cs="Times New Roman"/>
        </w:rPr>
      </w:pPr>
      <w:r>
        <w:rPr>
          <w:rFonts w:ascii="Times New Roman" w:hAnsi="Times New Roman" w:cs="Times New Roman"/>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14:paraId="33A035DC">
      <w:pPr>
        <w:spacing w:line="240" w:lineRule="auto"/>
        <w:jc w:val="both"/>
        <w:rPr>
          <w:rFonts w:ascii="Times New Roman" w:hAnsi="Times New Roman" w:cs="Times New Roman"/>
        </w:rPr>
      </w:pPr>
      <w:r>
        <w:rPr>
          <w:rFonts w:ascii="Times New Roman" w:hAnsi="Times New Roman" w:cs="Times New Roman"/>
        </w:rPr>
        <w:t>Обучающиеся:</w:t>
      </w:r>
    </w:p>
    <w:p w14:paraId="243F0C05">
      <w:pPr>
        <w:spacing w:line="240" w:lineRule="auto"/>
        <w:jc w:val="both"/>
        <w:rPr>
          <w:rFonts w:ascii="Times New Roman" w:hAnsi="Times New Roman" w:cs="Times New Roman"/>
        </w:rPr>
      </w:pPr>
      <w:r>
        <w:rPr>
          <w:rFonts w:ascii="Times New Roman" w:hAnsi="Times New Roman" w:cs="Times New Roman"/>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14:paraId="21BCE027">
      <w:pPr>
        <w:spacing w:line="240" w:lineRule="auto"/>
        <w:jc w:val="both"/>
        <w:rPr>
          <w:rFonts w:ascii="Times New Roman" w:hAnsi="Times New Roman" w:cs="Times New Roman"/>
        </w:rPr>
      </w:pPr>
      <w:r>
        <w:rPr>
          <w:rFonts w:ascii="Times New Roman" w:hAnsi="Times New Roman" w:cs="Times New Roman"/>
        </w:rPr>
        <w:t>• научатся составлять комплексы оздоровительных и общеразвивающих упражнений, использовать простейший спортивный инвентарь и оборудование;</w:t>
      </w:r>
    </w:p>
    <w:p w14:paraId="65F004D1">
      <w:pPr>
        <w:spacing w:line="240" w:lineRule="auto"/>
        <w:jc w:val="both"/>
        <w:rPr>
          <w:rFonts w:ascii="Times New Roman" w:hAnsi="Times New Roman" w:cs="Times New Roman"/>
        </w:rPr>
      </w:pPr>
      <w:r>
        <w:rPr>
          <w:rFonts w:ascii="Times New Roman" w:hAnsi="Times New Roman" w:cs="Times New Roman"/>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14:paraId="43F5BF29">
      <w:pPr>
        <w:spacing w:line="240" w:lineRule="auto"/>
        <w:jc w:val="both"/>
        <w:rPr>
          <w:rFonts w:ascii="Times New Roman" w:hAnsi="Times New Roman" w:cs="Times New Roman"/>
        </w:rPr>
      </w:pPr>
      <w:r>
        <w:rPr>
          <w:rFonts w:ascii="Times New Roman" w:hAnsi="Times New Roman" w:cs="Times New Roman"/>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14:paraId="45B35DB0">
      <w:pPr>
        <w:spacing w:line="240" w:lineRule="auto"/>
        <w:jc w:val="both"/>
        <w:rPr>
          <w:rFonts w:ascii="Times New Roman" w:hAnsi="Times New Roman" w:cs="Times New Roman"/>
        </w:rPr>
      </w:pPr>
      <w:r>
        <w:rPr>
          <w:rFonts w:ascii="Times New Roman" w:hAnsi="Times New Roman" w:cs="Times New Roman"/>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14:paraId="0D1E01F5">
      <w:pPr>
        <w:spacing w:line="240" w:lineRule="auto"/>
        <w:jc w:val="both"/>
        <w:rPr>
          <w:rFonts w:ascii="Times New Roman" w:hAnsi="Times New Roman" w:cs="Times New Roman"/>
        </w:rPr>
      </w:pPr>
      <w:r>
        <w:rPr>
          <w:rFonts w:ascii="Times New Roman" w:hAnsi="Times New Roman" w:cs="Times New Roman"/>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14:paraId="533DBF63">
      <w:pPr>
        <w:spacing w:line="240" w:lineRule="auto"/>
        <w:jc w:val="both"/>
        <w:rPr>
          <w:rFonts w:ascii="Times New Roman" w:hAnsi="Times New Roman" w:cs="Times New Roman"/>
        </w:rPr>
      </w:pPr>
      <w:r>
        <w:rPr>
          <w:rFonts w:ascii="Times New Roman" w:hAnsi="Times New Roman" w:cs="Times New Roman"/>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5814"/>
        <w:gridCol w:w="6379"/>
      </w:tblGrid>
      <w:tr w14:paraId="5A0B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16" w:type="dxa"/>
          </w:tcPr>
          <w:p w14:paraId="02E41954">
            <w:pPr>
              <w:rPr>
                <w:rFonts w:ascii="Times New Roman" w:hAnsi="Times New Roman" w:cs="Times New Roman"/>
                <w:b/>
              </w:rPr>
            </w:pPr>
            <w:r>
              <w:rPr>
                <w:rFonts w:ascii="Times New Roman" w:hAnsi="Times New Roman" w:cs="Times New Roman"/>
                <w:b/>
              </w:rPr>
              <w:t>Разделы, содержательные линии</w:t>
            </w:r>
          </w:p>
        </w:tc>
        <w:tc>
          <w:tcPr>
            <w:tcW w:w="5814" w:type="dxa"/>
          </w:tcPr>
          <w:p w14:paraId="03AC4F43">
            <w:pPr>
              <w:rPr>
                <w:rFonts w:ascii="Times New Roman" w:hAnsi="Times New Roman" w:cs="Times New Roman"/>
                <w:b/>
              </w:rPr>
            </w:pPr>
            <w:r>
              <w:rPr>
                <w:rFonts w:ascii="Times New Roman" w:hAnsi="Times New Roman" w:cs="Times New Roman"/>
                <w:b/>
              </w:rPr>
              <w:t>Цели опорного уровня</w:t>
            </w:r>
          </w:p>
        </w:tc>
        <w:tc>
          <w:tcPr>
            <w:tcW w:w="6379" w:type="dxa"/>
          </w:tcPr>
          <w:p w14:paraId="0469631C">
            <w:pPr>
              <w:rPr>
                <w:rFonts w:ascii="Times New Roman" w:hAnsi="Times New Roman" w:cs="Times New Roman"/>
                <w:b/>
              </w:rPr>
            </w:pPr>
            <w:r>
              <w:rPr>
                <w:rFonts w:ascii="Times New Roman" w:hAnsi="Times New Roman" w:cs="Times New Roman"/>
                <w:b/>
              </w:rPr>
              <w:t>Цели пропедевтического уровня</w:t>
            </w:r>
          </w:p>
        </w:tc>
      </w:tr>
      <w:tr w14:paraId="665A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516" w:type="dxa"/>
          </w:tcPr>
          <w:p w14:paraId="14F3D84C">
            <w:pPr>
              <w:rPr>
                <w:rFonts w:ascii="Times New Roman" w:hAnsi="Times New Roman" w:cs="Times New Roman"/>
                <w:b/>
                <w:i/>
                <w:iCs/>
              </w:rPr>
            </w:pPr>
          </w:p>
          <w:p w14:paraId="69BD91C8">
            <w:pPr>
              <w:rPr>
                <w:rFonts w:ascii="Times New Roman" w:hAnsi="Times New Roman" w:cs="Times New Roman"/>
                <w:b/>
                <w:i/>
                <w:iCs/>
              </w:rPr>
            </w:pPr>
            <w:r>
              <w:rPr>
                <w:rFonts w:ascii="Times New Roman" w:hAnsi="Times New Roman" w:cs="Times New Roman"/>
                <w:b/>
                <w:i/>
                <w:iCs/>
              </w:rPr>
              <w:t>Знания о физической культуре</w:t>
            </w:r>
          </w:p>
          <w:p w14:paraId="288E8C03">
            <w:pPr>
              <w:rPr>
                <w:rFonts w:ascii="Times New Roman" w:hAnsi="Times New Roman" w:cs="Times New Roman"/>
                <w:b/>
              </w:rPr>
            </w:pPr>
          </w:p>
        </w:tc>
        <w:tc>
          <w:tcPr>
            <w:tcW w:w="5814" w:type="dxa"/>
          </w:tcPr>
          <w:p w14:paraId="7F9E0735">
            <w:pPr>
              <w:rPr>
                <w:rFonts w:ascii="Times New Roman" w:hAnsi="Times New Roman" w:cs="Times New Roman"/>
                <w:b/>
                <w:i/>
                <w:iCs/>
              </w:rPr>
            </w:pPr>
          </w:p>
          <w:p w14:paraId="6C877E54">
            <w:pPr>
              <w:rPr>
                <w:rFonts w:ascii="Times New Roman" w:hAnsi="Times New Roman" w:cs="Times New Roman"/>
              </w:rPr>
            </w:pPr>
            <w:r>
              <w:rPr>
                <w:rFonts w:ascii="Times New Roman" w:hAnsi="Times New Roman" w:cs="Times New Roman"/>
              </w:rPr>
              <w:t>Выпускник научится:</w:t>
            </w:r>
          </w:p>
          <w:p w14:paraId="250642F2">
            <w:pPr>
              <w:rPr>
                <w:rFonts w:ascii="Times New Roman" w:hAnsi="Times New Roman" w:cs="Times New Roman"/>
              </w:rPr>
            </w:pPr>
            <w:r>
              <w:rPr>
                <w:rFonts w:ascii="Times New Roman" w:hAnsi="Times New Roman" w:cs="Times New Roman"/>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14:paraId="7C42FD13">
            <w:pPr>
              <w:rPr>
                <w:rFonts w:ascii="Times New Roman" w:hAnsi="Times New Roman" w:cs="Times New Roman"/>
              </w:rPr>
            </w:pPr>
            <w:r>
              <w:rPr>
                <w:rFonts w:ascii="Times New Roman" w:hAnsi="Times New Roman" w:cs="Times New Roman"/>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14:paraId="30F3C6D4">
            <w:pPr>
              <w:rPr>
                <w:rFonts w:ascii="Times New Roman" w:hAnsi="Times New Roman" w:cs="Times New Roman"/>
              </w:rPr>
            </w:pPr>
            <w:r>
              <w:rPr>
                <w:rFonts w:ascii="Times New Roman" w:hAnsi="Times New Roman" w:cs="Times New Roman"/>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14:paraId="131F6F7C">
            <w:pPr>
              <w:rPr>
                <w:rFonts w:ascii="Times New Roman" w:hAnsi="Times New Roman" w:cs="Times New Roman"/>
                <w:b/>
              </w:rPr>
            </w:pPr>
            <w:r>
              <w:rPr>
                <w:rFonts w:ascii="Times New Roman" w:hAnsi="Times New Roman" w:cs="Times New Roman"/>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6379" w:type="dxa"/>
          </w:tcPr>
          <w:p w14:paraId="3804B1ED">
            <w:pPr>
              <w:rPr>
                <w:rFonts w:ascii="Times New Roman" w:hAnsi="Times New Roman" w:cs="Times New Roman"/>
                <w:i/>
                <w:iCs/>
              </w:rPr>
            </w:pPr>
          </w:p>
          <w:p w14:paraId="272AAEAF">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2B7C4465">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выявлять связь занятий физической культурой с трудовой и оборонной деятельностью;</w:t>
            </w:r>
          </w:p>
          <w:p w14:paraId="5958A1D8">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14:paraId="3845BC6D">
            <w:pPr>
              <w:rPr>
                <w:rFonts w:ascii="Times New Roman" w:hAnsi="Times New Roman" w:cs="Times New Roman"/>
                <w:b/>
              </w:rPr>
            </w:pPr>
            <w:r>
              <w:rPr>
                <w:rFonts w:ascii="Times New Roman" w:hAnsi="Times New Roman" w:cs="Times New Roman"/>
                <w:i/>
                <w:iCs/>
              </w:rPr>
              <w:t>деятельности, показателей своего здоровья, физического развития и физической подготовленности.</w:t>
            </w:r>
          </w:p>
        </w:tc>
      </w:tr>
      <w:tr w14:paraId="48EB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16" w:type="dxa"/>
          </w:tcPr>
          <w:p w14:paraId="387D8684">
            <w:pPr>
              <w:rPr>
                <w:rFonts w:ascii="Times New Roman" w:hAnsi="Times New Roman" w:cs="Times New Roman"/>
                <w:b/>
                <w:i/>
                <w:iCs/>
              </w:rPr>
            </w:pPr>
            <w:r>
              <w:rPr>
                <w:rFonts w:ascii="Times New Roman" w:hAnsi="Times New Roman" w:cs="Times New Roman"/>
                <w:b/>
                <w:i/>
                <w:iCs/>
              </w:rPr>
              <w:t>Способы физкультурной деятельности</w:t>
            </w:r>
          </w:p>
          <w:p w14:paraId="429E4168">
            <w:pPr>
              <w:rPr>
                <w:rFonts w:ascii="Times New Roman" w:hAnsi="Times New Roman" w:cs="Times New Roman"/>
                <w:b/>
                <w:i/>
                <w:iCs/>
              </w:rPr>
            </w:pPr>
          </w:p>
        </w:tc>
        <w:tc>
          <w:tcPr>
            <w:tcW w:w="5814" w:type="dxa"/>
          </w:tcPr>
          <w:p w14:paraId="4C400940">
            <w:pPr>
              <w:rPr>
                <w:rFonts w:ascii="Times New Roman" w:hAnsi="Times New Roman" w:cs="Times New Roman"/>
              </w:rPr>
            </w:pPr>
            <w:r>
              <w:rPr>
                <w:rFonts w:ascii="Times New Roman" w:hAnsi="Times New Roman" w:cs="Times New Roman"/>
              </w:rPr>
              <w:t>Выпускник научится:</w:t>
            </w:r>
          </w:p>
          <w:p w14:paraId="4FAFA741">
            <w:pPr>
              <w:rPr>
                <w:rFonts w:ascii="Times New Roman" w:hAnsi="Times New Roman" w:cs="Times New Roman"/>
              </w:rPr>
            </w:pPr>
            <w:r>
              <w:rPr>
                <w:rFonts w:ascii="Times New Roman" w:hAnsi="Times New Roman" w:cs="Times New Roman"/>
              </w:rPr>
              <w:t>• отбирать и выполнять комплексы упражнений для утренней зарядки и физкультминуток в соответствии с изученными правилами;</w:t>
            </w:r>
          </w:p>
          <w:p w14:paraId="20B03BA3">
            <w:pPr>
              <w:rPr>
                <w:rFonts w:ascii="Times New Roman" w:hAnsi="Times New Roman" w:cs="Times New Roman"/>
              </w:rPr>
            </w:pPr>
            <w:r>
              <w:rPr>
                <w:rFonts w:ascii="Times New Roman" w:hAnsi="Times New Roman" w:cs="Times New Roman"/>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23EC9995">
            <w:pPr>
              <w:rPr>
                <w:rFonts w:ascii="Times New Roman" w:hAnsi="Times New Roman" w:cs="Times New Roman"/>
              </w:rPr>
            </w:pPr>
            <w:r>
              <w:rPr>
                <w:rFonts w:ascii="Times New Roman" w:hAnsi="Times New Roman" w:cs="Times New Roman"/>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6379" w:type="dxa"/>
          </w:tcPr>
          <w:p w14:paraId="46CCB9E7">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3704A56A">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14:paraId="484AACD2">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целенаправленно отбирать физические упражнения для индивидуальных занятий по развитию физических качеств;</w:t>
            </w:r>
          </w:p>
          <w:p w14:paraId="73D4E1E8">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выполнять простейшие приёмы оказания доврачебной помощи при травмах и ушибах.</w:t>
            </w:r>
          </w:p>
        </w:tc>
      </w:tr>
      <w:tr w14:paraId="67C9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516" w:type="dxa"/>
          </w:tcPr>
          <w:p w14:paraId="0C54F513">
            <w:pPr>
              <w:jc w:val="both"/>
              <w:rPr>
                <w:rFonts w:ascii="Times New Roman" w:hAnsi="Times New Roman" w:cs="Times New Roman"/>
                <w:b/>
                <w:i/>
                <w:iCs/>
              </w:rPr>
            </w:pPr>
          </w:p>
          <w:p w14:paraId="324A7F84">
            <w:pPr>
              <w:jc w:val="both"/>
              <w:rPr>
                <w:rFonts w:ascii="Times New Roman" w:hAnsi="Times New Roman" w:cs="Times New Roman"/>
                <w:b/>
                <w:i/>
                <w:iCs/>
              </w:rPr>
            </w:pPr>
            <w:r>
              <w:rPr>
                <w:rFonts w:ascii="Times New Roman" w:hAnsi="Times New Roman" w:cs="Times New Roman"/>
                <w:b/>
                <w:i/>
                <w:iCs/>
              </w:rPr>
              <w:t>Физическое совершенствование</w:t>
            </w:r>
          </w:p>
          <w:p w14:paraId="6F0ACBD5">
            <w:pPr>
              <w:rPr>
                <w:rFonts w:ascii="Times New Roman" w:hAnsi="Times New Roman" w:cs="Times New Roman"/>
                <w:b/>
                <w:i/>
                <w:iCs/>
              </w:rPr>
            </w:pPr>
          </w:p>
        </w:tc>
        <w:tc>
          <w:tcPr>
            <w:tcW w:w="5814" w:type="dxa"/>
          </w:tcPr>
          <w:p w14:paraId="0C3AA544">
            <w:pPr>
              <w:jc w:val="both"/>
              <w:rPr>
                <w:rFonts w:ascii="Times New Roman" w:hAnsi="Times New Roman" w:cs="Times New Roman"/>
              </w:rPr>
            </w:pPr>
            <w:r>
              <w:rPr>
                <w:rFonts w:ascii="Times New Roman" w:hAnsi="Times New Roman" w:cs="Times New Roman"/>
              </w:rPr>
              <w:t>Выпускник научится:</w:t>
            </w:r>
          </w:p>
          <w:p w14:paraId="40E2D0FC">
            <w:pPr>
              <w:rPr>
                <w:rFonts w:ascii="Times New Roman" w:hAnsi="Times New Roman" w:cs="Times New Roman"/>
              </w:rPr>
            </w:pPr>
            <w:r>
              <w:rPr>
                <w:rFonts w:ascii="Times New Roman" w:hAnsi="Times New Roman" w:cs="Times New Roman"/>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14:paraId="58781EA0">
            <w:pPr>
              <w:rPr>
                <w:rFonts w:ascii="Times New Roman" w:hAnsi="Times New Roman" w:cs="Times New Roman"/>
              </w:rPr>
            </w:pPr>
            <w:r>
              <w:rPr>
                <w:rFonts w:ascii="Times New Roman" w:hAnsi="Times New Roman" w:cs="Times New Roman"/>
              </w:rPr>
              <w:t>• выполнять тестовые упражнения на оценку динамики индивидуального развития основных физических качеств;</w:t>
            </w:r>
          </w:p>
          <w:p w14:paraId="133BBA1E">
            <w:pPr>
              <w:rPr>
                <w:rFonts w:ascii="Times New Roman" w:hAnsi="Times New Roman" w:cs="Times New Roman"/>
              </w:rPr>
            </w:pPr>
            <w:r>
              <w:rPr>
                <w:rFonts w:ascii="Times New Roman" w:hAnsi="Times New Roman" w:cs="Times New Roman"/>
              </w:rPr>
              <w:t>• выполнять организующие строевые команды и приёмы;</w:t>
            </w:r>
          </w:p>
          <w:p w14:paraId="755FCA24">
            <w:pPr>
              <w:rPr>
                <w:rFonts w:ascii="Times New Roman" w:hAnsi="Times New Roman" w:cs="Times New Roman"/>
              </w:rPr>
            </w:pPr>
            <w:r>
              <w:rPr>
                <w:rFonts w:ascii="Times New Roman" w:hAnsi="Times New Roman" w:cs="Times New Roman"/>
              </w:rPr>
              <w:t>• выполнять акробатические упражнения (кувырки, стойки, перекаты);</w:t>
            </w:r>
          </w:p>
          <w:p w14:paraId="76DABE96">
            <w:pPr>
              <w:rPr>
                <w:rFonts w:ascii="Times New Roman" w:hAnsi="Times New Roman" w:cs="Times New Roman"/>
              </w:rPr>
            </w:pPr>
            <w:r>
              <w:rPr>
                <w:rFonts w:ascii="Times New Roman" w:hAnsi="Times New Roman" w:cs="Times New Roman"/>
              </w:rPr>
              <w:t>• выполнять гимнастические упражнения на спортивных снарядах (низкие перекладина и брусья, напольное гимнастическое бревно);</w:t>
            </w:r>
          </w:p>
          <w:p w14:paraId="40CE75E8">
            <w:pPr>
              <w:rPr>
                <w:rFonts w:ascii="Times New Roman" w:hAnsi="Times New Roman" w:cs="Times New Roman"/>
              </w:rPr>
            </w:pPr>
            <w:r>
              <w:rPr>
                <w:rFonts w:ascii="Times New Roman" w:hAnsi="Times New Roman" w:cs="Times New Roman"/>
              </w:rPr>
              <w:t>• выполнять легкоатлетические упражнения (бег, прыжки, метания и броски мяча разного веса и объёма);</w:t>
            </w:r>
          </w:p>
          <w:p w14:paraId="4B8E1109">
            <w:pPr>
              <w:rPr>
                <w:rFonts w:ascii="Times New Roman" w:hAnsi="Times New Roman" w:cs="Times New Roman"/>
              </w:rPr>
            </w:pPr>
            <w:r>
              <w:rPr>
                <w:rFonts w:ascii="Times New Roman" w:hAnsi="Times New Roman" w:cs="Times New Roman"/>
              </w:rPr>
              <w:t>• выполнять игровые действия и упражнения из подвижных игр разной функциональной направленности.</w:t>
            </w:r>
          </w:p>
        </w:tc>
        <w:tc>
          <w:tcPr>
            <w:tcW w:w="6379" w:type="dxa"/>
          </w:tcPr>
          <w:p w14:paraId="24305240">
            <w:pPr>
              <w:rPr>
                <w:rFonts w:ascii="Times New Roman" w:hAnsi="Times New Roman" w:cs="Times New Roman"/>
                <w:i/>
                <w:iCs/>
              </w:rPr>
            </w:pPr>
            <w:r>
              <w:rPr>
                <w:rFonts w:ascii="Times New Roman" w:hAnsi="Times New Roman" w:cs="Times New Roman"/>
                <w:i/>
                <w:iCs/>
              </w:rPr>
              <w:t>Выпускник получит возможность научиться:</w:t>
            </w:r>
          </w:p>
          <w:p w14:paraId="6CD01BC4">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сохранять правильную осанку, оптимальное телосложение;</w:t>
            </w:r>
          </w:p>
          <w:p w14:paraId="06C62917">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выполнять эстетически красиво гимнастические и акробатические комбинации;</w:t>
            </w:r>
          </w:p>
          <w:p w14:paraId="7B2306A2">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играть в баскетбол, футбол и волейбол по упрощённым правилам;</w:t>
            </w:r>
          </w:p>
          <w:p w14:paraId="09C2664C">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выполнять тестовые нормативы по физической подготовке;</w:t>
            </w:r>
          </w:p>
          <w:p w14:paraId="01DB2564">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плавать, в том числе спортивными способами;</w:t>
            </w:r>
          </w:p>
          <w:p w14:paraId="4F360E25">
            <w:pPr>
              <w:rPr>
                <w:rFonts w:ascii="Times New Roman" w:hAnsi="Times New Roman" w:cs="Times New Roman"/>
                <w:i/>
                <w:iCs/>
              </w:rPr>
            </w:pPr>
          </w:p>
        </w:tc>
      </w:tr>
    </w:tbl>
    <w:p w14:paraId="3AC17CD8">
      <w:pPr>
        <w:ind w:left="-567"/>
        <w:jc w:val="center"/>
        <w:rPr>
          <w:rFonts w:ascii="Times New Roman" w:hAnsi="Times New Roman" w:cs="Times New Roman"/>
        </w:rPr>
      </w:pPr>
    </w:p>
    <w:p w14:paraId="2BDF456F">
      <w:pPr>
        <w:ind w:left="-567"/>
        <w:jc w:val="both"/>
        <w:rPr>
          <w:rFonts w:ascii="Times New Roman" w:hAnsi="Times New Roman" w:cs="Times New Roman"/>
        </w:rPr>
      </w:pPr>
    </w:p>
    <w:p w14:paraId="2F777A6F"/>
    <w:p w14:paraId="15A0B644"/>
    <w:p w14:paraId="517CFC2F"/>
    <w:p w14:paraId="42E37ABB"/>
    <w:p w14:paraId="2BE821BD"/>
    <w:p w14:paraId="03632648"/>
    <w:p w14:paraId="0DC04ABC"/>
    <w:p w14:paraId="24FFD914"/>
    <w:p w14:paraId="06379263"/>
    <w:p w14:paraId="1CF78355"/>
    <w:p w14:paraId="5E762387"/>
    <w:p w14:paraId="753DCF1A">
      <w:pPr>
        <w:spacing w:after="0"/>
        <w:jc w:val="center"/>
        <w:rPr>
          <w:rFonts w:ascii="Times New Roman" w:hAnsi="Times New Roman" w:cs="Times New Roman"/>
          <w:b/>
        </w:rPr>
      </w:pPr>
      <w:r>
        <w:rPr>
          <w:rFonts w:ascii="Times New Roman" w:hAnsi="Times New Roman" w:cs="Times New Roman"/>
          <w:b/>
        </w:rPr>
        <w:t xml:space="preserve">3. СИСТЕМА ОЦЕНКИ ДОСТИЖЕНИЯ ПЛАНИРУЕМЫХ РЕЗУЛЬТАТОВ </w:t>
      </w:r>
    </w:p>
    <w:p w14:paraId="5F3F0936">
      <w:pPr>
        <w:spacing w:after="0"/>
        <w:jc w:val="center"/>
        <w:rPr>
          <w:rFonts w:ascii="Times New Roman" w:hAnsi="Times New Roman" w:cs="Times New Roman"/>
          <w:b/>
          <w:sz w:val="24"/>
          <w:szCs w:val="24"/>
        </w:rPr>
      </w:pPr>
      <w:r>
        <w:rPr>
          <w:rFonts w:ascii="Times New Roman" w:hAnsi="Times New Roman" w:cs="Times New Roman"/>
          <w:b/>
        </w:rPr>
        <w:t>ОСВОЕНИЯ  ОСНОВНОЙ ОБРАЗОВАТЕЛЬНОЙ ПРОГРАММЫ НАЧАЛЬНОГО ОБЩЕГО ОБРАЗОВАНИЯ</w:t>
      </w:r>
      <w:r>
        <w:rPr>
          <w:i/>
        </w:rPr>
        <w:t>.</w:t>
      </w:r>
    </w:p>
    <w:p w14:paraId="105144B2">
      <w:pPr>
        <w:jc w:val="both"/>
        <w:rPr>
          <w:rFonts w:ascii="Times New Roman" w:hAnsi="Times New Roman" w:cs="Times New Roman"/>
          <w:b/>
          <w:sz w:val="24"/>
          <w:szCs w:val="24"/>
        </w:rPr>
      </w:pPr>
      <w:r>
        <w:rPr>
          <w:rFonts w:ascii="Times New Roman" w:hAnsi="Times New Roman" w:cs="Times New Roman"/>
          <w:b/>
        </w:rPr>
        <w:t>3.1.</w:t>
      </w:r>
      <w:r>
        <w:rPr>
          <w:rFonts w:ascii="Times New Roman" w:hAnsi="Times New Roman" w:cs="Times New Roman"/>
          <w:b/>
          <w:sz w:val="24"/>
          <w:szCs w:val="24"/>
        </w:rPr>
        <w:t xml:space="preserve"> Общие положения</w:t>
      </w:r>
    </w:p>
    <w:p w14:paraId="18C51F9B">
      <w:pPr>
        <w:spacing w:after="120"/>
        <w:ind w:firstLine="708"/>
        <w:jc w:val="both"/>
        <w:rPr>
          <w:rFonts w:ascii="Times New Roman" w:hAnsi="Times New Roman" w:cs="Times New Roman"/>
        </w:rPr>
      </w:pPr>
      <w:r>
        <w:rPr>
          <w:rFonts w:ascii="Times New Roman" w:hAnsi="Times New Roman" w:cs="Times New Roman"/>
        </w:rPr>
        <w:t xml:space="preserve">Планируемые результаты освоения программы начального образования по отдельным учебным предметам представляют собой систему </w:t>
      </w:r>
      <w:r>
        <w:rPr>
          <w:rFonts w:ascii="Times New Roman" w:hAnsi="Times New Roman" w:cs="Times New Roman"/>
          <w:i/>
        </w:rPr>
        <w:t>личностно-ориентированных целеобразования</w:t>
      </w:r>
      <w:r>
        <w:rPr>
          <w:rFonts w:ascii="Times New Roman" w:hAnsi="Times New Roman" w:cs="Times New Roman"/>
        </w:rPr>
        <w:t xml:space="preserve">, </w:t>
      </w:r>
      <w:r>
        <w:rPr>
          <w:rFonts w:ascii="Times New Roman" w:hAnsi="Times New Roman" w:cs="Times New Roman"/>
          <w:i/>
        </w:rPr>
        <w:t>показателей их достижения</w:t>
      </w:r>
      <w:r>
        <w:rPr>
          <w:rFonts w:ascii="Times New Roman" w:hAnsi="Times New Roman" w:cs="Times New Roman"/>
        </w:rPr>
        <w:t xml:space="preserve"> и </w:t>
      </w:r>
      <w:r>
        <w:rPr>
          <w:rFonts w:ascii="Times New Roman" w:hAnsi="Times New Roman" w:cs="Times New Roman"/>
          <w:i/>
        </w:rPr>
        <w:t>моделей инструментария.</w:t>
      </w:r>
      <w:r>
        <w:rPr>
          <w:rFonts w:ascii="Times New Roman" w:hAnsi="Times New Roman" w:cs="Times New Roman"/>
        </w:rPr>
        <w:t xml:space="preserve"> Они представлены в логике традиционной структуры школьных предметов (математики, русского языка, чтения, окружающего мира) и ориентируют учителя как в </w:t>
      </w:r>
      <w:r>
        <w:rPr>
          <w:rFonts w:ascii="Times New Roman" w:hAnsi="Times New Roman" w:cs="Times New Roman"/>
          <w:i/>
        </w:rPr>
        <w:t>ожидаемых учебных достижениях</w:t>
      </w:r>
      <w:r>
        <w:rPr>
          <w:rFonts w:ascii="Times New Roman" w:hAnsi="Times New Roman" w:cs="Times New Roman"/>
        </w:rPr>
        <w:t xml:space="preserve"> выпускников начальной школы и </w:t>
      </w:r>
      <w:r>
        <w:rPr>
          <w:rFonts w:ascii="Times New Roman" w:hAnsi="Times New Roman" w:cs="Times New Roman"/>
          <w:i/>
        </w:rPr>
        <w:t xml:space="preserve">объеме изучаемого учебного материала </w:t>
      </w:r>
      <w:r>
        <w:rPr>
          <w:rFonts w:ascii="Times New Roman" w:hAnsi="Times New Roman" w:cs="Times New Roman"/>
        </w:rPr>
        <w:t xml:space="preserve">по отдельным разделам курсов, так и в </w:t>
      </w:r>
      <w:r>
        <w:rPr>
          <w:rFonts w:ascii="Times New Roman" w:hAnsi="Times New Roman" w:cs="Times New Roman"/>
          <w:i/>
        </w:rPr>
        <w:t>способах и особенностях организации образовательного процесса</w:t>
      </w:r>
      <w:r>
        <w:rPr>
          <w:rFonts w:ascii="Times New Roman" w:hAnsi="Times New Roman" w:cs="Times New Roman"/>
        </w:rPr>
        <w:t xml:space="preserve"> в начальной школе.</w:t>
      </w:r>
    </w:p>
    <w:p w14:paraId="5D5A46F6">
      <w:pPr>
        <w:pStyle w:val="17"/>
        <w:jc w:val="both"/>
      </w:pPr>
      <w:r>
        <w:t>Система   оценивания планируемых результатов освоения программ начальной школы, в  частности предполагает:</w:t>
      </w:r>
    </w:p>
    <w:p w14:paraId="6B613A69">
      <w:pPr>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включение учащихся в контрольно-оценочную деятельность с тем, чтобы они приобретали навыки и привычку к </w:t>
      </w:r>
      <w:r>
        <w:rPr>
          <w:rFonts w:ascii="Times New Roman" w:hAnsi="Times New Roman" w:cs="Times New Roman"/>
          <w:i/>
        </w:rPr>
        <w:t>самооценке и самоанализу (рефлексии);</w:t>
      </w:r>
    </w:p>
    <w:p w14:paraId="0C0AAF54">
      <w:pPr>
        <w:numPr>
          <w:ilvl w:val="0"/>
          <w:numId w:val="2"/>
        </w:numPr>
        <w:spacing w:after="0" w:line="240" w:lineRule="auto"/>
        <w:jc w:val="both"/>
        <w:rPr>
          <w:rFonts w:ascii="Times New Roman" w:hAnsi="Times New Roman" w:cs="Times New Roman"/>
        </w:rPr>
      </w:pPr>
      <w:r>
        <w:rPr>
          <w:rFonts w:ascii="Times New Roman" w:hAnsi="Times New Roman" w:cs="Times New Roman"/>
        </w:rPr>
        <w:t>использование</w:t>
      </w:r>
      <w:r>
        <w:rPr>
          <w:rFonts w:ascii="Times New Roman" w:hAnsi="Times New Roman" w:cs="Times New Roman"/>
          <w:i/>
        </w:rPr>
        <w:t xml:space="preserve"> критериальной </w:t>
      </w:r>
      <w:r>
        <w:rPr>
          <w:rFonts w:ascii="Times New Roman" w:hAnsi="Times New Roman" w:cs="Times New Roman"/>
        </w:rPr>
        <w:t>системы оценивания;</w:t>
      </w:r>
    </w:p>
    <w:p w14:paraId="10F4F39F">
      <w:pPr>
        <w:numPr>
          <w:ilvl w:val="0"/>
          <w:numId w:val="2"/>
        </w:numPr>
        <w:spacing w:after="0" w:line="240" w:lineRule="auto"/>
        <w:jc w:val="both"/>
        <w:rPr>
          <w:rFonts w:ascii="Times New Roman" w:hAnsi="Times New Roman" w:cs="Times New Roman"/>
        </w:rPr>
      </w:pPr>
      <w:r>
        <w:rPr>
          <w:rFonts w:ascii="Times New Roman" w:hAnsi="Times New Roman" w:cs="Times New Roman"/>
        </w:rPr>
        <w:t>использование разнообразных видов, методов, форм и объектов оценивания, в том числе:</w:t>
      </w:r>
    </w:p>
    <w:p w14:paraId="2032E6E4">
      <w:pPr>
        <w:numPr>
          <w:ilvl w:val="0"/>
          <w:numId w:val="3"/>
        </w:numPr>
        <w:spacing w:after="0" w:line="240" w:lineRule="auto"/>
        <w:rPr>
          <w:rFonts w:ascii="Times New Roman" w:hAnsi="Times New Roman" w:cs="Times New Roman"/>
        </w:rPr>
      </w:pPr>
      <w:r>
        <w:rPr>
          <w:rFonts w:ascii="Times New Roman" w:hAnsi="Times New Roman" w:cs="Times New Roman"/>
        </w:rPr>
        <w:t xml:space="preserve">как </w:t>
      </w:r>
      <w:r>
        <w:rPr>
          <w:rFonts w:ascii="Times New Roman" w:hAnsi="Times New Roman" w:cs="Times New Roman"/>
          <w:i/>
        </w:rPr>
        <w:t>внутреннюю</w:t>
      </w:r>
      <w:r>
        <w:rPr>
          <w:rFonts w:ascii="Times New Roman" w:hAnsi="Times New Roman" w:cs="Times New Roman"/>
        </w:rPr>
        <w:t xml:space="preserve">, так и </w:t>
      </w:r>
      <w:r>
        <w:rPr>
          <w:rFonts w:ascii="Times New Roman" w:hAnsi="Times New Roman" w:cs="Times New Roman"/>
          <w:i/>
        </w:rPr>
        <w:t>внешнюю оценку</w:t>
      </w:r>
      <w:r>
        <w:rPr>
          <w:rFonts w:ascii="Times New Roman" w:hAnsi="Times New Roman" w:cs="Times New Roman"/>
        </w:rPr>
        <w:t>, при последовательном нарастании объема внешней оценки на каждой последующей ступени обучения;</w:t>
      </w:r>
    </w:p>
    <w:p w14:paraId="5BD08148">
      <w:pPr>
        <w:numPr>
          <w:ilvl w:val="0"/>
          <w:numId w:val="3"/>
        </w:numPr>
        <w:spacing w:after="0" w:line="240" w:lineRule="auto"/>
        <w:rPr>
          <w:rFonts w:ascii="Times New Roman" w:hAnsi="Times New Roman" w:cs="Times New Roman"/>
        </w:rPr>
      </w:pPr>
      <w:r>
        <w:rPr>
          <w:rFonts w:ascii="Times New Roman" w:hAnsi="Times New Roman" w:cs="Times New Roman"/>
          <w:i/>
        </w:rPr>
        <w:t>субъективные и объективные методы</w:t>
      </w:r>
      <w:r>
        <w:rPr>
          <w:rFonts w:ascii="Times New Roman" w:hAnsi="Times New Roman" w:cs="Times New Roman"/>
        </w:rPr>
        <w:t xml:space="preserve"> оценивания; стандартизованные оценки;</w:t>
      </w:r>
    </w:p>
    <w:p w14:paraId="68FC99CB">
      <w:pPr>
        <w:numPr>
          <w:ilvl w:val="0"/>
          <w:numId w:val="3"/>
        </w:numPr>
        <w:spacing w:after="0" w:line="240" w:lineRule="auto"/>
        <w:jc w:val="both"/>
        <w:rPr>
          <w:rFonts w:ascii="Times New Roman" w:hAnsi="Times New Roman" w:cs="Times New Roman"/>
        </w:rPr>
      </w:pPr>
      <w:r>
        <w:rPr>
          <w:rFonts w:ascii="Times New Roman" w:hAnsi="Times New Roman" w:cs="Times New Roman"/>
          <w:i/>
        </w:rPr>
        <w:t>интегральнуюоценку</w:t>
      </w:r>
      <w:r>
        <w:rPr>
          <w:rFonts w:ascii="Times New Roman" w:hAnsi="Times New Roman" w:cs="Times New Roman"/>
        </w:rPr>
        <w:t xml:space="preserve">, в том числе – портфолио, и </w:t>
      </w:r>
      <w:r>
        <w:rPr>
          <w:rFonts w:ascii="Times New Roman" w:hAnsi="Times New Roman" w:cs="Times New Roman"/>
          <w:i/>
        </w:rPr>
        <w:t>дифференцированнуюоценку</w:t>
      </w:r>
      <w:r>
        <w:rPr>
          <w:rFonts w:ascii="Times New Roman" w:hAnsi="Times New Roman" w:cs="Times New Roman"/>
        </w:rPr>
        <w:t xml:space="preserve"> отдельных аспектов обучения (например, формирование правописных умений и навыков, речевых навыков, навыков работы с информацией и т.д.);</w:t>
      </w:r>
    </w:p>
    <w:p w14:paraId="3DA4FD81">
      <w:pPr>
        <w:numPr>
          <w:ilvl w:val="0"/>
          <w:numId w:val="3"/>
        </w:numPr>
        <w:spacing w:after="0" w:line="240" w:lineRule="auto"/>
        <w:jc w:val="both"/>
        <w:rPr>
          <w:rFonts w:ascii="Times New Roman" w:hAnsi="Times New Roman" w:cs="Times New Roman"/>
        </w:rPr>
      </w:pPr>
      <w:r>
        <w:rPr>
          <w:rFonts w:ascii="Times New Roman" w:hAnsi="Times New Roman" w:cs="Times New Roman"/>
          <w:i/>
        </w:rPr>
        <w:t>самоанализ</w:t>
      </w:r>
      <w:r>
        <w:rPr>
          <w:rFonts w:ascii="Times New Roman" w:hAnsi="Times New Roman" w:cs="Times New Roman"/>
        </w:rPr>
        <w:t xml:space="preserve"> и </w:t>
      </w:r>
      <w:r>
        <w:rPr>
          <w:rFonts w:ascii="Times New Roman" w:hAnsi="Times New Roman" w:cs="Times New Roman"/>
          <w:i/>
        </w:rPr>
        <w:t>самооценку</w:t>
      </w:r>
      <w:r>
        <w:rPr>
          <w:rFonts w:ascii="Times New Roman" w:hAnsi="Times New Roman" w:cs="Times New Roman"/>
        </w:rPr>
        <w:t xml:space="preserve"> обучающихся;</w:t>
      </w:r>
    </w:p>
    <w:p w14:paraId="7D9E01E5">
      <w:pPr>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оценивание, как достигаемых </w:t>
      </w:r>
      <w:r>
        <w:rPr>
          <w:rFonts w:ascii="Times New Roman" w:hAnsi="Times New Roman" w:cs="Times New Roman"/>
          <w:i/>
        </w:rPr>
        <w:t>образовательных результатов</w:t>
      </w:r>
      <w:r>
        <w:rPr>
          <w:rFonts w:ascii="Times New Roman" w:hAnsi="Times New Roman" w:cs="Times New Roman"/>
        </w:rPr>
        <w:t xml:space="preserve">, так и </w:t>
      </w:r>
      <w:r>
        <w:rPr>
          <w:rFonts w:ascii="Times New Roman" w:hAnsi="Times New Roman" w:cs="Times New Roman"/>
          <w:i/>
        </w:rPr>
        <w:t>процесса их формирования</w:t>
      </w:r>
      <w:r>
        <w:rPr>
          <w:rFonts w:ascii="Times New Roman" w:hAnsi="Times New Roman" w:cs="Times New Roman"/>
        </w:rPr>
        <w:t>, а также оценивание осознанности каждым обучающимся особенностей развития своего собственного процесса обучения;</w:t>
      </w:r>
    </w:p>
    <w:p w14:paraId="31BBABB3">
      <w:pPr>
        <w:numPr>
          <w:ilvl w:val="0"/>
          <w:numId w:val="3"/>
        </w:numPr>
        <w:spacing w:after="0" w:line="240" w:lineRule="auto"/>
        <w:rPr>
          <w:rFonts w:ascii="Times New Roman" w:hAnsi="Times New Roman" w:cs="Times New Roman"/>
        </w:rPr>
      </w:pPr>
      <w:r>
        <w:rPr>
          <w:rFonts w:ascii="Times New Roman" w:hAnsi="Times New Roman" w:cs="Times New Roman"/>
          <w:i/>
        </w:rPr>
        <w:t>разнообразные формы оценивания</w:t>
      </w:r>
      <w:r>
        <w:rPr>
          <w:rFonts w:ascii="Times New Roman" w:hAnsi="Times New Roman" w:cs="Times New Roman"/>
        </w:rPr>
        <w:t xml:space="preserve">, выбор которых определяется этапом обучения, общими и специальными целями обучения, текущими учебными задачами; целью получения информации; как </w:t>
      </w:r>
      <w:r>
        <w:rPr>
          <w:rFonts w:ascii="Times New Roman" w:hAnsi="Times New Roman" w:cs="Times New Roman"/>
          <w:i/>
        </w:rPr>
        <w:t>внутреннюю</w:t>
      </w:r>
      <w:r>
        <w:rPr>
          <w:rFonts w:ascii="Times New Roman" w:hAnsi="Times New Roman" w:cs="Times New Roman"/>
        </w:rPr>
        <w:t xml:space="preserve">, так и </w:t>
      </w:r>
      <w:r>
        <w:rPr>
          <w:rFonts w:ascii="Times New Roman" w:hAnsi="Times New Roman" w:cs="Times New Roman"/>
          <w:i/>
        </w:rPr>
        <w:t>внешнююоценку</w:t>
      </w:r>
      <w:r>
        <w:rPr>
          <w:rFonts w:ascii="Times New Roman" w:hAnsi="Times New Roman" w:cs="Times New Roman"/>
        </w:rPr>
        <w:t>, при последовательном нарастании объема внешней оценки на каждой последующей ступени обучения;</w:t>
      </w:r>
    </w:p>
    <w:p w14:paraId="07B6AF19">
      <w:pPr>
        <w:jc w:val="both"/>
        <w:outlineLvl w:val="0"/>
        <w:rPr>
          <w:rFonts w:ascii="Times New Roman" w:hAnsi="Times New Roman" w:cs="Times New Roman"/>
          <w:b/>
        </w:rPr>
      </w:pPr>
      <w:r>
        <w:rPr>
          <w:rFonts w:ascii="Times New Roman" w:hAnsi="Times New Roman" w:cs="Times New Roman"/>
          <w:b/>
        </w:rPr>
        <w:t>В основе  системы оценки планируемых  результатов лежит интеграция следующих образовательных  технологий</w:t>
      </w:r>
    </w:p>
    <w:p w14:paraId="066806FC">
      <w:pPr>
        <w:numPr>
          <w:ilvl w:val="0"/>
          <w:numId w:val="4"/>
        </w:numPr>
        <w:spacing w:after="0" w:line="240" w:lineRule="auto"/>
        <w:ind w:left="1068"/>
        <w:jc w:val="both"/>
        <w:rPr>
          <w:rFonts w:ascii="Times New Roman" w:hAnsi="Times New Roman" w:cs="Times New Roman"/>
        </w:rPr>
      </w:pPr>
      <w:r>
        <w:rPr>
          <w:rFonts w:ascii="Times New Roman" w:hAnsi="Times New Roman" w:cs="Times New Roman"/>
        </w:rPr>
        <w:t xml:space="preserve">технологий, основанных на </w:t>
      </w:r>
      <w:r>
        <w:rPr>
          <w:rFonts w:ascii="Times New Roman" w:hAnsi="Times New Roman" w:cs="Times New Roman"/>
          <w:i/>
        </w:rPr>
        <w:t>уровневой дифференциации</w:t>
      </w:r>
      <w:r>
        <w:rPr>
          <w:rFonts w:ascii="Times New Roman" w:hAnsi="Times New Roman" w:cs="Times New Roman"/>
        </w:rPr>
        <w:t xml:space="preserve"> обучения,</w:t>
      </w:r>
    </w:p>
    <w:p w14:paraId="5FE0AE2A">
      <w:pPr>
        <w:numPr>
          <w:ilvl w:val="0"/>
          <w:numId w:val="4"/>
        </w:numPr>
        <w:spacing w:after="0" w:line="240" w:lineRule="auto"/>
        <w:ind w:left="1068"/>
        <w:jc w:val="both"/>
        <w:rPr>
          <w:rFonts w:ascii="Times New Roman" w:hAnsi="Times New Roman" w:cs="Times New Roman"/>
        </w:rPr>
      </w:pPr>
      <w:r>
        <w:rPr>
          <w:rFonts w:ascii="Times New Roman" w:hAnsi="Times New Roman" w:cs="Times New Roman"/>
        </w:rPr>
        <w:t xml:space="preserve">технологий, основанных на создании </w:t>
      </w:r>
      <w:r>
        <w:rPr>
          <w:rFonts w:ascii="Times New Roman" w:hAnsi="Times New Roman" w:cs="Times New Roman"/>
          <w:i/>
        </w:rPr>
        <w:t>учебных ситуаций</w:t>
      </w:r>
      <w:r>
        <w:rPr>
          <w:rFonts w:ascii="Times New Roman" w:hAnsi="Times New Roman" w:cs="Times New Roman"/>
        </w:rPr>
        <w:t>,</w:t>
      </w:r>
    </w:p>
    <w:p w14:paraId="49865913">
      <w:pPr>
        <w:numPr>
          <w:ilvl w:val="0"/>
          <w:numId w:val="4"/>
        </w:numPr>
        <w:spacing w:after="0" w:line="240" w:lineRule="auto"/>
        <w:ind w:left="1068"/>
        <w:jc w:val="both"/>
        <w:rPr>
          <w:rFonts w:ascii="Times New Roman" w:hAnsi="Times New Roman" w:cs="Times New Roman"/>
        </w:rPr>
      </w:pPr>
      <w:r>
        <w:rPr>
          <w:rFonts w:ascii="Times New Roman" w:hAnsi="Times New Roman" w:cs="Times New Roman"/>
        </w:rPr>
        <w:t xml:space="preserve">технологий, основанные на реализации </w:t>
      </w:r>
      <w:r>
        <w:rPr>
          <w:rFonts w:ascii="Times New Roman" w:hAnsi="Times New Roman" w:cs="Times New Roman"/>
          <w:i/>
        </w:rPr>
        <w:t>проектной деятельности</w:t>
      </w:r>
      <w:r>
        <w:rPr>
          <w:rFonts w:ascii="Times New Roman" w:hAnsi="Times New Roman" w:cs="Times New Roman"/>
        </w:rPr>
        <w:t>,</w:t>
      </w:r>
    </w:p>
    <w:p w14:paraId="4214033F">
      <w:pPr>
        <w:numPr>
          <w:ilvl w:val="0"/>
          <w:numId w:val="4"/>
        </w:numPr>
        <w:spacing w:after="0" w:line="240" w:lineRule="auto"/>
        <w:ind w:left="1068"/>
        <w:rPr>
          <w:rFonts w:ascii="Times New Roman" w:hAnsi="Times New Roman" w:cs="Times New Roman"/>
          <w:b/>
        </w:rPr>
      </w:pPr>
      <w:r>
        <w:rPr>
          <w:rFonts w:ascii="Times New Roman" w:hAnsi="Times New Roman" w:cs="Times New Roman"/>
          <w:i/>
        </w:rPr>
        <w:t>информационных и коммуникационных технологий</w:t>
      </w:r>
      <w:r>
        <w:rPr>
          <w:rFonts w:ascii="Times New Roman" w:hAnsi="Times New Roman" w:cs="Times New Roman"/>
        </w:rPr>
        <w:t xml:space="preserve"> обучения.</w:t>
      </w:r>
    </w:p>
    <w:p w14:paraId="14CD5D75">
      <w:pPr>
        <w:ind w:left="1068"/>
        <w:outlineLvl w:val="0"/>
        <w:rPr>
          <w:rFonts w:ascii="Times New Roman" w:hAnsi="Times New Roman" w:cs="Times New Roman"/>
          <w:b/>
        </w:rPr>
      </w:pPr>
    </w:p>
    <w:p w14:paraId="2587159E">
      <w:pPr>
        <w:tabs>
          <w:tab w:val="left" w:pos="-105"/>
        </w:tabs>
        <w:jc w:val="both"/>
        <w:rPr>
          <w:rFonts w:ascii="Times New Roman" w:hAnsi="Times New Roman" w:cs="Times New Roman"/>
        </w:rPr>
      </w:pPr>
      <w:r>
        <w:rPr>
          <w:rFonts w:ascii="Times New Roman" w:hAnsi="Times New Roman" w:cs="Times New Roman"/>
          <w:b/>
          <w:i/>
        </w:rPr>
        <w:t>Особенностями с</w:t>
      </w:r>
      <w:r>
        <w:rPr>
          <w:rFonts w:ascii="Times New Roman" w:hAnsi="Times New Roman" w:cs="Times New Roman"/>
        </w:rPr>
        <w:t>истемы оценки  являются:</w:t>
      </w:r>
    </w:p>
    <w:p w14:paraId="4A550625">
      <w:pPr>
        <w:tabs>
          <w:tab w:val="left" w:pos="-90"/>
        </w:tabs>
        <w:spacing w:after="0"/>
        <w:jc w:val="both"/>
        <w:rPr>
          <w:rFonts w:ascii="Times New Roman" w:hAnsi="Times New Roman" w:cs="Times New Roman"/>
        </w:rPr>
      </w:pPr>
      <w:r>
        <w:rPr>
          <w:rFonts w:ascii="Times New Roman" w:hAnsi="Times New Roman" w:cs="Times New Roman"/>
        </w:rPr>
        <w:t>-  комплексный подход к оценке результатов образования (оценка предметных, метапредметных и личностных результатов общего образования);</w:t>
      </w:r>
    </w:p>
    <w:p w14:paraId="3AD998AD">
      <w:pPr>
        <w:tabs>
          <w:tab w:val="left" w:pos="-105"/>
        </w:tabs>
        <w:spacing w:after="0"/>
        <w:jc w:val="both"/>
        <w:rPr>
          <w:rFonts w:ascii="Times New Roman" w:hAnsi="Times New Roman" w:cs="Times New Roman"/>
        </w:rPr>
      </w:pPr>
      <w:r>
        <w:rPr>
          <w:rFonts w:ascii="Times New Roman" w:hAnsi="Times New Roman" w:cs="Times New Roman"/>
        </w:rPr>
        <w:t>-  использование планируемых результатов освоения основных образовательных программ в качестве содержательной и критериальной базы оценки;</w:t>
      </w:r>
    </w:p>
    <w:p w14:paraId="48C2F984">
      <w:pPr>
        <w:spacing w:after="0"/>
        <w:jc w:val="both"/>
        <w:rPr>
          <w:rFonts w:ascii="Times New Roman" w:hAnsi="Times New Roman" w:cs="Times New Roman"/>
        </w:rPr>
      </w:pPr>
      <w:r>
        <w:rPr>
          <w:rFonts w:ascii="Times New Roman" w:hAnsi="Times New Roman" w:cs="Times New Roman"/>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14:paraId="7AEB2088">
      <w:pPr>
        <w:spacing w:after="0"/>
        <w:jc w:val="both"/>
        <w:rPr>
          <w:rFonts w:ascii="Times New Roman" w:hAnsi="Times New Roman" w:cs="Times New Roman"/>
        </w:rPr>
      </w:pPr>
      <w:r>
        <w:rPr>
          <w:rFonts w:ascii="Times New Roman" w:hAnsi="Times New Roman" w:cs="Times New Roman"/>
        </w:rPr>
        <w:t>-  оценка динамики образовательных достижений обучающихся;</w:t>
      </w:r>
    </w:p>
    <w:p w14:paraId="294BEA9B">
      <w:pPr>
        <w:spacing w:after="0"/>
        <w:jc w:val="both"/>
        <w:rPr>
          <w:rFonts w:ascii="Times New Roman" w:hAnsi="Times New Roman" w:cs="Times New Roman"/>
        </w:rPr>
      </w:pPr>
      <w:r>
        <w:rPr>
          <w:rFonts w:ascii="Times New Roman" w:hAnsi="Times New Roman" w:cs="Times New Roman"/>
        </w:rPr>
        <w:t>-  сочетание внешней и внутренней оценки как механизма обеспечения качества образования;</w:t>
      </w:r>
    </w:p>
    <w:p w14:paraId="6074170C">
      <w:pPr>
        <w:spacing w:after="0"/>
        <w:jc w:val="both"/>
        <w:rPr>
          <w:rFonts w:ascii="Times New Roman" w:hAnsi="Times New Roman" w:cs="Times New Roman"/>
        </w:rPr>
      </w:pPr>
      <w:r>
        <w:rPr>
          <w:rFonts w:ascii="Times New Roman" w:hAnsi="Times New Roman" w:cs="Times New Roman"/>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14:paraId="60A4FFEC">
      <w:pPr>
        <w:spacing w:after="0"/>
        <w:jc w:val="both"/>
        <w:rPr>
          <w:rFonts w:ascii="Times New Roman" w:hAnsi="Times New Roman" w:cs="Times New Roman"/>
        </w:rPr>
      </w:pPr>
      <w:r>
        <w:rPr>
          <w:rFonts w:ascii="Times New Roman" w:hAnsi="Times New Roman" w:cs="Times New Roman"/>
        </w:rPr>
        <w:t>-  уровневый подход к разработке планируемых результатов, инструментария и представлению их;</w:t>
      </w:r>
    </w:p>
    <w:p w14:paraId="34FAF566">
      <w:pPr>
        <w:spacing w:after="0"/>
        <w:jc w:val="both"/>
        <w:rPr>
          <w:rFonts w:ascii="Times New Roman" w:hAnsi="Times New Roman" w:cs="Times New Roman"/>
        </w:rPr>
      </w:pPr>
      <w:r>
        <w:rPr>
          <w:rFonts w:ascii="Times New Roman" w:hAnsi="Times New Roman" w:cs="Times New Roman"/>
        </w:rPr>
        <w:t>- 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14:paraId="1AA51CC7">
      <w:pPr>
        <w:spacing w:after="0"/>
        <w:jc w:val="both"/>
        <w:rPr>
          <w:rFonts w:ascii="Times New Roman" w:hAnsi="Times New Roman" w:cs="Times New Roman"/>
        </w:rPr>
      </w:pPr>
      <w:r>
        <w:rPr>
          <w:rFonts w:ascii="Times New Roman" w:hAnsi="Times New Roman" w:cs="Times New Roman"/>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14:paraId="4B4DC626">
      <w:pPr>
        <w:spacing w:after="0"/>
        <w:jc w:val="both"/>
        <w:rPr>
          <w:rFonts w:ascii="Times New Roman" w:hAnsi="Times New Roman" w:cs="Times New Roman"/>
        </w:rPr>
      </w:pPr>
      <w:r>
        <w:rPr>
          <w:rFonts w:ascii="Times New Roman" w:hAnsi="Times New Roman" w:cs="Times New Roman"/>
        </w:rPr>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14:paraId="01B78111">
      <w:pPr>
        <w:outlineLvl w:val="0"/>
        <w:rPr>
          <w:rFonts w:ascii="Times New Roman" w:hAnsi="Times New Roman" w:cs="Times New Roman"/>
          <w:b/>
        </w:rPr>
      </w:pPr>
      <w:r>
        <w:rPr>
          <w:rFonts w:ascii="Times New Roman" w:hAnsi="Times New Roman" w:cs="Times New Roman"/>
          <w:b/>
        </w:rPr>
        <w:t xml:space="preserve">Система оценки  знаний по предметам  включает: </w:t>
      </w:r>
      <w:r>
        <w:rPr>
          <w:rFonts w:ascii="Times New Roman" w:hAnsi="Times New Roman" w:cs="Times New Roman"/>
        </w:rPr>
        <mc:AlternateContent>
          <mc:Choice Requires="wpc">
            <w:drawing>
              <wp:inline distT="0" distB="0" distL="0" distR="0">
                <wp:extent cx="1088390" cy="430530"/>
                <wp:effectExtent l="0" t="2540" r="1905" b="0"/>
                <wp:docPr id="18" name="Полотно 229"/>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229" o:spid="_x0000_s1026" o:spt="203" style="height:33.9pt;width:85.7pt;" coordsize="1088390,430530" editas="canvas" o:gfxdata="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Hzbc+fVAAAABAEAAA8AAAAAAAAAAQAgAAAAIgAAAGRycy9kb3ducmV2LnhtbFBLAQIUABQA&#10;AAAIAIdO4kCIws6wgQEAABgDAAAOAAAAAAAAAAEAIAAAACQBAABkcnMvZTJvRG9jLnhtbFBLBQYA&#10;AAAABgAGAFkBAAAXBQAAAAA=&#10;">
                <o:lock v:ext="edit" aspectratio="f"/>
                <v:shape id="Полотно 229" o:spid="_x0000_s1026" style="position:absolute;left:0;top:0;height:430530;width:1088390;" filled="f" stroked="f" coordsize="21600,21600" o:gfxdata="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">
                  <v:fill on="f" focussize="0,0"/>
                  <v:stroke on="f"/>
                  <v:imagedata o:title=""/>
                  <o:lock v:ext="edit" aspectratio="f"/>
                </v:shape>
                <w10:wrap type="none"/>
                <w10:anchorlock/>
              </v:group>
            </w:pict>
          </mc:Fallback>
        </mc:AlternateContent>
      </w:r>
    </w:p>
    <w:p w14:paraId="77DF13CF">
      <w:pPr>
        <w:numPr>
          <w:ilvl w:val="0"/>
          <w:numId w:val="5"/>
        </w:numPr>
        <w:spacing w:after="0"/>
        <w:jc w:val="both"/>
        <w:rPr>
          <w:rFonts w:ascii="Times New Roman" w:hAnsi="Times New Roman" w:cs="Times New Roman"/>
        </w:rPr>
      </w:pPr>
      <w:r>
        <w:rPr>
          <w:rFonts w:ascii="Times New Roman" w:hAnsi="Times New Roman" w:cs="Times New Roman"/>
        </w:rPr>
        <w:t>Внутреннюю  оценку (оценка осуществляемая  учениками,  учителями, администрацией).</w:t>
      </w:r>
    </w:p>
    <w:p w14:paraId="4407D39A">
      <w:pPr>
        <w:numPr>
          <w:ilvl w:val="0"/>
          <w:numId w:val="5"/>
        </w:numPr>
        <w:spacing w:after="0"/>
        <w:jc w:val="both"/>
        <w:rPr>
          <w:rFonts w:ascii="Times New Roman" w:hAnsi="Times New Roman" w:cs="Times New Roman"/>
        </w:rPr>
      </w:pPr>
      <w:r>
        <w:rPr>
          <w:rFonts w:ascii="Times New Roman" w:hAnsi="Times New Roman" w:cs="Times New Roman"/>
        </w:rPr>
        <w:t>Внешняя оценка (осуществляемая  внешними по отношению к школе службами)</w:t>
      </w:r>
    </w:p>
    <w:p w14:paraId="7B4D9EF9">
      <w:pPr>
        <w:spacing w:after="0"/>
        <w:ind w:left="720"/>
        <w:jc w:val="both"/>
        <w:rPr>
          <w:rFonts w:ascii="Times New Roman" w:hAnsi="Times New Roman" w:cs="Times New Roman"/>
        </w:rPr>
      </w:pPr>
    </w:p>
    <w:p w14:paraId="6BD8A31A">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В системе оценивания в начальной школе используются</w:t>
      </w:r>
    </w:p>
    <w:p w14:paraId="70F604F8">
      <w:pPr>
        <w:numPr>
          <w:ilvl w:val="0"/>
          <w:numId w:val="6"/>
        </w:numPr>
        <w:spacing w:after="0"/>
        <w:jc w:val="both"/>
        <w:rPr>
          <w:rFonts w:ascii="Times New Roman" w:hAnsi="Times New Roman" w:cs="Times New Roman"/>
        </w:rPr>
      </w:pPr>
      <w:r>
        <w:rPr>
          <w:rFonts w:ascii="Times New Roman" w:hAnsi="Times New Roman" w:cs="Times New Roman"/>
        </w:rPr>
        <w:t xml:space="preserve">преимущественно </w:t>
      </w:r>
      <w:r>
        <w:rPr>
          <w:rFonts w:ascii="Times New Roman" w:hAnsi="Times New Roman" w:cs="Times New Roman"/>
          <w:b/>
          <w:i/>
        </w:rPr>
        <w:t>внутренняяоценка</w:t>
      </w:r>
      <w:r>
        <w:rPr>
          <w:rFonts w:ascii="Times New Roman" w:hAnsi="Times New Roman" w:cs="Times New Roman"/>
        </w:rPr>
        <w:t xml:space="preserve">, выставляемая педагогом, школой; </w:t>
      </w:r>
      <w:r>
        <w:rPr>
          <w:rFonts w:ascii="Times New Roman" w:hAnsi="Times New Roman" w:cs="Times New Roman"/>
          <w:b/>
          <w:i/>
        </w:rPr>
        <w:t>внешняя оценка</w:t>
      </w:r>
      <w:r>
        <w:rPr>
          <w:rFonts w:ascii="Times New Roman" w:hAnsi="Times New Roman" w:cs="Times New Roman"/>
        </w:rPr>
        <w:t xml:space="preserve"> проводится,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14:paraId="292986EC">
      <w:pPr>
        <w:numPr>
          <w:ilvl w:val="0"/>
          <w:numId w:val="6"/>
        </w:numPr>
        <w:spacing w:after="0"/>
        <w:jc w:val="both"/>
        <w:rPr>
          <w:rFonts w:ascii="Times New Roman" w:hAnsi="Times New Roman" w:cs="Times New Roman"/>
        </w:rPr>
      </w:pPr>
      <w:r>
        <w:rPr>
          <w:rFonts w:ascii="Times New Roman" w:hAnsi="Times New Roman" w:cs="Times New Roman"/>
          <w:b/>
          <w:i/>
        </w:rPr>
        <w:t xml:space="preserve">субъективные или экспертные </w:t>
      </w:r>
      <w:r>
        <w:rPr>
          <w:rFonts w:ascii="Times New Roman" w:hAnsi="Times New Roman" w:cs="Times New Roman"/>
          <w:i/>
        </w:rPr>
        <w:t>(наблюдения, самооценка и самоанализ и др.)</w:t>
      </w:r>
      <w:r>
        <w:rPr>
          <w:rFonts w:ascii="Times New Roman" w:hAnsi="Times New Roman" w:cs="Times New Roman"/>
          <w:b/>
          <w:i/>
        </w:rPr>
        <w:t xml:space="preserve"> и объективизированные методы оценивания </w:t>
      </w:r>
      <w:r>
        <w:rPr>
          <w:rFonts w:ascii="Times New Roman" w:hAnsi="Times New Roman" w:cs="Times New Roman"/>
        </w:rPr>
        <w:t xml:space="preserve">(как правило, основанные на анализе письменных ответов и работ учащихся), в том числе – </w:t>
      </w:r>
      <w:r>
        <w:rPr>
          <w:rFonts w:ascii="Times New Roman" w:hAnsi="Times New Roman" w:cs="Times New Roman"/>
          <w:i/>
        </w:rPr>
        <w:t>стандартизированные</w:t>
      </w:r>
      <w:r>
        <w:rPr>
          <w:rFonts w:ascii="Times New Roman" w:hAnsi="Times New Roman" w:cs="Times New Roman"/>
        </w:rPr>
        <w:t xml:space="preserve">(основанные на результатах стандартизированных письменных работ, или </w:t>
      </w:r>
      <w:r>
        <w:rPr>
          <w:rFonts w:ascii="Times New Roman" w:hAnsi="Times New Roman" w:cs="Times New Roman"/>
          <w:i/>
        </w:rPr>
        <w:t>тестов</w:t>
      </w:r>
      <w:r>
        <w:rPr>
          <w:rFonts w:ascii="Times New Roman" w:hAnsi="Times New Roman" w:cs="Times New Roman"/>
        </w:rPr>
        <w:t>) процедуры и оценки;</w:t>
      </w:r>
    </w:p>
    <w:p w14:paraId="3929C3B5">
      <w:pPr>
        <w:numPr>
          <w:ilvl w:val="0"/>
          <w:numId w:val="6"/>
        </w:numPr>
        <w:spacing w:after="0"/>
        <w:jc w:val="both"/>
        <w:rPr>
          <w:rFonts w:ascii="Times New Roman" w:hAnsi="Times New Roman" w:cs="Times New Roman"/>
        </w:rPr>
      </w:pPr>
      <w:r>
        <w:rPr>
          <w:rFonts w:ascii="Times New Roman" w:hAnsi="Times New Roman" w:cs="Times New Roman"/>
        </w:rPr>
        <w:t xml:space="preserve">оценивание </w:t>
      </w:r>
      <w:r>
        <w:rPr>
          <w:rFonts w:ascii="Times New Roman" w:hAnsi="Times New Roman" w:cs="Times New Roman"/>
          <w:b/>
          <w:i/>
        </w:rPr>
        <w:t xml:space="preserve">достигаемых </w:t>
      </w:r>
      <w:r>
        <w:rPr>
          <w:rFonts w:ascii="Times New Roman" w:hAnsi="Times New Roman" w:cs="Times New Roman"/>
        </w:rPr>
        <w:t xml:space="preserve">образовательных результатов, оценивание </w:t>
      </w:r>
      <w:r>
        <w:rPr>
          <w:rFonts w:ascii="Times New Roman" w:hAnsi="Times New Roman" w:cs="Times New Roman"/>
          <w:b/>
          <w:i/>
        </w:rPr>
        <w:t>процесса их формирования</w:t>
      </w:r>
      <w:r>
        <w:rPr>
          <w:rFonts w:ascii="Times New Roman" w:hAnsi="Times New Roman" w:cs="Times New Roman"/>
        </w:rPr>
        <w:t xml:space="preserve"> и оценивание </w:t>
      </w:r>
      <w:r>
        <w:rPr>
          <w:rFonts w:ascii="Times New Roman" w:hAnsi="Times New Roman" w:cs="Times New Roman"/>
          <w:b/>
          <w:i/>
        </w:rPr>
        <w:t xml:space="preserve">осознанности каждым обучающимся </w:t>
      </w:r>
      <w:r>
        <w:rPr>
          <w:rFonts w:ascii="Times New Roman" w:hAnsi="Times New Roman" w:cs="Times New Roman"/>
        </w:rPr>
        <w:t>особенностей развития его собственного процесса обучения;</w:t>
      </w:r>
    </w:p>
    <w:p w14:paraId="1245C488">
      <w:pPr>
        <w:numPr>
          <w:ilvl w:val="0"/>
          <w:numId w:val="6"/>
        </w:numPr>
        <w:spacing w:after="0"/>
        <w:jc w:val="both"/>
        <w:rPr>
          <w:rFonts w:ascii="Times New Roman" w:hAnsi="Times New Roman" w:cs="Times New Roman"/>
        </w:rPr>
      </w:pPr>
      <w:r>
        <w:rPr>
          <w:rFonts w:ascii="Times New Roman" w:hAnsi="Times New Roman" w:cs="Times New Roman"/>
          <w:b/>
          <w:i/>
        </w:rPr>
        <w:t>разнообразные формы оценивания</w:t>
      </w:r>
      <w:r>
        <w:rPr>
          <w:rFonts w:ascii="Times New Roman" w:hAnsi="Times New Roman" w:cs="Times New Roman"/>
        </w:rPr>
        <w:t>, выбор которых определяется этапом обучения, общими и специальными целями обучения, текущими учебными задачами; целью получения информации;</w:t>
      </w:r>
    </w:p>
    <w:p w14:paraId="19915DB7">
      <w:pPr>
        <w:numPr>
          <w:ilvl w:val="0"/>
          <w:numId w:val="6"/>
        </w:numPr>
        <w:spacing w:after="0"/>
        <w:jc w:val="both"/>
        <w:rPr>
          <w:rFonts w:ascii="Times New Roman" w:hAnsi="Times New Roman" w:cs="Times New Roman"/>
        </w:rPr>
      </w:pPr>
      <w:r>
        <w:rPr>
          <w:rFonts w:ascii="Times New Roman" w:hAnsi="Times New Roman" w:cs="Times New Roman"/>
          <w:b/>
          <w:i/>
        </w:rPr>
        <w:t>интегральная оценка</w:t>
      </w:r>
      <w:r>
        <w:rPr>
          <w:rFonts w:ascii="Times New Roman" w:hAnsi="Times New Roman" w:cs="Times New Roman"/>
        </w:rPr>
        <w:t xml:space="preserve">, в том числе – </w:t>
      </w:r>
      <w:r>
        <w:rPr>
          <w:rFonts w:ascii="Times New Roman" w:hAnsi="Times New Roman" w:cs="Times New Roman"/>
          <w:i/>
        </w:rPr>
        <w:t>портфолио, выставки, презентации</w:t>
      </w:r>
      <w:r>
        <w:rPr>
          <w:rFonts w:ascii="Times New Roman" w:hAnsi="Times New Roman" w:cs="Times New Roman"/>
        </w:rPr>
        <w:t xml:space="preserve">, и </w:t>
      </w:r>
      <w:r>
        <w:rPr>
          <w:rFonts w:ascii="Times New Roman" w:hAnsi="Times New Roman" w:cs="Times New Roman"/>
          <w:b/>
          <w:i/>
        </w:rPr>
        <w:t>дифференцированная оценка</w:t>
      </w:r>
      <w:r>
        <w:rPr>
          <w:rFonts w:ascii="Times New Roman" w:hAnsi="Times New Roman" w:cs="Times New Roman"/>
        </w:rPr>
        <w:t>отдельных аспектов обучения</w:t>
      </w:r>
      <w:r>
        <w:rPr>
          <w:rFonts w:ascii="Times New Roman" w:hAnsi="Times New Roman" w:cs="Times New Roman"/>
          <w:i/>
        </w:rPr>
        <w:t>;</w:t>
      </w:r>
    </w:p>
    <w:p w14:paraId="78C4F3D1">
      <w:pPr>
        <w:numPr>
          <w:ilvl w:val="0"/>
          <w:numId w:val="6"/>
        </w:numPr>
        <w:spacing w:after="0"/>
        <w:jc w:val="both"/>
        <w:rPr>
          <w:rFonts w:ascii="Times New Roman" w:hAnsi="Times New Roman" w:cs="Times New Roman"/>
        </w:rPr>
      </w:pPr>
      <w:r>
        <w:rPr>
          <w:rFonts w:ascii="Times New Roman" w:hAnsi="Times New Roman" w:cs="Times New Roman"/>
          <w:b/>
          <w:i/>
        </w:rPr>
        <w:t>самоанализ и самооценка</w:t>
      </w:r>
      <w:r>
        <w:rPr>
          <w:rFonts w:ascii="Times New Roman" w:hAnsi="Times New Roman" w:cs="Times New Roman"/>
        </w:rPr>
        <w:t xml:space="preserve"> обучающихся.</w:t>
      </w:r>
    </w:p>
    <w:p w14:paraId="36CA9DED">
      <w:pPr>
        <w:jc w:val="both"/>
        <w:rPr>
          <w:rFonts w:ascii="Times New Roman" w:hAnsi="Times New Roman" w:cs="Times New Roman"/>
        </w:rPr>
      </w:pPr>
    </w:p>
    <w:p w14:paraId="16195076">
      <w:pPr>
        <w:ind w:firstLine="360"/>
        <w:jc w:val="both"/>
        <w:rPr>
          <w:rFonts w:ascii="Times New Roman" w:hAnsi="Times New Roman" w:cs="Times New Roman"/>
        </w:rPr>
      </w:pPr>
      <w:r>
        <w:rPr>
          <w:rFonts w:ascii="Times New Roman" w:hAnsi="Times New Roman" w:cs="Times New Roman"/>
          <w:b/>
        </w:rPr>
        <w:t>Объектом оценки предметных  результатов является</w:t>
      </w:r>
      <w:r>
        <w:rPr>
          <w:rFonts w:ascii="Times New Roman" w:hAnsi="Times New Roman" w:cs="Times New Roman"/>
        </w:rPr>
        <w:t>: способность обучающихся решать учебно-познавательные и  учебно-практические задачи.</w:t>
      </w:r>
    </w:p>
    <w:p w14:paraId="64307DA8">
      <w:pPr>
        <w:ind w:firstLine="360"/>
        <w:jc w:val="both"/>
        <w:outlineLvl w:val="0"/>
        <w:rPr>
          <w:rFonts w:ascii="Times New Roman" w:hAnsi="Times New Roman" w:cs="Times New Roman"/>
          <w:b/>
        </w:rPr>
      </w:pPr>
      <w:r>
        <w:rPr>
          <w:rFonts w:ascii="Times New Roman" w:hAnsi="Times New Roman" w:cs="Times New Roman"/>
          <w:b/>
        </w:rPr>
        <w:t>В  систему  оценки  предметных  результатов входят:</w:t>
      </w:r>
    </w:p>
    <w:p w14:paraId="3351781D">
      <w:pPr>
        <w:numPr>
          <w:ilvl w:val="0"/>
          <w:numId w:val="7"/>
        </w:numPr>
        <w:spacing w:after="0"/>
        <w:jc w:val="both"/>
        <w:rPr>
          <w:rFonts w:ascii="Times New Roman" w:hAnsi="Times New Roman" w:cs="Times New Roman"/>
        </w:rPr>
      </w:pPr>
      <w:r>
        <w:rPr>
          <w:rFonts w:ascii="Times New Roman" w:hAnsi="Times New Roman" w:cs="Times New Roman"/>
          <w:b/>
        </w:rPr>
        <w:t>Опорные знания по  предметам:</w:t>
      </w:r>
      <w:r>
        <w:rPr>
          <w:rFonts w:ascii="Times New Roman" w:hAnsi="Times New Roman" w:cs="Times New Roman"/>
        </w:rPr>
        <w:t xml:space="preserve"> русскому  языку, математике, чтению, окружающему миру,  которые включают  в себя: ключевые теории, идеи, понятия,  факты, методы,   понятийный аппарат.  </w:t>
      </w:r>
    </w:p>
    <w:p w14:paraId="5779C175">
      <w:pPr>
        <w:numPr>
          <w:ilvl w:val="0"/>
          <w:numId w:val="7"/>
        </w:numPr>
        <w:spacing w:after="0"/>
        <w:jc w:val="both"/>
        <w:rPr>
          <w:rFonts w:ascii="Times New Roman" w:hAnsi="Times New Roman" w:cs="Times New Roman"/>
        </w:rPr>
      </w:pPr>
      <w:r>
        <w:rPr>
          <w:rFonts w:ascii="Times New Roman" w:hAnsi="Times New Roman" w:cs="Times New Roman"/>
          <w:b/>
        </w:rPr>
        <w:t xml:space="preserve">Предметные  действия:  </w:t>
      </w:r>
      <w:r>
        <w:rPr>
          <w:rFonts w:ascii="Times New Roman" w:hAnsi="Times New Roman" w:cs="Times New Roman"/>
        </w:rPr>
        <w:t>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причинно-следственных  связей  и  анализ,  поиск, преобразование,  представление и интерпретация  информации, рассуждения.</w:t>
      </w:r>
    </w:p>
    <w:p w14:paraId="74FF85EF">
      <w:pPr>
        <w:jc w:val="both"/>
        <w:rPr>
          <w:rFonts w:ascii="Times New Roman" w:hAnsi="Times New Roman" w:cs="Times New Roman"/>
        </w:rPr>
      </w:pPr>
    </w:p>
    <w:p w14:paraId="09C21943">
      <w:pPr>
        <w:numPr>
          <w:ilvl w:val="0"/>
          <w:numId w:val="7"/>
        </w:numPr>
        <w:spacing w:after="0"/>
        <w:contextualSpacing/>
        <w:jc w:val="both"/>
        <w:rPr>
          <w:rFonts w:ascii="Times New Roman" w:hAnsi="Times New Roman" w:cs="Times New Roman"/>
        </w:rPr>
      </w:pPr>
      <w:r>
        <w:rPr>
          <w:rFonts w:ascii="Times New Roman" w:hAnsi="Times New Roman" w:cs="Times New Roman"/>
          <w:b/>
          <w:i/>
        </w:rPr>
        <w:t>Источниками информации</w:t>
      </w:r>
      <w:r>
        <w:rPr>
          <w:rFonts w:ascii="Times New Roman" w:hAnsi="Times New Roman" w:cs="Times New Roman"/>
        </w:rPr>
        <w:t xml:space="preserve"> для оценивания достигаемыхобразовательных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14:paraId="764FE77E">
      <w:pPr>
        <w:numPr>
          <w:ilvl w:val="0"/>
          <w:numId w:val="7"/>
        </w:numPr>
        <w:spacing w:after="0"/>
        <w:contextualSpacing/>
        <w:jc w:val="both"/>
        <w:rPr>
          <w:rFonts w:ascii="Times New Roman" w:hAnsi="Times New Roman" w:cs="Times New Roman"/>
        </w:rPr>
      </w:pPr>
      <w:r>
        <w:rPr>
          <w:rFonts w:ascii="Times New Roman" w:hAnsi="Times New Roman" w:cs="Times New Roman"/>
          <w:b/>
          <w:i/>
        </w:rPr>
        <w:t xml:space="preserve">работы </w:t>
      </w:r>
      <w:r>
        <w:rPr>
          <w:rFonts w:ascii="Times New Roman" w:hAnsi="Times New Roman" w:cs="Times New Roman"/>
        </w:rPr>
        <w:t>учащихся, выполняющиеся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словники,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 поделки и т.п.);</w:t>
      </w:r>
    </w:p>
    <w:p w14:paraId="7270C9E7">
      <w:pPr>
        <w:numPr>
          <w:ilvl w:val="0"/>
          <w:numId w:val="7"/>
        </w:numPr>
        <w:spacing w:after="0"/>
        <w:contextualSpacing/>
        <w:jc w:val="both"/>
        <w:rPr>
          <w:rFonts w:ascii="Times New Roman" w:hAnsi="Times New Roman" w:cs="Times New Roman"/>
        </w:rPr>
      </w:pPr>
      <w:r>
        <w:rPr>
          <w:rFonts w:ascii="Times New Roman" w:hAnsi="Times New Roman" w:cs="Times New Roman"/>
        </w:rPr>
        <w:t xml:space="preserve">индивидуальная и совместная </w:t>
      </w:r>
      <w:r>
        <w:rPr>
          <w:rFonts w:ascii="Times New Roman" w:hAnsi="Times New Roman" w:cs="Times New Roman"/>
          <w:b/>
          <w:i/>
        </w:rPr>
        <w:t xml:space="preserve">деятельность </w:t>
      </w:r>
      <w:r>
        <w:rPr>
          <w:rFonts w:ascii="Times New Roman" w:hAnsi="Times New Roman" w:cs="Times New Roman"/>
        </w:rPr>
        <w:t>учащихся в ходе выполнения работ;</w:t>
      </w:r>
    </w:p>
    <w:p w14:paraId="6BFE89F1">
      <w:pPr>
        <w:numPr>
          <w:ilvl w:val="0"/>
          <w:numId w:val="7"/>
        </w:numPr>
        <w:spacing w:after="0"/>
        <w:contextualSpacing/>
        <w:jc w:val="both"/>
        <w:rPr>
          <w:rFonts w:ascii="Times New Roman" w:hAnsi="Times New Roman" w:cs="Times New Roman"/>
        </w:rPr>
      </w:pPr>
      <w:r>
        <w:rPr>
          <w:rFonts w:ascii="Times New Roman" w:hAnsi="Times New Roman" w:cs="Times New Roman"/>
          <w:b/>
          <w:i/>
        </w:rPr>
        <w:t>статистические данные</w:t>
      </w:r>
      <w:r>
        <w:rPr>
          <w:rFonts w:ascii="Times New Roman" w:hAnsi="Times New Roman" w:cs="Times New Roman"/>
        </w:rPr>
        <w:t>, основанные на ясно выраженных показателях и или/дескрипторах и получаемые в ходе целенаправленных наблюдений или мини-исследований;</w:t>
      </w:r>
    </w:p>
    <w:p w14:paraId="1EFED977">
      <w:pPr>
        <w:numPr>
          <w:ilvl w:val="0"/>
          <w:numId w:val="7"/>
        </w:numPr>
        <w:spacing w:after="0"/>
        <w:contextualSpacing/>
        <w:jc w:val="both"/>
        <w:rPr>
          <w:rFonts w:ascii="Times New Roman" w:hAnsi="Times New Roman" w:cs="Times New Roman"/>
        </w:rPr>
      </w:pPr>
      <w:r>
        <w:rPr>
          <w:rFonts w:ascii="Times New Roman" w:hAnsi="Times New Roman" w:cs="Times New Roman"/>
          <w:b/>
          <w:i/>
        </w:rPr>
        <w:t xml:space="preserve">результаты тестирования  </w:t>
      </w:r>
      <w:r>
        <w:rPr>
          <w:rFonts w:ascii="Times New Roman" w:hAnsi="Times New Roman" w:cs="Times New Roman"/>
        </w:rPr>
        <w:t>(результаты устных и письменных проверочных работ).</w:t>
      </w:r>
    </w:p>
    <w:p w14:paraId="31E967E6">
      <w:pPr>
        <w:ind w:firstLine="360"/>
        <w:jc w:val="both"/>
        <w:rPr>
          <w:rFonts w:ascii="Times New Roman" w:hAnsi="Times New Roman" w:cs="Times New Roman"/>
        </w:rPr>
      </w:pPr>
    </w:p>
    <w:p w14:paraId="6243A8D6">
      <w:pPr>
        <w:ind w:firstLine="360"/>
        <w:jc w:val="both"/>
        <w:rPr>
          <w:rFonts w:ascii="Times New Roman" w:hAnsi="Times New Roman" w:cs="Times New Roman"/>
        </w:rPr>
      </w:pPr>
    </w:p>
    <w:p w14:paraId="58B1021E">
      <w:pPr>
        <w:ind w:firstLine="360"/>
        <w:jc w:val="both"/>
        <w:rPr>
          <w:rFonts w:ascii="Times New Roman" w:hAnsi="Times New Roman" w:cs="Times New Roman"/>
        </w:rPr>
      </w:pPr>
      <w:r>
        <w:rPr>
          <w:rFonts w:ascii="Times New Roman" w:hAnsi="Times New Roman" w:cs="Times New Roman"/>
        </w:rPr>
        <w:t>В описании системы проверочных и учебно-методических материалов выделяются следующие позиции.</w:t>
      </w:r>
    </w:p>
    <w:p w14:paraId="19AB13B7">
      <w:pPr>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rPr>
        <w:t>Стартовая диагностика</w:t>
      </w:r>
      <w:r>
        <w:rPr>
          <w:rFonts w:ascii="Times New Roman" w:hAnsi="Times New Roman" w:cs="Times New Roman"/>
        </w:rPr>
        <w:t>, в котором представлены ожидаемый уровень предметной подготовки учащихся, примеры проверочных заданий и возможные структуры проверочных работ в зависимости от методики и времени их проведения, а также рекомендации по использованию системы стартовой диагностики.</w:t>
      </w:r>
    </w:p>
    <w:p w14:paraId="53200CA6">
      <w:pPr>
        <w:jc w:val="both"/>
        <w:rPr>
          <w:rFonts w:ascii="Times New Roman" w:hAnsi="Times New Roman" w:cs="Times New Roman"/>
        </w:rPr>
      </w:pPr>
      <w:r>
        <w:rPr>
          <w:rFonts w:ascii="Times New Roman" w:hAnsi="Times New Roman" w:cs="Times New Roman"/>
        </w:rPr>
        <w:t xml:space="preserve">2. Систематизированное описание рекомендуемых </w:t>
      </w:r>
      <w:r>
        <w:rPr>
          <w:rFonts w:ascii="Times New Roman" w:hAnsi="Times New Roman" w:cs="Times New Roman"/>
          <w:i/>
        </w:rPr>
        <w:t>учебных задач и ситуаций</w:t>
      </w:r>
      <w:r>
        <w:rPr>
          <w:rFonts w:ascii="Times New Roman" w:hAnsi="Times New Roman" w:cs="Times New Roman"/>
        </w:rPr>
        <w:t xml:space="preserve"> (по каждому предмету и для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 – диагностической.</w:t>
      </w:r>
    </w:p>
    <w:p w14:paraId="0F922CDA">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rPr>
        <w:t>Итоговые проверочные работы</w:t>
      </w:r>
      <w:r>
        <w:rPr>
          <w:rFonts w:ascii="Times New Roman" w:hAnsi="Times New Roman" w:cs="Times New Roman"/>
        </w:rPr>
        <w:t xml:space="preserve"> (на конец каждого класса), включая рекомендации по их проведению, оцениванию, фиксации и анализу результатов.</w:t>
      </w:r>
    </w:p>
    <w:p w14:paraId="75CF53ED">
      <w:pPr>
        <w:spacing w:after="120"/>
        <w:jc w:val="both"/>
        <w:rPr>
          <w:rFonts w:ascii="Times New Roman" w:hAnsi="Times New Roman" w:cs="Times New Roman"/>
        </w:rPr>
      </w:pPr>
    </w:p>
    <w:p w14:paraId="2DD395CC">
      <w:pPr>
        <w:ind w:left="426" w:firstLine="141"/>
        <w:contextualSpacing/>
        <w:jc w:val="both"/>
        <w:outlineLvl w:val="0"/>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Система оценивания строится на основе следующих общих для всех программ начального образования </w:t>
      </w:r>
      <w:r>
        <w:rPr>
          <w:rFonts w:ascii="Times New Roman" w:hAnsi="Times New Roman" w:cs="Times New Roman"/>
          <w:b/>
          <w:i/>
        </w:rPr>
        <w:t>принципов</w:t>
      </w:r>
      <w:r>
        <w:rPr>
          <w:rFonts w:ascii="Times New Roman" w:hAnsi="Times New Roman" w:cs="Times New Roman"/>
          <w:b/>
        </w:rPr>
        <w:t>.</w:t>
      </w:r>
    </w:p>
    <w:p w14:paraId="29267FC3">
      <w:pPr>
        <w:ind w:left="426" w:firstLine="141"/>
        <w:contextualSpacing/>
        <w:jc w:val="both"/>
        <w:outlineLvl w:val="0"/>
        <w:rPr>
          <w:rFonts w:ascii="Times New Roman" w:hAnsi="Times New Roman" w:cs="Times New Roman"/>
          <w:b/>
        </w:rPr>
      </w:pPr>
    </w:p>
    <w:p w14:paraId="45002EB6">
      <w:pPr>
        <w:numPr>
          <w:ilvl w:val="0"/>
          <w:numId w:val="8"/>
        </w:numPr>
        <w:spacing w:after="0" w:line="360" w:lineRule="auto"/>
        <w:ind w:left="426" w:firstLine="141"/>
        <w:contextualSpacing/>
        <w:jc w:val="both"/>
        <w:rPr>
          <w:rFonts w:ascii="Times New Roman" w:hAnsi="Times New Roman" w:cs="Times New Roman"/>
        </w:rPr>
      </w:pPr>
      <w:r>
        <w:rPr>
          <w:rFonts w:ascii="Times New Roman" w:hAnsi="Times New Roman" w:cs="Times New Roman"/>
        </w:rPr>
        <w:t xml:space="preserve">Оценивание является </w:t>
      </w:r>
      <w:r>
        <w:rPr>
          <w:rFonts w:ascii="Times New Roman" w:hAnsi="Times New Roman" w:cs="Times New Roman"/>
          <w:i/>
        </w:rPr>
        <w:t>постоянным процессом</w:t>
      </w:r>
      <w:r>
        <w:rPr>
          <w:rFonts w:ascii="Times New Roman" w:hAnsi="Times New Roman" w:cs="Times New Roman"/>
        </w:rPr>
        <w:t xml:space="preserve">, естественным образом интегрированным в образовательную практику. В зависимости от этапа обучения используется </w:t>
      </w:r>
      <w:r>
        <w:rPr>
          <w:rFonts w:ascii="Times New Roman" w:hAnsi="Times New Roman" w:cs="Times New Roman"/>
          <w:i/>
        </w:rPr>
        <w:t>диагностическое (стартовое</w:t>
      </w:r>
      <w:r>
        <w:rPr>
          <w:rFonts w:ascii="Times New Roman" w:hAnsi="Times New Roman" w:cs="Times New Roman"/>
        </w:rPr>
        <w:t xml:space="preserve">, </w:t>
      </w:r>
      <w:r>
        <w:rPr>
          <w:rFonts w:ascii="Times New Roman" w:hAnsi="Times New Roman" w:cs="Times New Roman"/>
          <w:i/>
        </w:rPr>
        <w:t xml:space="preserve">текущее) </w:t>
      </w:r>
      <w:r>
        <w:rPr>
          <w:rFonts w:ascii="Times New Roman" w:hAnsi="Times New Roman" w:cs="Times New Roman"/>
        </w:rPr>
        <w:t xml:space="preserve">и </w:t>
      </w:r>
      <w:r>
        <w:rPr>
          <w:rFonts w:ascii="Times New Roman" w:hAnsi="Times New Roman" w:cs="Times New Roman"/>
          <w:i/>
        </w:rPr>
        <w:t>срезовое(тематическое, промежуточное, рубежное</w:t>
      </w:r>
      <w:r>
        <w:rPr>
          <w:rFonts w:ascii="Times New Roman" w:hAnsi="Times New Roman" w:cs="Times New Roman"/>
        </w:rPr>
        <w:t xml:space="preserve">, </w:t>
      </w:r>
      <w:r>
        <w:rPr>
          <w:rFonts w:ascii="Times New Roman" w:hAnsi="Times New Roman" w:cs="Times New Roman"/>
          <w:i/>
        </w:rPr>
        <w:t>итоговое)</w:t>
      </w:r>
      <w:r>
        <w:rPr>
          <w:rFonts w:ascii="Times New Roman" w:hAnsi="Times New Roman" w:cs="Times New Roman"/>
        </w:rPr>
        <w:t xml:space="preserve"> оценивание. </w:t>
      </w:r>
    </w:p>
    <w:p w14:paraId="330CD1E9">
      <w:pPr>
        <w:numPr>
          <w:ilvl w:val="0"/>
          <w:numId w:val="8"/>
        </w:numPr>
        <w:spacing w:after="0" w:line="360" w:lineRule="auto"/>
        <w:ind w:left="426" w:firstLine="141"/>
        <w:contextualSpacing/>
        <w:jc w:val="both"/>
        <w:rPr>
          <w:rFonts w:ascii="Times New Roman" w:hAnsi="Times New Roman" w:cs="Times New Roman"/>
        </w:rPr>
      </w:pPr>
      <w:r>
        <w:rPr>
          <w:rFonts w:ascii="Times New Roman" w:hAnsi="Times New Roman" w:cs="Times New Roman"/>
        </w:rPr>
        <w:t xml:space="preserve">Оценивание может быть только </w:t>
      </w:r>
      <w:r>
        <w:rPr>
          <w:rFonts w:ascii="Times New Roman" w:hAnsi="Times New Roman" w:cs="Times New Roman"/>
          <w:i/>
        </w:rPr>
        <w:t xml:space="preserve">критериальным. </w:t>
      </w:r>
      <w:r>
        <w:rPr>
          <w:rFonts w:ascii="Times New Roman" w:hAnsi="Times New Roman" w:cs="Times New Roman"/>
        </w:rPr>
        <w:t>Основными критериями оценивания выступают ожидаемые результаты, соответствующие учебным целям.</w:t>
      </w:r>
    </w:p>
    <w:p w14:paraId="0DDDB0AA">
      <w:pPr>
        <w:numPr>
          <w:ilvl w:val="0"/>
          <w:numId w:val="8"/>
        </w:numPr>
        <w:spacing w:after="0" w:line="360" w:lineRule="auto"/>
        <w:ind w:left="426" w:firstLine="141"/>
        <w:contextualSpacing/>
        <w:jc w:val="both"/>
        <w:rPr>
          <w:rFonts w:ascii="Times New Roman" w:hAnsi="Times New Roman" w:cs="Times New Roman"/>
        </w:rPr>
      </w:pPr>
      <w:r>
        <w:rPr>
          <w:rFonts w:ascii="Times New Roman" w:hAnsi="Times New Roman" w:cs="Times New Roman"/>
        </w:rPr>
        <w:t xml:space="preserve">Оцениваться с помощью отметки могут </w:t>
      </w:r>
      <w:r>
        <w:rPr>
          <w:rFonts w:ascii="Times New Roman" w:hAnsi="Times New Roman" w:cs="Times New Roman"/>
          <w:i/>
        </w:rPr>
        <w:t>только результаты деятельности</w:t>
      </w:r>
      <w:r>
        <w:rPr>
          <w:rFonts w:ascii="Times New Roman" w:hAnsi="Times New Roman" w:cs="Times New Roman"/>
        </w:rPr>
        <w:t xml:space="preserve"> ученика, но не его личные качества.</w:t>
      </w:r>
    </w:p>
    <w:p w14:paraId="0CCF1525">
      <w:pPr>
        <w:numPr>
          <w:ilvl w:val="0"/>
          <w:numId w:val="8"/>
        </w:numPr>
        <w:spacing w:after="0" w:line="360" w:lineRule="auto"/>
        <w:ind w:left="426" w:firstLine="141"/>
        <w:contextualSpacing/>
        <w:jc w:val="both"/>
        <w:rPr>
          <w:rFonts w:ascii="Times New Roman" w:hAnsi="Times New Roman" w:cs="Times New Roman"/>
        </w:rPr>
      </w:pPr>
      <w:r>
        <w:rPr>
          <w:rFonts w:ascii="Times New Roman" w:hAnsi="Times New Roman" w:cs="Times New Roman"/>
        </w:rPr>
        <w:t xml:space="preserve">Оценивать можно </w:t>
      </w:r>
      <w:r>
        <w:rPr>
          <w:rFonts w:ascii="Times New Roman" w:hAnsi="Times New Roman" w:cs="Times New Roman"/>
          <w:i/>
        </w:rPr>
        <w:t>только то, чему учат</w:t>
      </w:r>
      <w:r>
        <w:rPr>
          <w:rFonts w:ascii="Times New Roman" w:hAnsi="Times New Roman" w:cs="Times New Roman"/>
        </w:rPr>
        <w:t>.</w:t>
      </w:r>
    </w:p>
    <w:p w14:paraId="7F6AE66F">
      <w:pPr>
        <w:numPr>
          <w:ilvl w:val="0"/>
          <w:numId w:val="8"/>
        </w:numPr>
        <w:spacing w:after="0" w:line="360" w:lineRule="auto"/>
        <w:ind w:left="426" w:firstLine="141"/>
        <w:contextualSpacing/>
        <w:jc w:val="both"/>
        <w:rPr>
          <w:rFonts w:ascii="Times New Roman" w:hAnsi="Times New Roman" w:cs="Times New Roman"/>
        </w:rPr>
      </w:pPr>
      <w:r>
        <w:rPr>
          <w:rFonts w:ascii="Times New Roman" w:hAnsi="Times New Roman" w:cs="Times New Roman"/>
        </w:rPr>
        <w:t xml:space="preserve">Критерии оценивания и алгоритм выставления отметки </w:t>
      </w:r>
      <w:r>
        <w:rPr>
          <w:rFonts w:ascii="Times New Roman" w:hAnsi="Times New Roman" w:cs="Times New Roman"/>
          <w:i/>
        </w:rPr>
        <w:t>заранее известны</w:t>
      </w:r>
      <w:r>
        <w:rPr>
          <w:rFonts w:ascii="Times New Roman" w:hAnsi="Times New Roman" w:cs="Times New Roman"/>
        </w:rPr>
        <w:t xml:space="preserve"> и педагогам, и учащимся. Они могут вырабатываться ими совместно.</w:t>
      </w:r>
    </w:p>
    <w:p w14:paraId="431720CB">
      <w:pPr>
        <w:numPr>
          <w:ilvl w:val="0"/>
          <w:numId w:val="8"/>
        </w:numPr>
        <w:spacing w:after="0" w:line="360" w:lineRule="auto"/>
        <w:ind w:left="426" w:firstLine="141"/>
        <w:contextualSpacing/>
        <w:jc w:val="both"/>
        <w:rPr>
          <w:rFonts w:ascii="Times New Roman" w:hAnsi="Times New Roman" w:cs="Times New Roman"/>
        </w:rPr>
      </w:pPr>
      <w:r>
        <w:rPr>
          <w:rFonts w:ascii="Times New Roman" w:hAnsi="Times New Roman" w:cs="Times New Roman"/>
        </w:rPr>
        <w:t xml:space="preserve">Система оценивания выстраивается таким образом, чтобы учащиеся включались в контрольно-оценочную деятельность, приобретая навыки и привычку к </w:t>
      </w:r>
      <w:r>
        <w:rPr>
          <w:rFonts w:ascii="Times New Roman" w:hAnsi="Times New Roman" w:cs="Times New Roman"/>
          <w:i/>
        </w:rPr>
        <w:t>самооценке</w:t>
      </w:r>
      <w:r>
        <w:rPr>
          <w:rFonts w:ascii="Times New Roman" w:hAnsi="Times New Roman" w:cs="Times New Roman"/>
        </w:rPr>
        <w:t>.</w:t>
      </w:r>
    </w:p>
    <w:p w14:paraId="6951D7F2">
      <w:pPr>
        <w:pStyle w:val="52"/>
        <w:tabs>
          <w:tab w:val="left" w:leader="dot" w:pos="624"/>
        </w:tabs>
        <w:rPr>
          <w:rFonts w:eastAsia="@Arial Unicode MS"/>
          <w:sz w:val="22"/>
          <w:szCs w:val="22"/>
          <w:lang w:val="ru-RU"/>
        </w:rPr>
      </w:pPr>
      <w:r>
        <w:rPr>
          <w:rStyle w:val="35"/>
          <w:rFonts w:eastAsia="@Arial Unicode MS"/>
          <w:sz w:val="22"/>
          <w:szCs w:val="22"/>
          <w:lang w:val="ru-RU"/>
        </w:rPr>
        <w:t>3.2.Особенности оценки личностных, метапредметных и предметных результатов</w:t>
      </w:r>
    </w:p>
    <w:p w14:paraId="03D654B5">
      <w:pPr>
        <w:jc w:val="center"/>
        <w:outlineLvl w:val="0"/>
        <w:rPr>
          <w:rFonts w:ascii="Times New Roman" w:hAnsi="Times New Roman" w:cs="Times New Roman"/>
          <w:b/>
        </w:rPr>
      </w:pPr>
      <w:r>
        <w:rPr>
          <w:rFonts w:ascii="Times New Roman" w:hAnsi="Times New Roman" w:cs="Times New Roman"/>
          <w:b/>
        </w:rPr>
        <w:t>3.2.1.Оценка личностных результатов</w:t>
      </w:r>
    </w:p>
    <w:p w14:paraId="507C458C">
      <w:pPr>
        <w:jc w:val="both"/>
        <w:rPr>
          <w:rFonts w:ascii="Times New Roman" w:hAnsi="Times New Roman" w:cs="Times New Roman"/>
        </w:rPr>
      </w:pPr>
      <w:r>
        <w:rPr>
          <w:rFonts w:ascii="Times New Roman" w:hAnsi="Times New Roman" w:cs="Times New Roman"/>
          <w:b/>
          <w:i/>
        </w:rPr>
        <w:t>Объектом оценки личностных результатов</w:t>
      </w:r>
      <w:r>
        <w:rPr>
          <w:rFonts w:ascii="Times New Roman" w:hAnsi="Times New Roman" w:cs="Times New Roman"/>
        </w:rPr>
        <w:t xml:space="preserve"> начального образования является:</w:t>
      </w:r>
    </w:p>
    <w:p w14:paraId="4A84E2A0">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14:paraId="66F6FB00">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2C0817E7">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14:paraId="4D89B7C8">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14:paraId="375C5CB5">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14:paraId="6D5D588E">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знание моральных норм и сформированность морально-этических суждений, способности к оценке своих поступков и действий других людей с точки зрения соблюдения/нарушения моральной нормы.</w:t>
      </w:r>
    </w:p>
    <w:p w14:paraId="311B2065">
      <w:pPr>
        <w:shd w:val="clear" w:color="auto" w:fill="FFFFFF"/>
        <w:autoSpaceDE w:val="0"/>
        <w:autoSpaceDN w:val="0"/>
        <w:adjustRightInd w:val="0"/>
        <w:spacing w:after="0" w:line="240" w:lineRule="auto"/>
        <w:jc w:val="both"/>
        <w:rPr>
          <w:rFonts w:ascii="Times New Roman" w:hAnsi="Times New Roman" w:cs="Times New Roman"/>
        </w:rPr>
      </w:pPr>
    </w:p>
    <w:p w14:paraId="78B6903D">
      <w:pPr>
        <w:shd w:val="clear" w:color="auto" w:fill="FFFFFF"/>
        <w:jc w:val="both"/>
        <w:rPr>
          <w:rFonts w:ascii="Times New Roman" w:hAnsi="Times New Roman" w:cs="Times New Roman"/>
        </w:rPr>
      </w:pPr>
      <w:r>
        <w:rPr>
          <w:rFonts w:ascii="Times New Roman" w:hAnsi="Times New Roman" w:cs="Times New Roman"/>
        </w:rPr>
        <w:t xml:space="preserve">              В качестве содержательной и критериальной базы оценки выступают планируемые личностные результаты обучения: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4"/>
        <w:gridCol w:w="3465"/>
        <w:gridCol w:w="3464"/>
        <w:gridCol w:w="3465"/>
      </w:tblGrid>
      <w:tr w14:paraId="3B22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8" w:type="dxa"/>
            <w:gridSpan w:val="4"/>
          </w:tcPr>
          <w:p w14:paraId="0EC8744A">
            <w:pPr>
              <w:jc w:val="center"/>
              <w:rPr>
                <w:rFonts w:ascii="Times New Roman" w:hAnsi="Times New Roman" w:cs="Times New Roman"/>
              </w:rPr>
            </w:pPr>
            <w:r>
              <w:rPr>
                <w:rFonts w:ascii="Times New Roman" w:hAnsi="Times New Roman" w:cs="Times New Roman"/>
              </w:rPr>
              <w:t>Личностные результаты</w:t>
            </w:r>
          </w:p>
        </w:tc>
      </w:tr>
      <w:tr w14:paraId="21FA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4" w:type="dxa"/>
          </w:tcPr>
          <w:p w14:paraId="2342E8BF">
            <w:pPr>
              <w:spacing w:line="288" w:lineRule="auto"/>
              <w:jc w:val="both"/>
              <w:rPr>
                <w:rFonts w:ascii="Times New Roman" w:hAnsi="Times New Roman" w:cs="Times New Roman"/>
              </w:rPr>
            </w:pPr>
            <w:r>
              <w:rPr>
                <w:rFonts w:ascii="Times New Roman" w:hAnsi="Times New Roman" w:cs="Times New Roman"/>
              </w:rPr>
              <w:t>1 класс</w:t>
            </w:r>
          </w:p>
        </w:tc>
        <w:tc>
          <w:tcPr>
            <w:tcW w:w="3465" w:type="dxa"/>
          </w:tcPr>
          <w:p w14:paraId="58E7ACFE">
            <w:pPr>
              <w:jc w:val="center"/>
              <w:rPr>
                <w:rFonts w:ascii="Times New Roman" w:hAnsi="Times New Roman" w:cs="Times New Roman"/>
              </w:rPr>
            </w:pPr>
            <w:r>
              <w:rPr>
                <w:rFonts w:ascii="Times New Roman" w:hAnsi="Times New Roman" w:cs="Times New Roman"/>
              </w:rPr>
              <w:t>2 класс</w:t>
            </w:r>
          </w:p>
        </w:tc>
        <w:tc>
          <w:tcPr>
            <w:tcW w:w="3464" w:type="dxa"/>
          </w:tcPr>
          <w:p w14:paraId="4AE482A9">
            <w:pPr>
              <w:jc w:val="center"/>
              <w:rPr>
                <w:rFonts w:ascii="Times New Roman" w:hAnsi="Times New Roman" w:cs="Times New Roman"/>
              </w:rPr>
            </w:pPr>
            <w:r>
              <w:rPr>
                <w:rFonts w:ascii="Times New Roman" w:hAnsi="Times New Roman" w:cs="Times New Roman"/>
              </w:rPr>
              <w:t>3 класс</w:t>
            </w:r>
          </w:p>
        </w:tc>
        <w:tc>
          <w:tcPr>
            <w:tcW w:w="3465" w:type="dxa"/>
          </w:tcPr>
          <w:p w14:paraId="3B7566EF">
            <w:pPr>
              <w:pStyle w:val="33"/>
              <w:numPr>
                <w:ilvl w:val="0"/>
                <w:numId w:val="9"/>
              </w:numPr>
              <w:ind w:left="0" w:firstLine="0"/>
              <w:jc w:val="center"/>
              <w:rPr>
                <w:rFonts w:ascii="Times New Roman" w:hAnsi="Times New Roman"/>
              </w:rPr>
            </w:pPr>
            <w:r>
              <w:rPr>
                <w:rFonts w:ascii="Times New Roman" w:hAnsi="Times New Roman"/>
              </w:rPr>
              <w:t>класс</w:t>
            </w:r>
          </w:p>
        </w:tc>
      </w:tr>
      <w:tr w14:paraId="4FB9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4" w:type="dxa"/>
          </w:tcPr>
          <w:p w14:paraId="2AE43F6C">
            <w:pPr>
              <w:pStyle w:val="33"/>
              <w:ind w:left="0"/>
              <w:rPr>
                <w:rFonts w:ascii="Times New Roman" w:hAnsi="Times New Roman"/>
              </w:rPr>
            </w:pPr>
            <w:r>
              <w:rPr>
                <w:rFonts w:ascii="Times New Roman" w:hAnsi="Times New Roman"/>
              </w:rPr>
              <w:t>1.Воспринимать объединяющую роль России как государства, территории проживания и общности языка. Соотносить понятия «родная природа» и «Родина».</w:t>
            </w:r>
          </w:p>
          <w:p w14:paraId="1161DEF7">
            <w:pPr>
              <w:rPr>
                <w:rFonts w:ascii="Times New Roman" w:hAnsi="Times New Roman" w:cs="Times New Roman"/>
                <w:bCs/>
              </w:rPr>
            </w:pPr>
            <w:r>
              <w:rPr>
                <w:rFonts w:ascii="Times New Roman" w:hAnsi="Times New Roman" w:cs="Times New Roman"/>
                <w:bCs/>
              </w:rPr>
              <w:t>2. Проявлять уважение  к своей семье, ценить взаимопомощь и взаимоподдержку членов семьи и друзей.</w:t>
            </w:r>
          </w:p>
          <w:p w14:paraId="72B35D34">
            <w:pPr>
              <w:rPr>
                <w:rFonts w:ascii="Times New Roman" w:hAnsi="Times New Roman" w:cs="Times New Roman"/>
                <w:bCs/>
              </w:rPr>
            </w:pPr>
            <w:r>
              <w:rPr>
                <w:rFonts w:ascii="Times New Roman" w:hAnsi="Times New Roman" w:cs="Times New Roman"/>
                <w:bCs/>
              </w:rPr>
              <w:t xml:space="preserve">3. Принимать новый статус «ученик», </w:t>
            </w:r>
            <w:r>
              <w:rPr>
                <w:rFonts w:ascii="Times New Roman" w:hAnsi="Times New Roman" w:cs="Times New Roman"/>
              </w:rPr>
              <w:t>внутреннюю позицию школьника на уровне положительного отношения к школе, принимать образ «хорошего ученика».</w:t>
            </w:r>
          </w:p>
          <w:p w14:paraId="660B8BEC">
            <w:pPr>
              <w:rPr>
                <w:rFonts w:ascii="Times New Roman" w:hAnsi="Times New Roman" w:cs="Times New Roman"/>
              </w:rPr>
            </w:pPr>
            <w:r>
              <w:rPr>
                <w:rFonts w:ascii="Times New Roman" w:hAnsi="Times New Roman" w:cs="Times New Roman"/>
                <w:bCs/>
              </w:rPr>
              <w:t xml:space="preserve">4. </w:t>
            </w:r>
            <w:r>
              <w:rPr>
                <w:rFonts w:ascii="Times New Roman" w:hAnsi="Times New Roman" w:cs="Times New Roman"/>
              </w:rPr>
              <w:t>Внимательно относиться к собственным переживаниям и переживаниям других людей; нравственному содержанию поступков.</w:t>
            </w:r>
          </w:p>
          <w:p w14:paraId="6403DCA3">
            <w:pPr>
              <w:pStyle w:val="51"/>
              <w:spacing w:before="0" w:beforeAutospacing="0" w:after="0" w:afterAutospacing="0"/>
              <w:rPr>
                <w:sz w:val="22"/>
                <w:szCs w:val="22"/>
              </w:rPr>
            </w:pPr>
            <w:r>
              <w:rPr>
                <w:bCs/>
                <w:sz w:val="22"/>
                <w:szCs w:val="22"/>
              </w:rPr>
              <w:t>5. В</w:t>
            </w:r>
            <w:r>
              <w:rPr>
                <w:sz w:val="22"/>
                <w:szCs w:val="22"/>
              </w:rPr>
              <w:t>ыполнять правила личной гигиены, безопасного поведения в школе, дома, на улице, в общественных местах.</w:t>
            </w:r>
          </w:p>
          <w:p w14:paraId="03343561">
            <w:pPr>
              <w:pStyle w:val="51"/>
              <w:spacing w:before="0" w:beforeAutospacing="0" w:after="0" w:afterAutospacing="0"/>
              <w:rPr>
                <w:sz w:val="22"/>
                <w:szCs w:val="22"/>
              </w:rPr>
            </w:pPr>
            <w:r>
              <w:rPr>
                <w:sz w:val="22"/>
                <w:szCs w:val="22"/>
              </w:rPr>
              <w:t>6. Внимательно относиться к красоте окружающего мира, произведениям искусства.</w:t>
            </w:r>
          </w:p>
          <w:p w14:paraId="04F08DC1">
            <w:pPr>
              <w:rPr>
                <w:rFonts w:ascii="Times New Roman" w:hAnsi="Times New Roman" w:cs="Times New Roman"/>
              </w:rPr>
            </w:pPr>
            <w:r>
              <w:rPr>
                <w:rFonts w:ascii="Times New Roman" w:hAnsi="Times New Roman" w:cs="Times New Roman"/>
              </w:rPr>
              <w:t>7.Адекватно воспринимать оценку учителя.</w:t>
            </w:r>
          </w:p>
        </w:tc>
        <w:tc>
          <w:tcPr>
            <w:tcW w:w="3465" w:type="dxa"/>
          </w:tcPr>
          <w:p w14:paraId="1B7ACB7B">
            <w:pPr>
              <w:rPr>
                <w:rFonts w:ascii="Times New Roman" w:hAnsi="Times New Roman" w:cs="Times New Roman"/>
                <w:bCs/>
              </w:rPr>
            </w:pPr>
            <w:r>
              <w:rPr>
                <w:rFonts w:ascii="Times New Roman" w:hAnsi="Times New Roman" w:cs="Times New Roman"/>
              </w:rPr>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14:paraId="50DCF827">
            <w:pPr>
              <w:rPr>
                <w:rFonts w:ascii="Times New Roman" w:hAnsi="Times New Roman" w:cs="Times New Roman"/>
                <w:bCs/>
              </w:rPr>
            </w:pPr>
            <w:r>
              <w:rPr>
                <w:rFonts w:ascii="Times New Roman" w:hAnsi="Times New Roman" w:cs="Times New Roman"/>
                <w:bCs/>
              </w:rPr>
              <w:t>2. Проявлять уважение к семье, традициям своего народа, к своей малой родине, ценить взаимопомощь и взаимоподдержку членов общества.</w:t>
            </w:r>
          </w:p>
          <w:p w14:paraId="4828CFE4">
            <w:pPr>
              <w:rPr>
                <w:rFonts w:ascii="Times New Roman" w:hAnsi="Times New Roman" w:cs="Times New Roman"/>
                <w:bCs/>
              </w:rPr>
            </w:pPr>
            <w:r>
              <w:rPr>
                <w:rFonts w:ascii="Times New Roman" w:hAnsi="Times New Roman" w:cs="Times New Roman"/>
                <w:bCs/>
              </w:rPr>
              <w:t xml:space="preserve">3. Принимать учебные цели, проявлять желание учиться. </w:t>
            </w:r>
          </w:p>
          <w:p w14:paraId="60BC2635">
            <w:pPr>
              <w:rPr>
                <w:rFonts w:ascii="Times New Roman" w:hAnsi="Times New Roman" w:cs="Times New Roman"/>
                <w:bCs/>
              </w:rPr>
            </w:pPr>
            <w:r>
              <w:rPr>
                <w:rFonts w:ascii="Times New Roman" w:hAnsi="Times New Roman" w:cs="Times New Roman"/>
                <w:bCs/>
              </w:rPr>
              <w:t>4. Оценивать свои эмоциональные реакции, ориентироваться в нравственной оценке собственных поступков.</w:t>
            </w:r>
          </w:p>
          <w:p w14:paraId="2D12AAED">
            <w:pPr>
              <w:pStyle w:val="51"/>
              <w:spacing w:before="0" w:beforeAutospacing="0" w:after="0" w:afterAutospacing="0"/>
              <w:rPr>
                <w:sz w:val="22"/>
                <w:szCs w:val="22"/>
              </w:rPr>
            </w:pPr>
            <w:r>
              <w:rPr>
                <w:sz w:val="22"/>
                <w:szCs w:val="22"/>
              </w:rPr>
              <w:t>5. Выполнять правила этикета. Внимательно и бережно относиться к природе, соблюдать правила экологической безопасности.</w:t>
            </w:r>
          </w:p>
          <w:p w14:paraId="4034209D">
            <w:pPr>
              <w:pStyle w:val="51"/>
              <w:spacing w:before="0" w:beforeAutospacing="0" w:after="0" w:afterAutospacing="0"/>
              <w:rPr>
                <w:sz w:val="22"/>
                <w:szCs w:val="22"/>
              </w:rPr>
            </w:pPr>
            <w:r>
              <w:rPr>
                <w:sz w:val="22"/>
                <w:szCs w:val="22"/>
              </w:rPr>
              <w:t>6. Внимательно относиться к собственным переживаниям, вызванным восприятием природы, произведения искусства.</w:t>
            </w:r>
          </w:p>
          <w:p w14:paraId="2AD3EAB2">
            <w:pPr>
              <w:pStyle w:val="51"/>
              <w:spacing w:before="0" w:beforeAutospacing="0" w:after="0" w:afterAutospacing="0"/>
              <w:rPr>
                <w:sz w:val="22"/>
                <w:szCs w:val="22"/>
              </w:rPr>
            </w:pPr>
            <w:r>
              <w:rPr>
                <w:sz w:val="22"/>
                <w:szCs w:val="22"/>
              </w:rPr>
              <w:t>7. Признавать собственные ошибки. Сопоставлять собственную оценку своей деятельности с оценкой её товарищами, учителем</w:t>
            </w:r>
          </w:p>
          <w:p w14:paraId="1EDF8954">
            <w:pPr>
              <w:rPr>
                <w:rFonts w:ascii="Times New Roman" w:hAnsi="Times New Roman" w:cs="Times New Roman"/>
              </w:rPr>
            </w:pPr>
          </w:p>
        </w:tc>
        <w:tc>
          <w:tcPr>
            <w:tcW w:w="3464" w:type="dxa"/>
          </w:tcPr>
          <w:p w14:paraId="00A42D1E">
            <w:pPr>
              <w:rPr>
                <w:rFonts w:ascii="Times New Roman" w:hAnsi="Times New Roman" w:cs="Times New Roman"/>
                <w:bCs/>
              </w:rPr>
            </w:pPr>
            <w:r>
              <w:rPr>
                <w:rFonts w:ascii="Times New Roman" w:hAnsi="Times New Roman" w:cs="Times New Roman"/>
              </w:rPr>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14:paraId="356383F5">
            <w:pPr>
              <w:spacing w:line="240" w:lineRule="auto"/>
              <w:rPr>
                <w:rFonts w:ascii="Times New Roman" w:hAnsi="Times New Roman" w:cs="Times New Roman"/>
                <w:bCs/>
              </w:rPr>
            </w:pPr>
            <w:r>
              <w:rPr>
                <w:rFonts w:ascii="Times New Roman" w:hAnsi="Times New Roman" w:cs="Times New Roman"/>
                <w:bCs/>
              </w:rPr>
              <w:t>2. Проявлять уважение к семье, к культуре своего народа и других народов, населяющих Россию.</w:t>
            </w:r>
          </w:p>
          <w:p w14:paraId="45CA205A">
            <w:pPr>
              <w:spacing w:line="240" w:lineRule="auto"/>
              <w:rPr>
                <w:rFonts w:ascii="Times New Roman" w:hAnsi="Times New Roman" w:cs="Times New Roman"/>
                <w:bCs/>
              </w:rPr>
            </w:pPr>
            <w:r>
              <w:rPr>
                <w:rFonts w:ascii="Times New Roman" w:hAnsi="Times New Roman" w:cs="Times New Roman"/>
                <w:bCs/>
              </w:rPr>
              <w:t>3. Проявлять п</w:t>
            </w:r>
            <w:r>
              <w:rPr>
                <w:rFonts w:ascii="Times New Roman" w:hAnsi="Times New Roman" w:cs="Times New Roman"/>
                <w:iCs/>
              </w:rPr>
              <w:t>оложительную мотивацию и познавательный интерес к учению, активность при изучении нового материала.</w:t>
            </w:r>
          </w:p>
          <w:p w14:paraId="7647F389">
            <w:pPr>
              <w:spacing w:line="240" w:lineRule="auto"/>
              <w:rPr>
                <w:rFonts w:ascii="Times New Roman" w:hAnsi="Times New Roman" w:cs="Times New Roman"/>
              </w:rPr>
            </w:pPr>
            <w:r>
              <w:rPr>
                <w:rFonts w:ascii="Times New Roman" w:hAnsi="Times New Roman" w:cs="Times New Roman"/>
                <w:bCs/>
              </w:rPr>
              <w:t xml:space="preserve">4. Анализировать свои переживания и поступки. </w:t>
            </w:r>
            <w:r>
              <w:rPr>
                <w:rFonts w:ascii="Times New Roman" w:hAnsi="Times New Roman" w:cs="Times New Roman"/>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14:paraId="4156BC9D">
            <w:pPr>
              <w:pStyle w:val="51"/>
              <w:spacing w:before="0" w:beforeAutospacing="0" w:after="0" w:afterAutospacing="0"/>
              <w:rPr>
                <w:sz w:val="22"/>
                <w:szCs w:val="22"/>
              </w:rPr>
            </w:pPr>
            <w:r>
              <w:rPr>
                <w:sz w:val="22"/>
                <w:szCs w:val="22"/>
              </w:rPr>
              <w:t>5. Выполнять основные правила бережного отношения к природе, правила здорового образа жизни на основе знаний об организме человека.</w:t>
            </w:r>
          </w:p>
          <w:p w14:paraId="378EB7F7">
            <w:pPr>
              <w:pStyle w:val="51"/>
              <w:spacing w:before="0" w:beforeAutospacing="0" w:after="0" w:afterAutospacing="0"/>
              <w:rPr>
                <w:sz w:val="22"/>
                <w:szCs w:val="22"/>
              </w:rPr>
            </w:pPr>
            <w:r>
              <w:rPr>
                <w:sz w:val="22"/>
                <w:szCs w:val="22"/>
              </w:rPr>
              <w:t>6. Проявлять эстетическое чувство на основе знакомства с разными видами искусства, наблюдениями за природой.</w:t>
            </w:r>
          </w:p>
          <w:p w14:paraId="79344BE7">
            <w:pPr>
              <w:spacing w:line="240" w:lineRule="auto"/>
              <w:rPr>
                <w:rFonts w:ascii="Times New Roman" w:hAnsi="Times New Roman" w:cs="Times New Roman"/>
              </w:rPr>
            </w:pPr>
            <w:r>
              <w:rPr>
                <w:rFonts w:ascii="Times New Roman" w:hAnsi="Times New Roman" w:cs="Times New Roman"/>
              </w:rPr>
              <w:t>7.Сопоставлять самооценку собственной деятельности с оценкой ее товарищами, учителем</w:t>
            </w:r>
          </w:p>
        </w:tc>
        <w:tc>
          <w:tcPr>
            <w:tcW w:w="3465" w:type="dxa"/>
          </w:tcPr>
          <w:p w14:paraId="6650E091">
            <w:pPr>
              <w:spacing w:line="240" w:lineRule="auto"/>
              <w:rPr>
                <w:rFonts w:ascii="Times New Roman" w:hAnsi="Times New Roman" w:cs="Times New Roman"/>
                <w:bCs/>
              </w:rPr>
            </w:pPr>
            <w:r>
              <w:rPr>
                <w:rFonts w:ascii="Times New Roman" w:hAnsi="Times New Roman" w:cs="Times New Roman"/>
                <w:bCs/>
              </w:rPr>
              <w:t xml:space="preserve">1. </w:t>
            </w:r>
            <w:r>
              <w:rPr>
                <w:rFonts w:ascii="Times New Roman" w:hAnsi="Times New Roman" w:cs="Times New Roman"/>
              </w:rPr>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14:paraId="47C3FA0F">
            <w:pPr>
              <w:spacing w:line="240" w:lineRule="auto"/>
              <w:rPr>
                <w:rFonts w:ascii="Times New Roman" w:hAnsi="Times New Roman" w:cs="Times New Roman"/>
                <w:bCs/>
              </w:rPr>
            </w:pPr>
            <w:r>
              <w:rPr>
                <w:rFonts w:ascii="Times New Roman" w:hAnsi="Times New Roman" w:cs="Times New Roman"/>
                <w:bCs/>
              </w:rPr>
              <w:t>2. Ценить семейные отношения, традиции своего народа. Уважать и изучать историю России, культуру народов, населяющих Россию.</w:t>
            </w:r>
          </w:p>
          <w:p w14:paraId="445CF40E">
            <w:pPr>
              <w:spacing w:line="240" w:lineRule="auto"/>
              <w:rPr>
                <w:rFonts w:ascii="Times New Roman" w:hAnsi="Times New Roman" w:cs="Times New Roman"/>
                <w:bCs/>
              </w:rPr>
            </w:pPr>
            <w:r>
              <w:rPr>
                <w:rFonts w:ascii="Times New Roman" w:hAnsi="Times New Roman" w:cs="Times New Roman"/>
                <w:bCs/>
              </w:rPr>
              <w:t>3. Определять личностный смысл учения;  выбирать дальнейший образовательный маршрут.</w:t>
            </w:r>
          </w:p>
          <w:p w14:paraId="3D0B986D">
            <w:pPr>
              <w:tabs>
                <w:tab w:val="left" w:pos="284"/>
              </w:tabs>
              <w:spacing w:line="240" w:lineRule="auto"/>
              <w:rPr>
                <w:rFonts w:ascii="Times New Roman" w:hAnsi="Times New Roman" w:cs="Times New Roman"/>
              </w:rPr>
            </w:pPr>
            <w:r>
              <w:rPr>
                <w:rFonts w:ascii="Times New Roman" w:hAnsi="Times New Roman" w:cs="Times New Roman"/>
                <w:bCs/>
              </w:rPr>
              <w:t xml:space="preserve">4. </w:t>
            </w:r>
            <w:r>
              <w:rPr>
                <w:rFonts w:ascii="Times New Roman" w:hAnsi="Times New Roman" w:cs="Times New Roman"/>
              </w:rPr>
              <w:t>Регулировать свое поведение в соответствии с познанными моральными нормами и этическими требованиями.</w:t>
            </w:r>
          </w:p>
          <w:p w14:paraId="00E35130">
            <w:pPr>
              <w:tabs>
                <w:tab w:val="left" w:pos="284"/>
              </w:tabs>
              <w:spacing w:line="240" w:lineRule="auto"/>
              <w:rPr>
                <w:rFonts w:ascii="Times New Roman" w:hAnsi="Times New Roman" w:cs="Times New Roman"/>
              </w:rPr>
            </w:pPr>
            <w:r>
              <w:rPr>
                <w:rFonts w:ascii="Times New Roman" w:hAnsi="Times New Roman" w:cs="Times New Roman"/>
              </w:rPr>
              <w:t>Испытывать эмпатию, понимать чувства других людей и сопереживать им, выражать свое отношение в конкретных поступках.</w:t>
            </w:r>
          </w:p>
          <w:p w14:paraId="2BAE4BC5">
            <w:pPr>
              <w:spacing w:line="240" w:lineRule="auto"/>
              <w:rPr>
                <w:rFonts w:ascii="Times New Roman" w:hAnsi="Times New Roman" w:cs="Times New Roman"/>
                <w:iCs/>
              </w:rPr>
            </w:pPr>
            <w:r>
              <w:rPr>
                <w:rFonts w:ascii="Times New Roman" w:hAnsi="Times New Roman" w:cs="Times New Roman"/>
                <w:iCs/>
              </w:rPr>
              <w:t xml:space="preserve">5. Ответственно относиться к собственному здоровью, к окружающей среде, стремиться к сохранению живой природы.  </w:t>
            </w:r>
          </w:p>
          <w:p w14:paraId="589D9A49">
            <w:pPr>
              <w:spacing w:line="240" w:lineRule="auto"/>
              <w:rPr>
                <w:rFonts w:ascii="Times New Roman" w:hAnsi="Times New Roman" w:cs="Times New Roman"/>
                <w:iCs/>
              </w:rPr>
            </w:pPr>
            <w:r>
              <w:rPr>
                <w:rFonts w:ascii="Times New Roman" w:hAnsi="Times New Roman" w:cs="Times New Roman"/>
                <w:iCs/>
              </w:rPr>
              <w:t xml:space="preserve">6. Проявлять </w:t>
            </w:r>
            <w:r>
              <w:rPr>
                <w:rFonts w:ascii="Times New Roman" w:hAnsi="Times New Roman" w:cs="Times New Roman"/>
              </w:rPr>
              <w:t>эстетическое чувство на основе знакомства с художественной культурой.</w:t>
            </w:r>
          </w:p>
          <w:p w14:paraId="3134C012">
            <w:pPr>
              <w:rPr>
                <w:rFonts w:ascii="Times New Roman" w:hAnsi="Times New Roman" w:cs="Times New Roman"/>
              </w:rPr>
            </w:pPr>
            <w:r>
              <w:rPr>
                <w:rFonts w:ascii="Times New Roman" w:hAnsi="Times New Roman" w:cs="Times New Roman"/>
                <w:iCs/>
              </w:rPr>
              <w:t>7. Ориентироваться в понимании причину  успешности/неуспешности в учебе</w:t>
            </w:r>
          </w:p>
        </w:tc>
      </w:tr>
    </w:tbl>
    <w:p w14:paraId="0E8F46A2">
      <w:pPr>
        <w:shd w:val="clear" w:color="auto" w:fill="FFFFFF"/>
        <w:spacing w:line="288" w:lineRule="auto"/>
        <w:jc w:val="both"/>
        <w:rPr>
          <w:rFonts w:ascii="Times New Roman" w:hAnsi="Times New Roman" w:cs="Times New Roman"/>
        </w:rPr>
      </w:pPr>
    </w:p>
    <w:p w14:paraId="29958062">
      <w:pPr>
        <w:jc w:val="both"/>
        <w:rPr>
          <w:rFonts w:ascii="Times New Roman" w:hAnsi="Times New Roman" w:cs="Times New Roman"/>
          <w:bCs/>
          <w:iCs/>
        </w:rPr>
      </w:pPr>
      <w:r>
        <w:rPr>
          <w:rFonts w:ascii="Times New Roman" w:hAnsi="Times New Roman" w:cs="Times New Roman"/>
          <w:b/>
          <w:bCs/>
          <w:iCs/>
        </w:rPr>
        <w:t xml:space="preserve">            Лич</w:t>
      </w:r>
      <w:r>
        <w:rPr>
          <w:rFonts w:ascii="Times New Roman" w:hAnsi="Times New Roman" w:cs="Times New Roman"/>
          <w:b/>
          <w:bCs/>
          <w:iCs/>
        </w:rPr>
        <w:softHyphen/>
      </w:r>
      <w:r>
        <w:rPr>
          <w:rFonts w:ascii="Times New Roman" w:hAnsi="Times New Roman" w:cs="Times New Roman"/>
          <w:b/>
          <w:bCs/>
          <w:iCs/>
        </w:rPr>
        <w:t>ностные результаты выпускников на ступени начально</w:t>
      </w:r>
      <w:r>
        <w:rPr>
          <w:rFonts w:ascii="Times New Roman" w:hAnsi="Times New Roman" w:cs="Times New Roman"/>
          <w:b/>
          <w:bCs/>
          <w:iCs/>
        </w:rPr>
        <w:softHyphen/>
      </w:r>
      <w:r>
        <w:rPr>
          <w:rFonts w:ascii="Times New Roman" w:hAnsi="Times New Roman" w:cs="Times New Roman"/>
          <w:b/>
          <w:bCs/>
          <w:iCs/>
        </w:rPr>
        <w:t xml:space="preserve">го общего образования </w:t>
      </w:r>
      <w:r>
        <w:rPr>
          <w:rFonts w:ascii="Times New Roman" w:hAnsi="Times New Roman" w:cs="Times New Roman"/>
          <w:b/>
        </w:rPr>
        <w:t>в соответствии с требовани</w:t>
      </w:r>
      <w:r>
        <w:rPr>
          <w:rFonts w:ascii="Times New Roman" w:hAnsi="Times New Roman" w:cs="Times New Roman"/>
          <w:b/>
        </w:rPr>
        <w:softHyphen/>
      </w:r>
      <w:r>
        <w:rPr>
          <w:rFonts w:ascii="Times New Roman" w:hAnsi="Times New Roman" w:cs="Times New Roman"/>
          <w:b/>
        </w:rPr>
        <w:t xml:space="preserve">ями Стандарта </w:t>
      </w:r>
      <w:r>
        <w:rPr>
          <w:rFonts w:ascii="Times New Roman" w:hAnsi="Times New Roman" w:cs="Times New Roman"/>
          <w:b/>
          <w:bCs/>
          <w:iCs/>
        </w:rPr>
        <w:t>не подлежат итоговой оценке</w:t>
      </w:r>
      <w:r>
        <w:rPr>
          <w:rFonts w:ascii="Times New Roman" w:hAnsi="Times New Roman" w:cs="Times New Roman"/>
          <w:bCs/>
          <w:iCs/>
        </w:rPr>
        <w:t xml:space="preserve">. </w:t>
      </w:r>
    </w:p>
    <w:p w14:paraId="676AE6AC">
      <w:pPr>
        <w:spacing w:after="0"/>
        <w:jc w:val="both"/>
        <w:rPr>
          <w:rFonts w:ascii="Times New Roman" w:hAnsi="Times New Roman" w:cs="Times New Roman"/>
        </w:rPr>
      </w:pPr>
      <w:r>
        <w:rPr>
          <w:rFonts w:ascii="Times New Roman" w:hAnsi="Times New Roman" w:cs="Times New Roman"/>
        </w:rPr>
        <w:t xml:space="preserve">Однако текущая (выборочная) оценка  личностных результатов осуществляется:в </w:t>
      </w:r>
      <w:r>
        <w:rPr>
          <w:rFonts w:ascii="Times New Roman" w:hAnsi="Times New Roman" w:cs="Times New Roman"/>
          <w:b/>
          <w:i/>
        </w:rPr>
        <w:t>рамках системывнутренней оценки</w:t>
      </w:r>
      <w:r>
        <w:rPr>
          <w:rFonts w:ascii="Times New Roman" w:hAnsi="Times New Roman" w:cs="Times New Roman"/>
        </w:rPr>
        <w:t xml:space="preserve"> (ограниченная оценка сформированности отдельных личностных результатов):</w:t>
      </w:r>
    </w:p>
    <w:p w14:paraId="0B2041BC">
      <w:pPr>
        <w:spacing w:after="0"/>
        <w:jc w:val="both"/>
        <w:rPr>
          <w:rFonts w:ascii="Times New Roman" w:hAnsi="Times New Roman" w:cs="Times New Roman"/>
          <w:iCs/>
        </w:rPr>
      </w:pPr>
      <w:r>
        <w:rPr>
          <w:rFonts w:ascii="Times New Roman" w:hAnsi="Times New Roman" w:cs="Times New Roman"/>
        </w:rPr>
        <w:t>—</w:t>
      </w:r>
      <w:r>
        <w:rPr>
          <w:rFonts w:ascii="Times New Roman" w:hAnsi="Times New Roman" w:cs="Times New Roman"/>
          <w:iCs/>
        </w:rPr>
        <w:t xml:space="preserve"> оценка личностного прогресса в форме </w:t>
      </w:r>
      <w:r>
        <w:rPr>
          <w:rFonts w:ascii="Times New Roman" w:hAnsi="Times New Roman" w:cs="Times New Roman"/>
          <w:i/>
          <w:iCs/>
        </w:rPr>
        <w:t>портфеля достижений</w:t>
      </w:r>
      <w:r>
        <w:rPr>
          <w:rFonts w:ascii="Times New Roman" w:hAnsi="Times New Roman" w:cs="Times New Roman"/>
          <w:iCs/>
        </w:rPr>
        <w:t>;</w:t>
      </w:r>
    </w:p>
    <w:p w14:paraId="6F867654">
      <w:pPr>
        <w:spacing w:after="0"/>
        <w:jc w:val="both"/>
        <w:rPr>
          <w:rFonts w:ascii="Times New Roman" w:hAnsi="Times New Roman" w:cs="Times New Roman"/>
        </w:rPr>
      </w:pPr>
      <w:r>
        <w:rPr>
          <w:rFonts w:ascii="Times New Roman" w:hAnsi="Times New Roman" w:cs="Times New Roman"/>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14:paraId="147654BA">
      <w:pPr>
        <w:spacing w:after="0"/>
        <w:jc w:val="both"/>
        <w:rPr>
          <w:rFonts w:ascii="Times New Roman" w:hAnsi="Times New Roman" w:cs="Times New Roman"/>
        </w:rPr>
      </w:pPr>
      <w:r>
        <w:rPr>
          <w:rFonts w:ascii="Times New Roman" w:hAnsi="Times New Roman" w:cs="Times New Roman"/>
        </w:rPr>
        <w:t xml:space="preserve">— психологическая диагностика (проводится по запросу родителей или педагогов и администрации при согласии родителей). </w:t>
      </w:r>
    </w:p>
    <w:p w14:paraId="1A9D1FBE">
      <w:pPr>
        <w:spacing w:after="0"/>
        <w:jc w:val="both"/>
        <w:rPr>
          <w:rFonts w:ascii="Times New Roman" w:hAnsi="Times New Roman" w:cs="Times New Roman"/>
        </w:rPr>
      </w:pPr>
    </w:p>
    <w:p w14:paraId="18D76A08">
      <w:pPr>
        <w:spacing w:after="0"/>
        <w:jc w:val="both"/>
        <w:rPr>
          <w:rFonts w:ascii="Times New Roman" w:hAnsi="Times New Roman" w:cs="Times New Roman"/>
          <w:iCs/>
        </w:rPr>
      </w:pPr>
      <w:r>
        <w:rPr>
          <w:rFonts w:ascii="Times New Roman" w:hAnsi="Times New Roman" w:cs="Times New Roman"/>
          <w:b/>
        </w:rPr>
        <w:t>В</w:t>
      </w:r>
      <w:r>
        <w:rPr>
          <w:rFonts w:ascii="Times New Roman" w:hAnsi="Times New Roman" w:cs="Times New Roman"/>
          <w:b/>
          <w:iCs/>
        </w:rPr>
        <w:t>нутренняя оценка.</w:t>
      </w:r>
    </w:p>
    <w:p w14:paraId="1B0B7C9D">
      <w:pPr>
        <w:spacing w:after="0"/>
        <w:jc w:val="both"/>
        <w:rPr>
          <w:rFonts w:ascii="Times New Roman" w:hAnsi="Times New Roman" w:cs="Times New Roman"/>
          <w:iCs/>
        </w:rPr>
      </w:pPr>
      <w:r>
        <w:rPr>
          <w:rFonts w:ascii="Times New Roman" w:hAnsi="Times New Roman" w:cs="Times New Roman"/>
          <w:iCs/>
        </w:rPr>
        <w:t xml:space="preserve">1. Оценка личностного прогресса. Она проводится  </w:t>
      </w:r>
      <w:r>
        <w:rPr>
          <w:rFonts w:ascii="Times New Roman" w:hAnsi="Times New Roman" w:cs="Times New Roman"/>
        </w:rPr>
        <w:t>по контекстной информации – интерпретации результатов педагогических измерений</w:t>
      </w:r>
      <w:r>
        <w:rPr>
          <w:rFonts w:ascii="Times New Roman" w:hAnsi="Times New Roman" w:cs="Times New Roman"/>
          <w:iCs/>
        </w:rPr>
        <w:t xml:space="preserve"> на основе </w:t>
      </w:r>
      <w:r>
        <w:rPr>
          <w:rFonts w:ascii="Times New Roman" w:hAnsi="Times New Roman" w:cs="Times New Roman"/>
          <w:i/>
          <w:iCs/>
        </w:rPr>
        <w:t>портфеля достижений</w:t>
      </w:r>
      <w:r>
        <w:rPr>
          <w:rFonts w:ascii="Times New Roman" w:hAnsi="Times New Roman" w:cs="Times New Roman"/>
          <w:iCs/>
        </w:rPr>
        <w:t xml:space="preserve"> (или других форм накопительной оценки, используемых в образовательном учреждении). </w:t>
      </w:r>
      <w:r>
        <w:rPr>
          <w:rFonts w:ascii="Times New Roman" w:hAnsi="Times New Roman" w:cs="Times New Roman"/>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Pr>
          <w:rFonts w:ascii="Times New Roman" w:hAnsi="Times New Roman" w:cs="Times New Roman"/>
          <w:iCs/>
        </w:rPr>
        <w:t>Главный критерий личностного развития – наличие положительной тенденции развития.</w:t>
      </w:r>
    </w:p>
    <w:p w14:paraId="22B8665C">
      <w:pPr>
        <w:spacing w:after="0"/>
        <w:jc w:val="both"/>
        <w:rPr>
          <w:rFonts w:ascii="Times New Roman" w:hAnsi="Times New Roman" w:cs="Times New Roman"/>
        </w:rPr>
      </w:pPr>
      <w:r>
        <w:rPr>
          <w:rFonts w:ascii="Times New Roman" w:hAnsi="Times New Roman" w:cs="Times New Roman"/>
          <w:iCs/>
        </w:rPr>
        <w:t>2. О</w:t>
      </w:r>
      <w:r>
        <w:rPr>
          <w:rFonts w:ascii="Times New Roman" w:hAnsi="Times New Roman" w:cs="Times New Roman"/>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14:paraId="173B8A4D">
      <w:pPr>
        <w:spacing w:after="0"/>
        <w:jc w:val="both"/>
        <w:rPr>
          <w:rFonts w:ascii="Times New Roman" w:hAnsi="Times New Roman" w:cs="Times New Roman"/>
        </w:rPr>
      </w:pPr>
      <w:r>
        <w:rPr>
          <w:rFonts w:ascii="Times New Roman" w:hAnsi="Times New Roman" w:cs="Times New Roman"/>
        </w:rPr>
        <w:t xml:space="preserve">Система проверочных, тестовых заданий УМК «Планета знаний» по предметам русский язык, литературное чтение, окружающий мир, основы религиозных культур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14:paraId="62356C42">
      <w:pPr>
        <w:spacing w:after="0"/>
        <w:jc w:val="both"/>
        <w:rPr>
          <w:rFonts w:ascii="Times New Roman" w:hAnsi="Times New Roman" w:cs="Times New Roman"/>
        </w:rPr>
      </w:pPr>
      <w:r>
        <w:rPr>
          <w:rFonts w:ascii="Times New Roman" w:hAnsi="Times New Roman" w:cs="Times New Roman"/>
        </w:rPr>
        <w:t xml:space="preserve">3.Психологическая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14:paraId="36871A56">
      <w:pPr>
        <w:numPr>
          <w:ilvl w:val="0"/>
          <w:numId w:val="10"/>
        </w:numPr>
        <w:shd w:val="clear" w:color="auto" w:fill="FFFFFF"/>
        <w:tabs>
          <w:tab w:val="left" w:pos="0"/>
          <w:tab w:val="clear" w:pos="1080"/>
        </w:tabs>
        <w:autoSpaceDE w:val="0"/>
        <w:autoSpaceDN w:val="0"/>
        <w:adjustRightInd w:val="0"/>
        <w:spacing w:after="0"/>
        <w:ind w:left="0" w:firstLine="0"/>
        <w:jc w:val="both"/>
        <w:rPr>
          <w:rFonts w:ascii="Times New Roman" w:hAnsi="Times New Roman" w:cs="Times New Roman"/>
        </w:rPr>
      </w:pPr>
      <w:r>
        <w:rPr>
          <w:rFonts w:ascii="Times New Roman" w:hAnsi="Times New Roman" w:cs="Times New Roman"/>
        </w:rPr>
        <w:t>сформированности внутренней позиции обучающегося;</w:t>
      </w:r>
    </w:p>
    <w:p w14:paraId="780A2078">
      <w:pPr>
        <w:numPr>
          <w:ilvl w:val="0"/>
          <w:numId w:val="10"/>
        </w:numPr>
        <w:shd w:val="clear" w:color="auto" w:fill="FFFFFF"/>
        <w:tabs>
          <w:tab w:val="left" w:pos="0"/>
          <w:tab w:val="clear" w:pos="1080"/>
        </w:tabs>
        <w:autoSpaceDE w:val="0"/>
        <w:autoSpaceDN w:val="0"/>
        <w:adjustRightInd w:val="0"/>
        <w:spacing w:after="0"/>
        <w:ind w:left="0" w:firstLine="0"/>
        <w:jc w:val="both"/>
        <w:rPr>
          <w:rFonts w:ascii="Times New Roman" w:hAnsi="Times New Roman" w:cs="Times New Roman"/>
        </w:rPr>
      </w:pPr>
      <w:r>
        <w:rPr>
          <w:rFonts w:ascii="Times New Roman" w:hAnsi="Times New Roman" w:cs="Times New Roman"/>
        </w:rPr>
        <w:t>ориентация на содержательные моменты образовательного процесса;</w:t>
      </w:r>
    </w:p>
    <w:p w14:paraId="378C8385">
      <w:pPr>
        <w:numPr>
          <w:ilvl w:val="0"/>
          <w:numId w:val="10"/>
        </w:numPr>
        <w:shd w:val="clear" w:color="auto" w:fill="FFFFFF"/>
        <w:tabs>
          <w:tab w:val="left" w:pos="0"/>
          <w:tab w:val="clear" w:pos="1080"/>
        </w:tabs>
        <w:autoSpaceDE w:val="0"/>
        <w:autoSpaceDN w:val="0"/>
        <w:adjustRightInd w:val="0"/>
        <w:spacing w:after="0"/>
        <w:ind w:left="0" w:firstLine="0"/>
        <w:jc w:val="both"/>
        <w:rPr>
          <w:rFonts w:ascii="Times New Roman" w:hAnsi="Times New Roman" w:cs="Times New Roman"/>
        </w:rPr>
      </w:pPr>
      <w:r>
        <w:rPr>
          <w:rFonts w:ascii="Times New Roman" w:hAnsi="Times New Roman" w:cs="Times New Roman"/>
        </w:rPr>
        <w:t>сформированность самооценки;</w:t>
      </w:r>
    </w:p>
    <w:p w14:paraId="249E5CC2">
      <w:pPr>
        <w:numPr>
          <w:ilvl w:val="0"/>
          <w:numId w:val="10"/>
        </w:numPr>
        <w:shd w:val="clear" w:color="auto" w:fill="FFFFFF"/>
        <w:tabs>
          <w:tab w:val="left" w:pos="0"/>
          <w:tab w:val="clear" w:pos="1080"/>
        </w:tabs>
        <w:autoSpaceDE w:val="0"/>
        <w:autoSpaceDN w:val="0"/>
        <w:adjustRightInd w:val="0"/>
        <w:spacing w:after="0"/>
        <w:ind w:left="0" w:firstLine="0"/>
        <w:jc w:val="both"/>
        <w:rPr>
          <w:rFonts w:ascii="Times New Roman" w:hAnsi="Times New Roman" w:cs="Times New Roman"/>
        </w:rPr>
      </w:pPr>
      <w:r>
        <w:rPr>
          <w:rFonts w:ascii="Times New Roman" w:hAnsi="Times New Roman" w:cs="Times New Roman"/>
        </w:rPr>
        <w:t>сформированность мотивации учебной деятельности.</w:t>
      </w:r>
    </w:p>
    <w:p w14:paraId="6A595757">
      <w:pPr>
        <w:spacing w:after="0"/>
        <w:jc w:val="both"/>
        <w:rPr>
          <w:rFonts w:ascii="Times New Roman" w:hAnsi="Times New Roman" w:cs="Times New Roman"/>
        </w:rPr>
      </w:pPr>
      <w:r>
        <w:rPr>
          <w:rFonts w:ascii="Times New Roman" w:hAnsi="Times New Roman" w:cs="Times New Roman"/>
          <w:bCs/>
          <w:iCs/>
        </w:rPr>
        <w:t xml:space="preserve">Оценка личностных результатов учащихся отражает эффективность воспитательной и образовательной деятельности школы. </w:t>
      </w:r>
    </w:p>
    <w:p w14:paraId="00788EC8">
      <w:pPr>
        <w:spacing w:after="0"/>
        <w:jc w:val="both"/>
        <w:rPr>
          <w:rFonts w:ascii="Times New Roman" w:hAnsi="Times New Roman" w:cs="Times New Roman"/>
        </w:rPr>
      </w:pPr>
    </w:p>
    <w:p w14:paraId="2C0A50E5">
      <w:pPr>
        <w:spacing w:after="0"/>
        <w:jc w:val="center"/>
        <w:rPr>
          <w:rFonts w:ascii="Times New Roman" w:hAnsi="Times New Roman" w:cs="Times New Roman"/>
          <w:b/>
        </w:rPr>
      </w:pPr>
    </w:p>
    <w:p w14:paraId="22CE2A8D">
      <w:pPr>
        <w:jc w:val="center"/>
        <w:rPr>
          <w:rFonts w:ascii="Times New Roman" w:hAnsi="Times New Roman" w:cs="Times New Roman"/>
          <w:b/>
        </w:rPr>
      </w:pPr>
      <w:r>
        <w:rPr>
          <w:rFonts w:ascii="Times New Roman" w:hAnsi="Times New Roman" w:cs="Times New Roman"/>
          <w:b/>
        </w:rPr>
        <w:t>3.2.2.Оценка метапредметных результатов</w:t>
      </w:r>
    </w:p>
    <w:p w14:paraId="5A431B88">
      <w:pPr>
        <w:shd w:val="clear" w:color="auto" w:fill="FFFFFF"/>
        <w:spacing w:after="0"/>
        <w:jc w:val="both"/>
        <w:rPr>
          <w:rFonts w:ascii="Times New Roman" w:hAnsi="Times New Roman" w:cs="Times New Roman"/>
        </w:rPr>
      </w:pPr>
      <w:r>
        <w:rPr>
          <w:rFonts w:ascii="Times New Roman" w:hAnsi="Times New Roman" w:cs="Times New Roman"/>
          <w:b/>
          <w:bCs/>
          <w:i/>
        </w:rPr>
        <w:t xml:space="preserve">          Оценка метапредметных результатов</w:t>
      </w:r>
      <w:r>
        <w:rPr>
          <w:rFonts w:ascii="Times New Roman" w:hAnsi="Times New Roman" w:cs="Times New Roman"/>
        </w:rPr>
        <w:t xml:space="preserve">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14:paraId="5B840A5B">
      <w:pPr>
        <w:shd w:val="clear" w:color="auto" w:fill="FFFFFF"/>
        <w:spacing w:after="0"/>
        <w:jc w:val="both"/>
        <w:rPr>
          <w:rFonts w:ascii="Times New Roman" w:hAnsi="Times New Roman" w:cs="Times New Roman"/>
        </w:rPr>
      </w:pPr>
      <w:r>
        <w:rPr>
          <w:rFonts w:ascii="Times New Roman" w:hAnsi="Times New Roman" w:cs="Times New Roman"/>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14:paraId="738E3466">
      <w:pPr>
        <w:shd w:val="clear" w:color="auto" w:fill="FFFFFF"/>
        <w:spacing w:after="0"/>
        <w:jc w:val="both"/>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b/>
          <w:bCs/>
          <w:i/>
        </w:rPr>
        <w:t>содержание оценки метапредметных результатов</w:t>
      </w:r>
      <w:r>
        <w:rPr>
          <w:rFonts w:ascii="Times New Roman" w:hAnsi="Times New Roman" w:cs="Times New Roman"/>
        </w:rPr>
        <w:t xml:space="preserve">на ступени начального общего образования строится вокруг умения учиться. </w:t>
      </w:r>
    </w:p>
    <w:p w14:paraId="317D2A1C">
      <w:pPr>
        <w:shd w:val="clear" w:color="auto" w:fill="FFFFFF"/>
        <w:spacing w:after="0"/>
        <w:jc w:val="both"/>
        <w:rPr>
          <w:rFonts w:ascii="Times New Roman" w:hAnsi="Times New Roman" w:cs="Times New Roman"/>
        </w:rPr>
      </w:pPr>
      <w:r>
        <w:rPr>
          <w:rFonts w:ascii="Times New Roman" w:hAnsi="Times New Roman" w:cs="Times New Roman"/>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tbl>
      <w:tblPr>
        <w:tblStyle w:val="6"/>
        <w:tblpPr w:leftFromText="180" w:rightFromText="180" w:vertAnchor="text" w:horzAnchor="margin" w:tblpY="63"/>
        <w:tblOverlap w:val="never"/>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2"/>
        <w:gridCol w:w="236"/>
        <w:gridCol w:w="4017"/>
        <w:gridCol w:w="472"/>
        <w:gridCol w:w="4489"/>
      </w:tblGrid>
      <w:tr w14:paraId="6221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17" w:type="dxa"/>
            <w:vMerge w:val="restart"/>
          </w:tcPr>
          <w:p w14:paraId="29C55428">
            <w:pPr>
              <w:spacing w:after="0"/>
              <w:jc w:val="both"/>
              <w:rPr>
                <w:rFonts w:ascii="Times New Roman" w:hAnsi="Times New Roman" w:cs="Times New Roman"/>
                <w:b/>
                <w:bCs/>
              </w:rPr>
            </w:pPr>
            <w:r>
              <w:rPr>
                <w:rFonts w:ascii="Times New Roman" w:hAnsi="Times New Roman" w:cs="Times New Roman"/>
                <w:b/>
                <w:bCs/>
              </w:rPr>
              <w:t>Класс</w:t>
            </w:r>
          </w:p>
        </w:tc>
        <w:tc>
          <w:tcPr>
            <w:tcW w:w="13466" w:type="dxa"/>
            <w:gridSpan w:val="5"/>
            <w:vAlign w:val="center"/>
          </w:tcPr>
          <w:p w14:paraId="123A5029">
            <w:pPr>
              <w:pStyle w:val="22"/>
              <w:rPr>
                <w:sz w:val="22"/>
                <w:szCs w:val="22"/>
              </w:rPr>
            </w:pPr>
            <w:r>
              <w:rPr>
                <w:sz w:val="22"/>
                <w:szCs w:val="22"/>
              </w:rPr>
              <w:t>Метапредметные результаты</w:t>
            </w:r>
          </w:p>
        </w:tc>
      </w:tr>
      <w:tr w14:paraId="31B7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17" w:type="dxa"/>
            <w:vMerge w:val="continue"/>
          </w:tcPr>
          <w:p w14:paraId="4AE4CA49">
            <w:pPr>
              <w:jc w:val="both"/>
              <w:rPr>
                <w:rFonts w:ascii="Times New Roman" w:hAnsi="Times New Roman" w:cs="Times New Roman"/>
                <w:b/>
                <w:bCs/>
              </w:rPr>
            </w:pPr>
          </w:p>
        </w:tc>
        <w:tc>
          <w:tcPr>
            <w:tcW w:w="4252" w:type="dxa"/>
            <w:vAlign w:val="center"/>
          </w:tcPr>
          <w:p w14:paraId="46313068">
            <w:pPr>
              <w:pStyle w:val="22"/>
              <w:jc w:val="both"/>
              <w:rPr>
                <w:bCs w:val="0"/>
                <w:sz w:val="22"/>
                <w:szCs w:val="22"/>
              </w:rPr>
            </w:pPr>
            <w:r>
              <w:rPr>
                <w:bCs w:val="0"/>
                <w:sz w:val="22"/>
                <w:szCs w:val="22"/>
              </w:rPr>
              <w:t>Регулятивные УУД</w:t>
            </w:r>
          </w:p>
        </w:tc>
        <w:tc>
          <w:tcPr>
            <w:tcW w:w="4253" w:type="dxa"/>
            <w:gridSpan w:val="2"/>
            <w:vAlign w:val="center"/>
          </w:tcPr>
          <w:p w14:paraId="681AD01C">
            <w:pPr>
              <w:pStyle w:val="22"/>
              <w:jc w:val="both"/>
              <w:rPr>
                <w:sz w:val="22"/>
                <w:szCs w:val="22"/>
              </w:rPr>
            </w:pPr>
            <w:r>
              <w:rPr>
                <w:sz w:val="22"/>
                <w:szCs w:val="22"/>
              </w:rPr>
              <w:t>Познавательные УУД</w:t>
            </w:r>
          </w:p>
        </w:tc>
        <w:tc>
          <w:tcPr>
            <w:tcW w:w="4961" w:type="dxa"/>
            <w:gridSpan w:val="2"/>
            <w:vAlign w:val="center"/>
          </w:tcPr>
          <w:p w14:paraId="67AEA334">
            <w:pPr>
              <w:pStyle w:val="22"/>
              <w:jc w:val="both"/>
              <w:rPr>
                <w:sz w:val="22"/>
                <w:szCs w:val="22"/>
              </w:rPr>
            </w:pPr>
            <w:r>
              <w:rPr>
                <w:sz w:val="22"/>
                <w:szCs w:val="22"/>
              </w:rPr>
              <w:t>Коммуникативные УУД</w:t>
            </w:r>
          </w:p>
        </w:tc>
      </w:tr>
      <w:tr w14:paraId="3314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17" w:type="dxa"/>
            <w:textDirection w:val="btLr"/>
          </w:tcPr>
          <w:p w14:paraId="76BFF7BB">
            <w:pPr>
              <w:jc w:val="center"/>
              <w:rPr>
                <w:rFonts w:ascii="Times New Roman" w:hAnsi="Times New Roman" w:cs="Times New Roman"/>
                <w:b/>
                <w:bCs/>
              </w:rPr>
            </w:pPr>
            <w:r>
              <w:rPr>
                <w:rFonts w:ascii="Times New Roman" w:hAnsi="Times New Roman" w:cs="Times New Roman"/>
                <w:b/>
                <w:bCs/>
              </w:rPr>
              <w:t>1 класс</w:t>
            </w:r>
          </w:p>
        </w:tc>
        <w:tc>
          <w:tcPr>
            <w:tcW w:w="4488" w:type="dxa"/>
            <w:gridSpan w:val="2"/>
          </w:tcPr>
          <w:p w14:paraId="3D8FB320">
            <w:pPr>
              <w:pStyle w:val="22"/>
              <w:jc w:val="left"/>
              <w:rPr>
                <w:b w:val="0"/>
                <w:sz w:val="22"/>
                <w:szCs w:val="22"/>
              </w:rPr>
            </w:pPr>
            <w:r>
              <w:rPr>
                <w:b w:val="0"/>
                <w:sz w:val="22"/>
                <w:szCs w:val="22"/>
              </w:rPr>
              <w:t xml:space="preserve">1. Организовывать свое рабочее место под руководством учителя. </w:t>
            </w:r>
          </w:p>
          <w:p w14:paraId="4CD7A592">
            <w:pPr>
              <w:rPr>
                <w:rFonts w:ascii="Times New Roman" w:hAnsi="Times New Roman" w:cs="Times New Roman"/>
              </w:rPr>
            </w:pPr>
            <w:r>
              <w:rPr>
                <w:rFonts w:ascii="Times New Roman" w:hAnsi="Times New Roman" w:cs="Times New Roman"/>
              </w:rPr>
              <w:t>2. Осуществлять контроль в форме сличения своей работы с заданным эталоном.</w:t>
            </w:r>
          </w:p>
          <w:p w14:paraId="07F7AECE">
            <w:pPr>
              <w:rPr>
                <w:rFonts w:ascii="Times New Roman" w:hAnsi="Times New Roman" w:cs="Times New Roman"/>
              </w:rPr>
            </w:pPr>
            <w:r>
              <w:rPr>
                <w:rFonts w:ascii="Times New Roman" w:hAnsi="Times New Roman" w:cs="Times New Roman"/>
              </w:rPr>
              <w:t>3.Вносить необходимые дополнения, исправления в свою работу, если она расходится с эталоном (образцом).</w:t>
            </w:r>
          </w:p>
          <w:p w14:paraId="43F9C35E">
            <w:pPr>
              <w:rPr>
                <w:rFonts w:ascii="Times New Roman" w:hAnsi="Times New Roman" w:cs="Times New Roman"/>
              </w:rPr>
            </w:pPr>
            <w:r>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14:paraId="5FC8BF45">
            <w:pPr>
              <w:pStyle w:val="22"/>
              <w:jc w:val="left"/>
              <w:rPr>
                <w:bCs w:val="0"/>
                <w:sz w:val="22"/>
                <w:szCs w:val="22"/>
              </w:rPr>
            </w:pPr>
          </w:p>
        </w:tc>
        <w:tc>
          <w:tcPr>
            <w:tcW w:w="4489" w:type="dxa"/>
            <w:gridSpan w:val="2"/>
          </w:tcPr>
          <w:p w14:paraId="335E96E7">
            <w:pPr>
              <w:pStyle w:val="22"/>
              <w:jc w:val="left"/>
              <w:rPr>
                <w:b w:val="0"/>
                <w:sz w:val="22"/>
                <w:szCs w:val="22"/>
              </w:rPr>
            </w:pPr>
            <w:r>
              <w:rPr>
                <w:b w:val="0"/>
                <w:sz w:val="22"/>
                <w:szCs w:val="22"/>
              </w:rPr>
              <w:t xml:space="preserve">1. </w:t>
            </w:r>
            <w:r>
              <w:rPr>
                <w:b w:val="0"/>
                <w:iCs/>
                <w:sz w:val="22"/>
                <w:szCs w:val="22"/>
              </w:rPr>
              <w:t>Ориентироваться в учебниках (система обозначений, структура текста, рубрики, словарь, содержание)</w:t>
            </w:r>
            <w:r>
              <w:rPr>
                <w:b w:val="0"/>
                <w:sz w:val="22"/>
                <w:szCs w:val="22"/>
              </w:rPr>
              <w:t xml:space="preserve">. </w:t>
            </w:r>
          </w:p>
          <w:p w14:paraId="4ECFF7C8">
            <w:pPr>
              <w:pStyle w:val="22"/>
              <w:jc w:val="left"/>
              <w:rPr>
                <w:b w:val="0"/>
                <w:sz w:val="22"/>
                <w:szCs w:val="22"/>
              </w:rPr>
            </w:pPr>
            <w:r>
              <w:rPr>
                <w:b w:val="0"/>
                <w:sz w:val="22"/>
                <w:szCs w:val="22"/>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14:paraId="1B6181A9">
            <w:pPr>
              <w:rPr>
                <w:rFonts w:ascii="Times New Roman" w:hAnsi="Times New Roman" w:cs="Times New Roman"/>
              </w:rPr>
            </w:pPr>
            <w:r>
              <w:rPr>
                <w:rFonts w:ascii="Times New Roman" w:hAnsi="Times New Roman" w:cs="Times New Roman"/>
              </w:rPr>
              <w:t>3. Понимать информацию, представленную в виде текста, рисунков, схем.</w:t>
            </w:r>
          </w:p>
          <w:p w14:paraId="06B7E73F">
            <w:pPr>
              <w:pStyle w:val="22"/>
              <w:jc w:val="left"/>
              <w:rPr>
                <w:b w:val="0"/>
                <w:sz w:val="22"/>
                <w:szCs w:val="22"/>
              </w:rPr>
            </w:pPr>
            <w:r>
              <w:rPr>
                <w:b w:val="0"/>
                <w:sz w:val="22"/>
                <w:szCs w:val="22"/>
              </w:rPr>
              <w:t>4. Сравнивать предметы, объекты: находить общее и различие.</w:t>
            </w:r>
          </w:p>
          <w:p w14:paraId="582F0DDD">
            <w:pPr>
              <w:rPr>
                <w:rFonts w:ascii="Times New Roman" w:hAnsi="Times New Roman" w:cs="Times New Roman"/>
              </w:rPr>
            </w:pPr>
            <w:r>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tc>
        <w:tc>
          <w:tcPr>
            <w:tcW w:w="4489" w:type="dxa"/>
          </w:tcPr>
          <w:p w14:paraId="2033B70C">
            <w:pPr>
              <w:pStyle w:val="22"/>
              <w:jc w:val="left"/>
              <w:rPr>
                <w:b w:val="0"/>
                <w:sz w:val="22"/>
                <w:szCs w:val="22"/>
              </w:rPr>
            </w:pPr>
            <w:r>
              <w:rPr>
                <w:b w:val="0"/>
                <w:sz w:val="22"/>
                <w:szCs w:val="22"/>
              </w:rPr>
              <w:t>1. Соблюдать простейшие нормы речевого этикета: здороваться, прощаться, благодарить.</w:t>
            </w:r>
          </w:p>
          <w:p w14:paraId="7B020014">
            <w:pPr>
              <w:pStyle w:val="22"/>
              <w:jc w:val="left"/>
              <w:rPr>
                <w:b w:val="0"/>
                <w:bCs w:val="0"/>
                <w:sz w:val="22"/>
                <w:szCs w:val="22"/>
              </w:rPr>
            </w:pPr>
            <w:r>
              <w:rPr>
                <w:b w:val="0"/>
                <w:sz w:val="22"/>
                <w:szCs w:val="22"/>
              </w:rPr>
              <w:t xml:space="preserve">2. </w:t>
            </w:r>
            <w:r>
              <w:rPr>
                <w:b w:val="0"/>
                <w:bCs w:val="0"/>
                <w:sz w:val="22"/>
                <w:szCs w:val="22"/>
              </w:rPr>
              <w:t>Вступать в  диалог (отвечать</w:t>
            </w:r>
          </w:p>
          <w:p w14:paraId="16C9EC5D">
            <w:pPr>
              <w:pStyle w:val="22"/>
              <w:jc w:val="left"/>
              <w:rPr>
                <w:b w:val="0"/>
                <w:bCs w:val="0"/>
                <w:sz w:val="22"/>
                <w:szCs w:val="22"/>
              </w:rPr>
            </w:pPr>
            <w:r>
              <w:rPr>
                <w:b w:val="0"/>
                <w:bCs w:val="0"/>
                <w:sz w:val="22"/>
                <w:szCs w:val="22"/>
              </w:rPr>
              <w:t>на вопросы, задавать вопросы, уточнять непонятное).</w:t>
            </w:r>
          </w:p>
          <w:p w14:paraId="5B7D713E">
            <w:pPr>
              <w:pStyle w:val="22"/>
              <w:tabs>
                <w:tab w:val="left" w:pos="-42"/>
              </w:tabs>
              <w:jc w:val="left"/>
              <w:rPr>
                <w:b w:val="0"/>
                <w:sz w:val="22"/>
                <w:szCs w:val="22"/>
              </w:rPr>
            </w:pPr>
            <w:r>
              <w:rPr>
                <w:b w:val="0"/>
                <w:sz w:val="22"/>
                <w:szCs w:val="22"/>
              </w:rPr>
              <w:t>3. Сотрудничать с товарищами</w:t>
            </w:r>
          </w:p>
          <w:p w14:paraId="766E3FF8">
            <w:pPr>
              <w:pStyle w:val="22"/>
              <w:tabs>
                <w:tab w:val="left" w:pos="-42"/>
              </w:tabs>
              <w:jc w:val="left"/>
              <w:rPr>
                <w:b w:val="0"/>
                <w:sz w:val="22"/>
                <w:szCs w:val="22"/>
              </w:rPr>
            </w:pPr>
            <w:r>
              <w:rPr>
                <w:b w:val="0"/>
                <w:sz w:val="22"/>
                <w:szCs w:val="22"/>
              </w:rPr>
              <w:t>при выполнении заданий в паре: устанавливать и соблюдать очерёдность действий, корректно сообщать товарищу об ошибках.</w:t>
            </w:r>
          </w:p>
          <w:p w14:paraId="7E99153C">
            <w:pPr>
              <w:pStyle w:val="22"/>
              <w:jc w:val="left"/>
              <w:rPr>
                <w:b w:val="0"/>
                <w:sz w:val="22"/>
                <w:szCs w:val="22"/>
              </w:rPr>
            </w:pPr>
            <w:r>
              <w:rPr>
                <w:b w:val="0"/>
                <w:bCs w:val="0"/>
                <w:sz w:val="22"/>
                <w:szCs w:val="22"/>
              </w:rPr>
              <w:t>4.Участвовать в коллективном обсуждении учебной проблемы.</w:t>
            </w:r>
          </w:p>
          <w:p w14:paraId="51D0A0A6">
            <w:pPr>
              <w:rPr>
                <w:rFonts w:ascii="Times New Roman" w:hAnsi="Times New Roman" w:cs="Times New Roman"/>
                <w:bCs/>
              </w:rPr>
            </w:pPr>
            <w:r>
              <w:rPr>
                <w:rFonts w:ascii="Times New Roman" w:hAnsi="Times New Roman" w:cs="Times New Roman"/>
                <w:bCs/>
              </w:rPr>
              <w:t>5. Сотрудничать со сверстниками и взрослыми для реализации проектной деятельности.</w:t>
            </w:r>
          </w:p>
          <w:p w14:paraId="4BAFD1E7">
            <w:pPr>
              <w:pStyle w:val="22"/>
              <w:jc w:val="left"/>
              <w:rPr>
                <w:b w:val="0"/>
                <w:sz w:val="22"/>
                <w:szCs w:val="22"/>
              </w:rPr>
            </w:pPr>
          </w:p>
        </w:tc>
      </w:tr>
    </w:tbl>
    <w:p w14:paraId="2F4DA4F4">
      <w:pPr>
        <w:shd w:val="clear" w:color="auto" w:fill="FFFFFF"/>
        <w:jc w:val="both"/>
        <w:rPr>
          <w:rFonts w:ascii="Times New Roman" w:hAnsi="Times New Roman" w:cs="Times New Roman"/>
        </w:rPr>
      </w:pPr>
    </w:p>
    <w:p w14:paraId="50BDF005">
      <w:pPr>
        <w:shd w:val="clear" w:color="auto" w:fill="FFFFFF"/>
        <w:jc w:val="both"/>
        <w:rPr>
          <w:rFonts w:ascii="Times New Roman" w:hAnsi="Times New Roman" w:cs="Times New Roman"/>
        </w:rPr>
      </w:pPr>
    </w:p>
    <w:tbl>
      <w:tblPr>
        <w:tblStyle w:val="6"/>
        <w:tblpPr w:leftFromText="180" w:rightFromText="180" w:vertAnchor="text" w:horzAnchor="margin" w:tblpY="-4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488"/>
        <w:gridCol w:w="4489"/>
        <w:gridCol w:w="4489"/>
      </w:tblGrid>
      <w:tr w14:paraId="50C3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17" w:type="dxa"/>
            <w:textDirection w:val="btLr"/>
          </w:tcPr>
          <w:p w14:paraId="21ADBF51">
            <w:pPr>
              <w:spacing w:line="288" w:lineRule="auto"/>
              <w:jc w:val="center"/>
              <w:rPr>
                <w:rFonts w:ascii="Times New Roman" w:hAnsi="Times New Roman" w:cs="Times New Roman"/>
                <w:b/>
                <w:bCs/>
              </w:rPr>
            </w:pPr>
            <w:r>
              <w:rPr>
                <w:rFonts w:ascii="Times New Roman" w:hAnsi="Times New Roman" w:cs="Times New Roman"/>
                <w:b/>
                <w:bCs/>
              </w:rPr>
              <w:t>2 класс</w:t>
            </w:r>
          </w:p>
        </w:tc>
        <w:tc>
          <w:tcPr>
            <w:tcW w:w="4488" w:type="dxa"/>
          </w:tcPr>
          <w:p w14:paraId="2191558D">
            <w:pPr>
              <w:pStyle w:val="22"/>
              <w:tabs>
                <w:tab w:val="left" w:pos="222"/>
              </w:tabs>
              <w:spacing w:line="276" w:lineRule="auto"/>
              <w:jc w:val="left"/>
              <w:rPr>
                <w:b w:val="0"/>
                <w:sz w:val="22"/>
                <w:szCs w:val="22"/>
              </w:rPr>
            </w:pPr>
          </w:p>
          <w:p w14:paraId="5F8BD4DE">
            <w:pPr>
              <w:pStyle w:val="22"/>
              <w:tabs>
                <w:tab w:val="left" w:pos="222"/>
              </w:tabs>
              <w:spacing w:line="276" w:lineRule="auto"/>
              <w:jc w:val="left"/>
              <w:rPr>
                <w:b w:val="0"/>
                <w:sz w:val="22"/>
                <w:szCs w:val="22"/>
              </w:rPr>
            </w:pPr>
            <w:r>
              <w:rPr>
                <w:b w:val="0"/>
                <w:sz w:val="22"/>
                <w:szCs w:val="22"/>
              </w:rPr>
              <w:t>1. Самостоятельно организовывать свое рабочее место.</w:t>
            </w:r>
          </w:p>
          <w:p w14:paraId="12722FE7">
            <w:pPr>
              <w:pStyle w:val="22"/>
              <w:tabs>
                <w:tab w:val="left" w:pos="222"/>
              </w:tabs>
              <w:spacing w:line="276" w:lineRule="auto"/>
              <w:jc w:val="left"/>
              <w:rPr>
                <w:b w:val="0"/>
                <w:sz w:val="22"/>
                <w:szCs w:val="22"/>
              </w:rPr>
            </w:pPr>
            <w:r>
              <w:rPr>
                <w:b w:val="0"/>
                <w:sz w:val="22"/>
                <w:szCs w:val="22"/>
              </w:rPr>
              <w:t>2. Следовать режиму организации учебной и внеучебной деятельности.</w:t>
            </w:r>
          </w:p>
          <w:p w14:paraId="41A46FEF">
            <w:pPr>
              <w:pStyle w:val="22"/>
              <w:tabs>
                <w:tab w:val="left" w:pos="222"/>
              </w:tabs>
              <w:spacing w:line="276" w:lineRule="auto"/>
              <w:jc w:val="left"/>
              <w:rPr>
                <w:b w:val="0"/>
                <w:sz w:val="22"/>
                <w:szCs w:val="22"/>
              </w:rPr>
            </w:pPr>
            <w:r>
              <w:rPr>
                <w:b w:val="0"/>
                <w:sz w:val="22"/>
                <w:szCs w:val="22"/>
              </w:rPr>
              <w:t xml:space="preserve">3. Определять цель учебной деятельности с помощью учителя. </w:t>
            </w:r>
          </w:p>
          <w:p w14:paraId="5C66F472">
            <w:pPr>
              <w:pStyle w:val="22"/>
              <w:tabs>
                <w:tab w:val="left" w:pos="222"/>
              </w:tabs>
              <w:spacing w:line="276" w:lineRule="auto"/>
              <w:jc w:val="left"/>
              <w:rPr>
                <w:b w:val="0"/>
                <w:sz w:val="22"/>
                <w:szCs w:val="22"/>
              </w:rPr>
            </w:pPr>
            <w:r>
              <w:rPr>
                <w:b w:val="0"/>
                <w:sz w:val="22"/>
                <w:szCs w:val="22"/>
              </w:rPr>
              <w:t>4. Определять план выполнения заданий на уроках, внеурочной деятельности, жизненных ситуациях под руководством учителя.</w:t>
            </w:r>
          </w:p>
          <w:p w14:paraId="74BCA455">
            <w:pPr>
              <w:pStyle w:val="24"/>
              <w:tabs>
                <w:tab w:val="left" w:pos="222"/>
              </w:tabs>
              <w:spacing w:before="0" w:beforeAutospacing="0" w:after="0" w:afterAutospacing="0" w:line="276" w:lineRule="auto"/>
              <w:rPr>
                <w:sz w:val="22"/>
                <w:szCs w:val="22"/>
              </w:rPr>
            </w:pPr>
            <w:r>
              <w:rPr>
                <w:sz w:val="22"/>
                <w:szCs w:val="22"/>
              </w:rPr>
              <w:t>5.Следовать при выполнении заданий инструкциям учителя и алгоритмам, описывающем стандартные учебные действия.</w:t>
            </w:r>
          </w:p>
          <w:p w14:paraId="03F958CE">
            <w:pPr>
              <w:pStyle w:val="22"/>
              <w:tabs>
                <w:tab w:val="left" w:pos="222"/>
              </w:tabs>
              <w:spacing w:line="276" w:lineRule="auto"/>
              <w:jc w:val="left"/>
              <w:rPr>
                <w:b w:val="0"/>
                <w:sz w:val="22"/>
                <w:szCs w:val="22"/>
              </w:rPr>
            </w:pPr>
            <w:r>
              <w:rPr>
                <w:b w:val="0"/>
                <w:sz w:val="22"/>
                <w:szCs w:val="22"/>
              </w:rPr>
              <w:t>6. Осуществлять само- и взаимопроверку работ.</w:t>
            </w:r>
          </w:p>
          <w:p w14:paraId="0FD07722">
            <w:pPr>
              <w:pStyle w:val="22"/>
              <w:tabs>
                <w:tab w:val="left" w:pos="222"/>
              </w:tabs>
              <w:spacing w:line="276" w:lineRule="auto"/>
              <w:jc w:val="left"/>
              <w:rPr>
                <w:b w:val="0"/>
                <w:sz w:val="22"/>
                <w:szCs w:val="22"/>
              </w:rPr>
            </w:pPr>
            <w:r>
              <w:rPr>
                <w:b w:val="0"/>
                <w:sz w:val="22"/>
                <w:szCs w:val="22"/>
              </w:rPr>
              <w:t>7. Корректировать выполнение задания.</w:t>
            </w:r>
          </w:p>
          <w:p w14:paraId="4B7711D7">
            <w:pPr>
              <w:pStyle w:val="22"/>
              <w:tabs>
                <w:tab w:val="left" w:pos="222"/>
              </w:tabs>
              <w:spacing w:line="276" w:lineRule="auto"/>
              <w:jc w:val="left"/>
              <w:rPr>
                <w:b w:val="0"/>
                <w:sz w:val="22"/>
                <w:szCs w:val="22"/>
              </w:rPr>
            </w:pPr>
            <w:r>
              <w:rPr>
                <w:b w:val="0"/>
                <w:sz w:val="22"/>
                <w:szCs w:val="22"/>
              </w:rPr>
              <w:t>8. Оценивать выполнение своего задания по следующим параметрам: легко или трудно выполнять, в чём сложность выполнения.</w:t>
            </w:r>
          </w:p>
        </w:tc>
        <w:tc>
          <w:tcPr>
            <w:tcW w:w="4489" w:type="dxa"/>
          </w:tcPr>
          <w:p w14:paraId="31F451AE">
            <w:pPr>
              <w:pStyle w:val="22"/>
              <w:tabs>
                <w:tab w:val="left" w:pos="222"/>
              </w:tabs>
              <w:spacing w:line="276" w:lineRule="auto"/>
              <w:jc w:val="left"/>
              <w:rPr>
                <w:b w:val="0"/>
                <w:sz w:val="22"/>
                <w:szCs w:val="22"/>
              </w:rPr>
            </w:pPr>
          </w:p>
          <w:p w14:paraId="04EE3B42">
            <w:pPr>
              <w:pStyle w:val="22"/>
              <w:tabs>
                <w:tab w:val="left" w:pos="222"/>
              </w:tabs>
              <w:spacing w:line="276" w:lineRule="auto"/>
              <w:jc w:val="left"/>
              <w:rPr>
                <w:b w:val="0"/>
                <w:sz w:val="22"/>
                <w:szCs w:val="22"/>
              </w:rPr>
            </w:pPr>
            <w:r>
              <w:rPr>
                <w:b w:val="0"/>
                <w:sz w:val="22"/>
                <w:szCs w:val="22"/>
              </w:rPr>
              <w:t>1. Ориентироваться в учебниках (система обозначений, структура текста, рубрики, словарь, содержание).</w:t>
            </w:r>
          </w:p>
          <w:p w14:paraId="42640B8C">
            <w:pPr>
              <w:pStyle w:val="22"/>
              <w:tabs>
                <w:tab w:val="left" w:pos="222"/>
              </w:tabs>
              <w:spacing w:line="276" w:lineRule="auto"/>
              <w:jc w:val="left"/>
              <w:rPr>
                <w:b w:val="0"/>
                <w:sz w:val="22"/>
                <w:szCs w:val="22"/>
              </w:rPr>
            </w:pPr>
            <w:r>
              <w:rPr>
                <w:b w:val="0"/>
                <w:sz w:val="22"/>
                <w:szCs w:val="22"/>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14:paraId="131BD905">
            <w:pPr>
              <w:pStyle w:val="22"/>
              <w:tabs>
                <w:tab w:val="left" w:pos="222"/>
              </w:tabs>
              <w:spacing w:line="276" w:lineRule="auto"/>
              <w:jc w:val="left"/>
              <w:rPr>
                <w:b w:val="0"/>
                <w:sz w:val="22"/>
                <w:szCs w:val="22"/>
              </w:rPr>
            </w:pPr>
            <w:r>
              <w:rPr>
                <w:b w:val="0"/>
                <w:sz w:val="22"/>
                <w:szCs w:val="22"/>
              </w:rPr>
              <w:t>3. Ориентироваться в рисунках, схемах, таблицах, представленных в учебниках.</w:t>
            </w:r>
          </w:p>
          <w:p w14:paraId="2E616285">
            <w:pPr>
              <w:pStyle w:val="22"/>
              <w:tabs>
                <w:tab w:val="left" w:pos="222"/>
              </w:tabs>
              <w:spacing w:line="276" w:lineRule="auto"/>
              <w:jc w:val="left"/>
              <w:rPr>
                <w:b w:val="0"/>
                <w:sz w:val="22"/>
                <w:szCs w:val="22"/>
              </w:rPr>
            </w:pPr>
            <w:r>
              <w:rPr>
                <w:b w:val="0"/>
                <w:sz w:val="22"/>
                <w:szCs w:val="22"/>
              </w:rPr>
              <w:t>4. Подробно и кратко пересказывать прочитанное или прослушанное,  составлять простой план.</w:t>
            </w:r>
          </w:p>
          <w:p w14:paraId="690D49A7">
            <w:pPr>
              <w:pStyle w:val="22"/>
              <w:tabs>
                <w:tab w:val="left" w:pos="222"/>
              </w:tabs>
              <w:spacing w:line="276" w:lineRule="auto"/>
              <w:jc w:val="left"/>
              <w:rPr>
                <w:b w:val="0"/>
                <w:sz w:val="22"/>
                <w:szCs w:val="22"/>
              </w:rPr>
            </w:pPr>
            <w:r>
              <w:rPr>
                <w:b w:val="0"/>
                <w:sz w:val="22"/>
                <w:szCs w:val="22"/>
              </w:rPr>
              <w:t>5. Объяснять смысл названия произведения, связь его с содержанием.</w:t>
            </w:r>
          </w:p>
          <w:p w14:paraId="3DCF747E">
            <w:pPr>
              <w:pStyle w:val="22"/>
              <w:tabs>
                <w:tab w:val="left" w:pos="222"/>
              </w:tabs>
              <w:spacing w:line="276" w:lineRule="auto"/>
              <w:jc w:val="left"/>
              <w:rPr>
                <w:b w:val="0"/>
                <w:sz w:val="22"/>
                <w:szCs w:val="22"/>
              </w:rPr>
            </w:pPr>
            <w:r>
              <w:rPr>
                <w:b w:val="0"/>
                <w:sz w:val="22"/>
                <w:szCs w:val="22"/>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14:paraId="5AB4E408">
            <w:pPr>
              <w:pStyle w:val="22"/>
              <w:tabs>
                <w:tab w:val="left" w:pos="222"/>
              </w:tabs>
              <w:spacing w:line="276" w:lineRule="auto"/>
              <w:jc w:val="left"/>
              <w:rPr>
                <w:b w:val="0"/>
                <w:sz w:val="22"/>
                <w:szCs w:val="22"/>
              </w:rPr>
            </w:pPr>
            <w:r>
              <w:rPr>
                <w:b w:val="0"/>
                <w:sz w:val="22"/>
                <w:szCs w:val="22"/>
              </w:rPr>
              <w:t>7. Наблюдать и самостоятельно делать  простые выводы.</w:t>
            </w:r>
          </w:p>
          <w:p w14:paraId="689CF413">
            <w:pPr>
              <w:pStyle w:val="22"/>
              <w:tabs>
                <w:tab w:val="left" w:pos="222"/>
              </w:tabs>
              <w:spacing w:line="276" w:lineRule="auto"/>
              <w:jc w:val="left"/>
              <w:rPr>
                <w:b w:val="0"/>
                <w:sz w:val="22"/>
                <w:szCs w:val="22"/>
              </w:rPr>
            </w:pPr>
            <w:r>
              <w:rPr>
                <w:b w:val="0"/>
                <w:sz w:val="22"/>
                <w:szCs w:val="22"/>
              </w:rPr>
              <w:t>8. Выполнять задания по аналогии</w:t>
            </w:r>
          </w:p>
          <w:p w14:paraId="684C6FB1">
            <w:pPr>
              <w:pStyle w:val="22"/>
              <w:tabs>
                <w:tab w:val="left" w:pos="222"/>
              </w:tabs>
              <w:spacing w:line="276" w:lineRule="auto"/>
              <w:jc w:val="left"/>
              <w:rPr>
                <w:b w:val="0"/>
                <w:sz w:val="22"/>
                <w:szCs w:val="22"/>
              </w:rPr>
            </w:pPr>
          </w:p>
        </w:tc>
        <w:tc>
          <w:tcPr>
            <w:tcW w:w="4489" w:type="dxa"/>
          </w:tcPr>
          <w:p w14:paraId="5765BDA1">
            <w:pPr>
              <w:pStyle w:val="22"/>
              <w:tabs>
                <w:tab w:val="left" w:pos="222"/>
              </w:tabs>
              <w:spacing w:line="276" w:lineRule="auto"/>
              <w:jc w:val="left"/>
              <w:rPr>
                <w:b w:val="0"/>
                <w:sz w:val="22"/>
                <w:szCs w:val="22"/>
              </w:rPr>
            </w:pPr>
          </w:p>
          <w:p w14:paraId="7528ABA4">
            <w:pPr>
              <w:pStyle w:val="22"/>
              <w:tabs>
                <w:tab w:val="left" w:pos="222"/>
              </w:tabs>
              <w:spacing w:line="276" w:lineRule="auto"/>
              <w:jc w:val="left"/>
              <w:rPr>
                <w:b w:val="0"/>
                <w:sz w:val="22"/>
                <w:szCs w:val="22"/>
              </w:rPr>
            </w:pPr>
            <w:r>
              <w:rPr>
                <w:b w:val="0"/>
                <w:sz w:val="22"/>
                <w:szCs w:val="22"/>
              </w:rPr>
              <w:t>1. Соблюдать в повседневной жизни нормы речевого этикета и правила устного общения.</w:t>
            </w:r>
          </w:p>
          <w:p w14:paraId="344DB0D5">
            <w:pPr>
              <w:pStyle w:val="22"/>
              <w:tabs>
                <w:tab w:val="left" w:pos="222"/>
              </w:tabs>
              <w:spacing w:line="276" w:lineRule="auto"/>
              <w:jc w:val="left"/>
              <w:rPr>
                <w:b w:val="0"/>
                <w:sz w:val="22"/>
                <w:szCs w:val="22"/>
              </w:rPr>
            </w:pPr>
            <w:r>
              <w:rPr>
                <w:b w:val="0"/>
                <w:sz w:val="22"/>
                <w:szCs w:val="22"/>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14:paraId="2385B7C4">
            <w:pPr>
              <w:pStyle w:val="22"/>
              <w:tabs>
                <w:tab w:val="left" w:pos="222"/>
              </w:tabs>
              <w:spacing w:line="276" w:lineRule="auto"/>
              <w:jc w:val="left"/>
              <w:rPr>
                <w:b w:val="0"/>
                <w:sz w:val="22"/>
                <w:szCs w:val="22"/>
              </w:rPr>
            </w:pPr>
            <w:r>
              <w:rPr>
                <w:b w:val="0"/>
                <w:sz w:val="22"/>
                <w:szCs w:val="22"/>
              </w:rPr>
              <w:t xml:space="preserve">3.Оформлять свои мысли в устной и письменной речи с учетом своих учебных и жизненных речевых ситуаций. </w:t>
            </w:r>
          </w:p>
          <w:p w14:paraId="5BE7B29E">
            <w:pPr>
              <w:pStyle w:val="22"/>
              <w:tabs>
                <w:tab w:val="left" w:pos="222"/>
              </w:tabs>
              <w:spacing w:line="276" w:lineRule="auto"/>
              <w:jc w:val="left"/>
              <w:rPr>
                <w:b w:val="0"/>
                <w:sz w:val="22"/>
                <w:szCs w:val="22"/>
              </w:rPr>
            </w:pPr>
            <w:r>
              <w:rPr>
                <w:b w:val="0"/>
                <w:sz w:val="22"/>
                <w:szCs w:val="22"/>
              </w:rPr>
              <w:t>4. Участвовать в диалоге; слушать и понимать других, реагировать на реплики, задавать вопросы, высказывать свою точку зрения.</w:t>
            </w:r>
          </w:p>
          <w:p w14:paraId="62BC3E20">
            <w:pPr>
              <w:pStyle w:val="22"/>
              <w:tabs>
                <w:tab w:val="left" w:pos="222"/>
              </w:tabs>
              <w:spacing w:line="276" w:lineRule="auto"/>
              <w:jc w:val="left"/>
              <w:rPr>
                <w:b w:val="0"/>
                <w:sz w:val="22"/>
                <w:szCs w:val="22"/>
              </w:rPr>
            </w:pPr>
            <w:r>
              <w:rPr>
                <w:b w:val="0"/>
                <w:sz w:val="22"/>
                <w:szCs w:val="22"/>
              </w:rPr>
              <w:t xml:space="preserve">5. Выслушивать партнера, договариваться и приходить к общему решению, работая в паре. </w:t>
            </w:r>
          </w:p>
          <w:p w14:paraId="6AA82C96">
            <w:pPr>
              <w:pStyle w:val="22"/>
              <w:tabs>
                <w:tab w:val="left" w:pos="222"/>
              </w:tabs>
              <w:spacing w:line="276" w:lineRule="auto"/>
              <w:jc w:val="left"/>
              <w:rPr>
                <w:b w:val="0"/>
                <w:sz w:val="22"/>
                <w:szCs w:val="22"/>
              </w:rPr>
            </w:pPr>
            <w:r>
              <w:rPr>
                <w:b w:val="0"/>
                <w:sz w:val="22"/>
                <w:szCs w:val="22"/>
              </w:rPr>
              <w:t>6. Выполнять различные роли в группе, сотрудничать в совместном решении проблемы (задачи).</w:t>
            </w:r>
          </w:p>
        </w:tc>
      </w:tr>
    </w:tbl>
    <w:p w14:paraId="72DEBCAA">
      <w:pPr>
        <w:rPr>
          <w:rFonts w:ascii="Times New Roman" w:hAnsi="Times New Roman" w:cs="Times New Roman"/>
        </w:rPr>
      </w:pPr>
    </w:p>
    <w:tbl>
      <w:tblPr>
        <w:tblStyle w:val="6"/>
        <w:tblW w:w="143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488"/>
        <w:gridCol w:w="4489"/>
        <w:gridCol w:w="4489"/>
      </w:tblGrid>
      <w:tr w14:paraId="67E3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1" w:type="dxa"/>
            <w:textDirection w:val="btLr"/>
          </w:tcPr>
          <w:p w14:paraId="65F8BFF7">
            <w:pPr>
              <w:spacing w:line="288" w:lineRule="auto"/>
              <w:jc w:val="center"/>
              <w:rPr>
                <w:rFonts w:ascii="Times New Roman" w:hAnsi="Times New Roman" w:cs="Times New Roman"/>
                <w:b/>
                <w:bCs/>
              </w:rPr>
            </w:pPr>
            <w:r>
              <w:rPr>
                <w:rFonts w:ascii="Times New Roman" w:hAnsi="Times New Roman" w:cs="Times New Roman"/>
                <w:b/>
                <w:bCs/>
              </w:rPr>
              <w:t>3  класс</w:t>
            </w:r>
          </w:p>
        </w:tc>
        <w:tc>
          <w:tcPr>
            <w:tcW w:w="4488" w:type="dxa"/>
          </w:tcPr>
          <w:p w14:paraId="12E94A77">
            <w:pPr>
              <w:pStyle w:val="22"/>
              <w:jc w:val="left"/>
              <w:rPr>
                <w:b w:val="0"/>
                <w:sz w:val="22"/>
                <w:szCs w:val="22"/>
              </w:rPr>
            </w:pPr>
            <w:r>
              <w:rPr>
                <w:b w:val="0"/>
                <w:sz w:val="22"/>
                <w:szCs w:val="22"/>
              </w:rPr>
              <w:t>1. Самостоятельно организовывать свое рабочее место в соответствии с целью выполнения заданий.</w:t>
            </w:r>
          </w:p>
          <w:p w14:paraId="1ADA61A4">
            <w:pPr>
              <w:pStyle w:val="22"/>
              <w:jc w:val="left"/>
              <w:rPr>
                <w:b w:val="0"/>
                <w:sz w:val="22"/>
                <w:szCs w:val="22"/>
              </w:rPr>
            </w:pPr>
            <w:r>
              <w:rPr>
                <w:b w:val="0"/>
                <w:sz w:val="22"/>
                <w:szCs w:val="22"/>
              </w:rPr>
              <w:t xml:space="preserve">2. Определять цель учебной деятельности </w:t>
            </w:r>
          </w:p>
          <w:p w14:paraId="46E0A313">
            <w:pPr>
              <w:pStyle w:val="22"/>
              <w:jc w:val="left"/>
              <w:rPr>
                <w:b w:val="0"/>
                <w:sz w:val="22"/>
                <w:szCs w:val="22"/>
              </w:rPr>
            </w:pPr>
            <w:r>
              <w:rPr>
                <w:b w:val="0"/>
                <w:sz w:val="22"/>
                <w:szCs w:val="22"/>
              </w:rPr>
              <w:t xml:space="preserve">с помощью учителя и самостоятельно, </w:t>
            </w:r>
            <w:r>
              <w:rPr>
                <w:b w:val="0"/>
                <w:iCs/>
                <w:sz w:val="22"/>
                <w:szCs w:val="22"/>
              </w:rPr>
              <w:t>соотносить свои действия с поставленной целью</w:t>
            </w:r>
            <w:r>
              <w:rPr>
                <w:b w:val="0"/>
                <w:sz w:val="22"/>
                <w:szCs w:val="22"/>
              </w:rPr>
              <w:t>.</w:t>
            </w:r>
          </w:p>
          <w:p w14:paraId="32DCE938">
            <w:pPr>
              <w:pStyle w:val="22"/>
              <w:jc w:val="left"/>
              <w:rPr>
                <w:b w:val="0"/>
                <w:sz w:val="22"/>
                <w:szCs w:val="22"/>
              </w:rPr>
            </w:pPr>
            <w:r>
              <w:rPr>
                <w:b w:val="0"/>
                <w:sz w:val="22"/>
                <w:szCs w:val="22"/>
              </w:rPr>
              <w:t>4. Составлять план выполнения заданий на уроках, внеурочной деятельности, жизненных ситуациях под руководством учителя.</w:t>
            </w:r>
          </w:p>
          <w:p w14:paraId="5FEBD099">
            <w:pPr>
              <w:pStyle w:val="22"/>
              <w:jc w:val="left"/>
              <w:rPr>
                <w:b w:val="0"/>
                <w:iCs/>
                <w:sz w:val="22"/>
                <w:szCs w:val="22"/>
              </w:rPr>
            </w:pPr>
            <w:r>
              <w:rPr>
                <w:b w:val="0"/>
                <w:sz w:val="22"/>
                <w:szCs w:val="22"/>
              </w:rPr>
              <w:t xml:space="preserve">5. </w:t>
            </w:r>
            <w:r>
              <w:rPr>
                <w:b w:val="0"/>
                <w:iCs/>
                <w:sz w:val="22"/>
                <w:szCs w:val="22"/>
              </w:rPr>
              <w:t>Осознавать способы и приёмы действий при решении учебных задач.</w:t>
            </w:r>
          </w:p>
          <w:p w14:paraId="74AE73D1">
            <w:pPr>
              <w:pStyle w:val="22"/>
              <w:jc w:val="left"/>
              <w:rPr>
                <w:b w:val="0"/>
                <w:sz w:val="22"/>
                <w:szCs w:val="22"/>
              </w:rPr>
            </w:pPr>
            <w:r>
              <w:rPr>
                <w:b w:val="0"/>
                <w:sz w:val="22"/>
                <w:szCs w:val="22"/>
              </w:rPr>
              <w:t>6. Осуществлять само- и взаимопроверку работ.</w:t>
            </w:r>
          </w:p>
          <w:p w14:paraId="639E0AE4">
            <w:pPr>
              <w:pStyle w:val="22"/>
              <w:jc w:val="left"/>
              <w:rPr>
                <w:b w:val="0"/>
                <w:sz w:val="22"/>
                <w:szCs w:val="22"/>
              </w:rPr>
            </w:pPr>
            <w:r>
              <w:rPr>
                <w:b w:val="0"/>
                <w:sz w:val="22"/>
                <w:szCs w:val="22"/>
              </w:rPr>
              <w:t>7. Оценивать правильность выполненного задания  на основе сравнения с предыду-</w:t>
            </w:r>
          </w:p>
          <w:p w14:paraId="4114B14F">
            <w:pPr>
              <w:pStyle w:val="22"/>
              <w:jc w:val="left"/>
              <w:rPr>
                <w:b w:val="0"/>
                <w:sz w:val="22"/>
                <w:szCs w:val="22"/>
              </w:rPr>
            </w:pPr>
            <w:r>
              <w:rPr>
                <w:b w:val="0"/>
                <w:sz w:val="22"/>
                <w:szCs w:val="22"/>
              </w:rPr>
              <w:t>щими заданиями или на основе различных образцов и критериев.</w:t>
            </w:r>
          </w:p>
          <w:p w14:paraId="51E2ED6E">
            <w:pPr>
              <w:pStyle w:val="22"/>
              <w:jc w:val="left"/>
              <w:rPr>
                <w:b w:val="0"/>
                <w:sz w:val="22"/>
                <w:szCs w:val="22"/>
              </w:rPr>
            </w:pPr>
            <w:r>
              <w:rPr>
                <w:b w:val="0"/>
                <w:sz w:val="22"/>
                <w:szCs w:val="22"/>
              </w:rPr>
              <w:t>8. Корректировать выполнение задания в соответствии с планом, условиями выполнения, результатом действий на определенном этапе.</w:t>
            </w:r>
          </w:p>
          <w:p w14:paraId="09BB649D">
            <w:pPr>
              <w:pStyle w:val="22"/>
              <w:jc w:val="left"/>
              <w:rPr>
                <w:b w:val="0"/>
                <w:sz w:val="22"/>
                <w:szCs w:val="22"/>
              </w:rPr>
            </w:pPr>
            <w:r>
              <w:rPr>
                <w:b w:val="0"/>
                <w:sz w:val="22"/>
                <w:szCs w:val="22"/>
              </w:rPr>
              <w:t>9. Осуществлять выбор под определённую задачу литературы, инструментов, приборов.</w:t>
            </w:r>
          </w:p>
          <w:p w14:paraId="750F91BB">
            <w:pPr>
              <w:pStyle w:val="22"/>
              <w:jc w:val="left"/>
              <w:rPr>
                <w:b w:val="0"/>
                <w:iCs/>
                <w:sz w:val="22"/>
                <w:szCs w:val="22"/>
              </w:rPr>
            </w:pPr>
            <w:r>
              <w:rPr>
                <w:b w:val="0"/>
                <w:sz w:val="22"/>
                <w:szCs w:val="22"/>
              </w:rPr>
              <w:t xml:space="preserve">10. </w:t>
            </w:r>
            <w:r>
              <w:rPr>
                <w:b w:val="0"/>
                <w:iCs/>
                <w:sz w:val="22"/>
                <w:szCs w:val="22"/>
              </w:rPr>
              <w:t xml:space="preserve">Оценивать собственную успешность в выполнения </w:t>
            </w:r>
          </w:p>
          <w:p w14:paraId="7156A3B3">
            <w:pPr>
              <w:pStyle w:val="22"/>
              <w:jc w:val="left"/>
              <w:rPr>
                <w:b w:val="0"/>
                <w:sz w:val="22"/>
                <w:szCs w:val="22"/>
              </w:rPr>
            </w:pPr>
            <w:r>
              <w:rPr>
                <w:b w:val="0"/>
                <w:iCs/>
                <w:sz w:val="22"/>
                <w:szCs w:val="22"/>
              </w:rPr>
              <w:t>заданий</w:t>
            </w:r>
          </w:p>
        </w:tc>
        <w:tc>
          <w:tcPr>
            <w:tcW w:w="4489" w:type="dxa"/>
          </w:tcPr>
          <w:p w14:paraId="23D2F21B">
            <w:pPr>
              <w:pStyle w:val="22"/>
              <w:jc w:val="left"/>
              <w:rPr>
                <w:b w:val="0"/>
                <w:sz w:val="22"/>
                <w:szCs w:val="22"/>
              </w:rPr>
            </w:pPr>
            <w:r>
              <w:rPr>
                <w:b w:val="0"/>
                <w:sz w:val="22"/>
                <w:szCs w:val="22"/>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14:paraId="6E9EB4D2">
            <w:pPr>
              <w:pStyle w:val="22"/>
              <w:jc w:val="left"/>
              <w:rPr>
                <w:b w:val="0"/>
                <w:sz w:val="22"/>
                <w:szCs w:val="22"/>
              </w:rPr>
            </w:pPr>
            <w:r>
              <w:rPr>
                <w:b w:val="0"/>
                <w:sz w:val="22"/>
                <w:szCs w:val="22"/>
              </w:rPr>
              <w:t>2. Самостоятельно предполагать, какая  дополнительная информация будет нужна для изучения незнакомого материала;</w:t>
            </w:r>
          </w:p>
          <w:p w14:paraId="598BD346">
            <w:pPr>
              <w:pStyle w:val="22"/>
              <w:jc w:val="left"/>
              <w:rPr>
                <w:b w:val="0"/>
                <w:sz w:val="22"/>
                <w:szCs w:val="22"/>
              </w:rPr>
            </w:pPr>
            <w:r>
              <w:rPr>
                <w:b w:val="0"/>
                <w:sz w:val="22"/>
                <w:szCs w:val="22"/>
              </w:rPr>
              <w:t>отбирать необходимые  источники информации среди словарей, энциклопедий, справочников в рамках проектной деятельности.</w:t>
            </w:r>
          </w:p>
          <w:p w14:paraId="64350F5A">
            <w:pPr>
              <w:pStyle w:val="22"/>
              <w:jc w:val="left"/>
              <w:rPr>
                <w:b w:val="0"/>
                <w:sz w:val="22"/>
                <w:szCs w:val="22"/>
              </w:rPr>
            </w:pPr>
            <w:r>
              <w:rPr>
                <w:b w:val="0"/>
                <w:sz w:val="22"/>
                <w:szCs w:val="22"/>
              </w:rPr>
              <w:t xml:space="preserve">3. Извлекать информацию, представленную в разных формах (текст, иллюстрация таблица, схема, диаграмма, экспонат, </w:t>
            </w:r>
          </w:p>
          <w:p w14:paraId="629AD140">
            <w:pPr>
              <w:pStyle w:val="22"/>
              <w:jc w:val="left"/>
              <w:rPr>
                <w:b w:val="0"/>
                <w:sz w:val="22"/>
                <w:szCs w:val="22"/>
              </w:rPr>
            </w:pPr>
            <w:r>
              <w:rPr>
                <w:b w:val="0"/>
                <w:sz w:val="22"/>
                <w:szCs w:val="22"/>
              </w:rPr>
              <w:t>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w:t>
            </w:r>
          </w:p>
          <w:p w14:paraId="685A711E">
            <w:pPr>
              <w:pStyle w:val="22"/>
              <w:jc w:val="left"/>
              <w:rPr>
                <w:b w:val="0"/>
                <w:sz w:val="22"/>
                <w:szCs w:val="22"/>
              </w:rPr>
            </w:pPr>
            <w:r>
              <w:rPr>
                <w:b w:val="0"/>
                <w:sz w:val="22"/>
                <w:szCs w:val="22"/>
              </w:rPr>
              <w:t>4. Предъявлять результаты</w:t>
            </w:r>
          </w:p>
          <w:p w14:paraId="70B2892D">
            <w:pPr>
              <w:pStyle w:val="22"/>
              <w:jc w:val="left"/>
              <w:rPr>
                <w:b w:val="0"/>
                <w:sz w:val="22"/>
                <w:szCs w:val="22"/>
              </w:rPr>
            </w:pPr>
            <w:r>
              <w:rPr>
                <w:b w:val="0"/>
                <w:sz w:val="22"/>
                <w:szCs w:val="22"/>
              </w:rPr>
              <w:t xml:space="preserve"> работы, в том числе с помощью ИКТ.</w:t>
            </w:r>
          </w:p>
          <w:p w14:paraId="0C45782A">
            <w:pPr>
              <w:pStyle w:val="22"/>
              <w:jc w:val="left"/>
              <w:rPr>
                <w:b w:val="0"/>
                <w:sz w:val="22"/>
                <w:szCs w:val="22"/>
              </w:rPr>
            </w:pPr>
            <w:r>
              <w:rPr>
                <w:b w:val="0"/>
                <w:sz w:val="22"/>
                <w:szCs w:val="22"/>
              </w:rPr>
              <w:t>5. Анализировать, сравнивать, группировать, устанавливать причинно-следственные связи (на доступном уровне).</w:t>
            </w:r>
          </w:p>
          <w:p w14:paraId="601F9DA0">
            <w:pPr>
              <w:pStyle w:val="22"/>
              <w:jc w:val="left"/>
              <w:rPr>
                <w:b w:val="0"/>
                <w:sz w:val="22"/>
                <w:szCs w:val="22"/>
              </w:rPr>
            </w:pPr>
            <w:r>
              <w:rPr>
                <w:b w:val="0"/>
                <w:sz w:val="22"/>
                <w:szCs w:val="22"/>
              </w:rPr>
              <w:t>6. Выявлять аналогии и использовать их при выполнении заданий.</w:t>
            </w:r>
          </w:p>
          <w:p w14:paraId="37EEF012">
            <w:pPr>
              <w:pStyle w:val="22"/>
              <w:jc w:val="left"/>
              <w:rPr>
                <w:b w:val="0"/>
                <w:sz w:val="22"/>
                <w:szCs w:val="22"/>
              </w:rPr>
            </w:pPr>
            <w:r>
              <w:rPr>
                <w:b w:val="0"/>
                <w:sz w:val="22"/>
                <w:szCs w:val="22"/>
              </w:rPr>
              <w:t>7. Активно участвовать в обсуждении учебных заданий, предлагать разные способы выполнения заданий, обосновывать</w:t>
            </w:r>
          </w:p>
          <w:p w14:paraId="647CC06C">
            <w:pPr>
              <w:pStyle w:val="22"/>
              <w:jc w:val="left"/>
              <w:rPr>
                <w:b w:val="0"/>
                <w:sz w:val="22"/>
                <w:szCs w:val="22"/>
              </w:rPr>
            </w:pPr>
            <w:r>
              <w:rPr>
                <w:b w:val="0"/>
                <w:sz w:val="22"/>
                <w:szCs w:val="22"/>
              </w:rPr>
              <w:t>выбор наиболее эффективно-</w:t>
            </w:r>
          </w:p>
          <w:p w14:paraId="20EEDFEE">
            <w:pPr>
              <w:pStyle w:val="22"/>
              <w:jc w:val="left"/>
              <w:rPr>
                <w:b w:val="0"/>
                <w:sz w:val="22"/>
                <w:szCs w:val="22"/>
              </w:rPr>
            </w:pPr>
            <w:r>
              <w:rPr>
                <w:b w:val="0"/>
                <w:sz w:val="22"/>
                <w:szCs w:val="22"/>
              </w:rPr>
              <w:t>го способа действия</w:t>
            </w:r>
          </w:p>
          <w:p w14:paraId="07116822">
            <w:pPr>
              <w:pStyle w:val="22"/>
              <w:jc w:val="left"/>
              <w:rPr>
                <w:b w:val="0"/>
                <w:sz w:val="22"/>
                <w:szCs w:val="22"/>
              </w:rPr>
            </w:pPr>
          </w:p>
        </w:tc>
        <w:tc>
          <w:tcPr>
            <w:tcW w:w="4489" w:type="dxa"/>
          </w:tcPr>
          <w:p w14:paraId="41D49C72">
            <w:pPr>
              <w:pStyle w:val="22"/>
              <w:jc w:val="left"/>
              <w:rPr>
                <w:b w:val="0"/>
                <w:sz w:val="22"/>
                <w:szCs w:val="22"/>
              </w:rPr>
            </w:pPr>
            <w:r>
              <w:rPr>
                <w:b w:val="0"/>
                <w:sz w:val="22"/>
                <w:szCs w:val="22"/>
              </w:rPr>
              <w:t>1. Соблюдать в</w:t>
            </w:r>
          </w:p>
          <w:p w14:paraId="14828ED1">
            <w:pPr>
              <w:pStyle w:val="22"/>
              <w:jc w:val="left"/>
              <w:rPr>
                <w:b w:val="0"/>
                <w:sz w:val="22"/>
                <w:szCs w:val="22"/>
              </w:rPr>
            </w:pPr>
            <w:r>
              <w:rPr>
                <w:b w:val="0"/>
                <w:sz w:val="22"/>
                <w:szCs w:val="22"/>
              </w:rPr>
              <w:t xml:space="preserve"> повседневной жизни</w:t>
            </w:r>
          </w:p>
          <w:p w14:paraId="6FADB3C0">
            <w:pPr>
              <w:pStyle w:val="22"/>
              <w:jc w:val="left"/>
              <w:rPr>
                <w:b w:val="0"/>
                <w:sz w:val="22"/>
                <w:szCs w:val="22"/>
              </w:rPr>
            </w:pPr>
            <w:r>
              <w:rPr>
                <w:b w:val="0"/>
                <w:sz w:val="22"/>
                <w:szCs w:val="22"/>
              </w:rPr>
              <w:t xml:space="preserve"> нормы речевого этикета и правила устного общения.</w:t>
            </w:r>
          </w:p>
          <w:p w14:paraId="75D5C60E">
            <w:pPr>
              <w:pStyle w:val="22"/>
              <w:jc w:val="left"/>
              <w:rPr>
                <w:b w:val="0"/>
                <w:sz w:val="22"/>
                <w:szCs w:val="22"/>
              </w:rPr>
            </w:pPr>
            <w:r>
              <w:rPr>
                <w:b w:val="0"/>
                <w:sz w:val="22"/>
                <w:szCs w:val="22"/>
              </w:rPr>
              <w:t xml:space="preserve">2.Читать вслух и про себя тексты учебников,  художественных и научно-популярных книг, </w:t>
            </w:r>
          </w:p>
          <w:p w14:paraId="251C0A4A">
            <w:pPr>
              <w:pStyle w:val="22"/>
              <w:jc w:val="left"/>
              <w:rPr>
                <w:b w:val="0"/>
                <w:sz w:val="22"/>
                <w:szCs w:val="22"/>
              </w:rPr>
            </w:pPr>
            <w:r>
              <w:rPr>
                <w:b w:val="0"/>
                <w:sz w:val="22"/>
                <w:szCs w:val="22"/>
              </w:rPr>
              <w:t>понимать прочитанное, задавать вопросы, уточняя непонятое.</w:t>
            </w:r>
          </w:p>
          <w:p w14:paraId="3FC36E75">
            <w:pPr>
              <w:pStyle w:val="22"/>
              <w:jc w:val="left"/>
              <w:rPr>
                <w:b w:val="0"/>
                <w:sz w:val="22"/>
                <w:szCs w:val="22"/>
              </w:rPr>
            </w:pPr>
            <w:r>
              <w:rPr>
                <w:b w:val="0"/>
                <w:sz w:val="22"/>
                <w:szCs w:val="22"/>
              </w:rPr>
              <w:t>3.Оформлять свои мысли в устной и письменной речи с учетом своих учебных и жизненных речевых ситуаций.</w:t>
            </w:r>
          </w:p>
          <w:p w14:paraId="47715379">
            <w:pPr>
              <w:pStyle w:val="22"/>
              <w:jc w:val="left"/>
              <w:rPr>
                <w:b w:val="0"/>
                <w:sz w:val="22"/>
                <w:szCs w:val="22"/>
              </w:rPr>
            </w:pPr>
            <w:r>
              <w:rPr>
                <w:b w:val="0"/>
                <w:sz w:val="22"/>
                <w:szCs w:val="22"/>
              </w:rPr>
              <w:t xml:space="preserve">4. Участвовать в диалоге; слушать и понимать других, точно реагировать </w:t>
            </w:r>
          </w:p>
          <w:p w14:paraId="619C220C">
            <w:pPr>
              <w:pStyle w:val="22"/>
              <w:jc w:val="left"/>
              <w:rPr>
                <w:b w:val="0"/>
                <w:sz w:val="22"/>
                <w:szCs w:val="22"/>
              </w:rPr>
            </w:pPr>
            <w:r>
              <w:rPr>
                <w:b w:val="0"/>
                <w:sz w:val="22"/>
                <w:szCs w:val="22"/>
              </w:rPr>
              <w:t xml:space="preserve">на реплики, высказывать свою точку зрения, </w:t>
            </w:r>
          </w:p>
          <w:p w14:paraId="3DD2FF13">
            <w:pPr>
              <w:pStyle w:val="22"/>
              <w:jc w:val="left"/>
              <w:rPr>
                <w:b w:val="0"/>
                <w:sz w:val="22"/>
                <w:szCs w:val="22"/>
              </w:rPr>
            </w:pPr>
            <w:r>
              <w:rPr>
                <w:b w:val="0"/>
                <w:sz w:val="22"/>
                <w:szCs w:val="22"/>
              </w:rPr>
              <w:t xml:space="preserve">понимать необходимость аргументации своего </w:t>
            </w:r>
          </w:p>
          <w:p w14:paraId="62905823">
            <w:pPr>
              <w:pStyle w:val="22"/>
              <w:jc w:val="left"/>
              <w:rPr>
                <w:b w:val="0"/>
                <w:sz w:val="22"/>
                <w:szCs w:val="22"/>
              </w:rPr>
            </w:pPr>
            <w:r>
              <w:rPr>
                <w:b w:val="0"/>
                <w:sz w:val="22"/>
                <w:szCs w:val="22"/>
              </w:rPr>
              <w:t>мнения.</w:t>
            </w:r>
          </w:p>
          <w:p w14:paraId="5692278E">
            <w:pPr>
              <w:pStyle w:val="22"/>
              <w:jc w:val="left"/>
              <w:rPr>
                <w:b w:val="0"/>
                <w:sz w:val="22"/>
                <w:szCs w:val="22"/>
              </w:rPr>
            </w:pPr>
            <w:r>
              <w:rPr>
                <w:b w:val="0"/>
                <w:sz w:val="22"/>
                <w:szCs w:val="22"/>
              </w:rPr>
              <w:t>5. Критично относиться к своему мнению, сопоставлять свою точку зрения с точкой зрения другого.</w:t>
            </w:r>
          </w:p>
          <w:p w14:paraId="4004618E">
            <w:pPr>
              <w:pStyle w:val="22"/>
              <w:jc w:val="left"/>
              <w:rPr>
                <w:b w:val="0"/>
                <w:sz w:val="22"/>
                <w:szCs w:val="22"/>
              </w:rPr>
            </w:pPr>
            <w:r>
              <w:rPr>
                <w:b w:val="0"/>
                <w:sz w:val="22"/>
                <w:szCs w:val="22"/>
              </w:rPr>
              <w:t xml:space="preserve">6. Участвовать в работе группы (в том числе в ходе проектной деятельности), распределять роли, договариваться друг с </w:t>
            </w:r>
          </w:p>
          <w:p w14:paraId="031F5ECE">
            <w:pPr>
              <w:pStyle w:val="22"/>
              <w:jc w:val="left"/>
              <w:rPr>
                <w:b w:val="0"/>
                <w:sz w:val="22"/>
                <w:szCs w:val="22"/>
              </w:rPr>
            </w:pPr>
            <w:r>
              <w:rPr>
                <w:b w:val="0"/>
                <w:sz w:val="22"/>
                <w:szCs w:val="22"/>
              </w:rPr>
              <w:t>другом, учитывая конечную цель.</w:t>
            </w:r>
          </w:p>
          <w:p w14:paraId="6584AC9F">
            <w:pPr>
              <w:pStyle w:val="22"/>
              <w:jc w:val="left"/>
              <w:rPr>
                <w:b w:val="0"/>
                <w:sz w:val="22"/>
                <w:szCs w:val="22"/>
              </w:rPr>
            </w:pPr>
            <w:r>
              <w:rPr>
                <w:b w:val="0"/>
                <w:sz w:val="22"/>
                <w:szCs w:val="22"/>
              </w:rPr>
              <w:t>Осуществлять взаимопомощь и взаимоконтроль при работе в группе.</w:t>
            </w:r>
          </w:p>
          <w:p w14:paraId="2DDF3AEA">
            <w:pPr>
              <w:pStyle w:val="22"/>
              <w:jc w:val="left"/>
              <w:rPr>
                <w:b w:val="0"/>
                <w:sz w:val="22"/>
                <w:szCs w:val="22"/>
              </w:rPr>
            </w:pPr>
          </w:p>
        </w:tc>
      </w:tr>
    </w:tbl>
    <w:tbl>
      <w:tblPr>
        <w:tblStyle w:val="6"/>
        <w:tblpPr w:leftFromText="180" w:rightFromText="180" w:vertAnchor="text" w:horzAnchor="margin" w:tblpY="-239"/>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488"/>
        <w:gridCol w:w="4489"/>
        <w:gridCol w:w="4489"/>
      </w:tblGrid>
      <w:tr w14:paraId="24E3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17" w:type="dxa"/>
            <w:textDirection w:val="btLr"/>
          </w:tcPr>
          <w:p w14:paraId="2CA4EDD4">
            <w:pPr>
              <w:spacing w:line="288" w:lineRule="auto"/>
              <w:jc w:val="center"/>
              <w:rPr>
                <w:rFonts w:ascii="Times New Roman" w:hAnsi="Times New Roman" w:cs="Times New Roman"/>
                <w:b/>
                <w:bCs/>
              </w:rPr>
            </w:pPr>
            <w:r>
              <w:rPr>
                <w:rFonts w:ascii="Times New Roman" w:hAnsi="Times New Roman" w:cs="Times New Roman"/>
                <w:b/>
                <w:bCs/>
              </w:rPr>
              <w:t>4 класс</w:t>
            </w:r>
          </w:p>
        </w:tc>
        <w:tc>
          <w:tcPr>
            <w:tcW w:w="4488" w:type="dxa"/>
          </w:tcPr>
          <w:p w14:paraId="4E44B6E1">
            <w:pPr>
              <w:rPr>
                <w:rFonts w:ascii="Times New Roman" w:hAnsi="Times New Roman" w:cs="Times New Roman"/>
                <w:b/>
              </w:rPr>
            </w:pPr>
            <w:r>
              <w:rPr>
                <w:rFonts w:ascii="Times New Roman" w:hAnsi="Times New Roman" w:cs="Times New Roman"/>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14:paraId="3D28BFEA">
            <w:pPr>
              <w:pStyle w:val="22"/>
              <w:jc w:val="left"/>
              <w:rPr>
                <w:b w:val="0"/>
                <w:sz w:val="22"/>
                <w:szCs w:val="22"/>
              </w:rPr>
            </w:pPr>
            <w:r>
              <w:rPr>
                <w:b w:val="0"/>
                <w:sz w:val="22"/>
                <w:szCs w:val="22"/>
              </w:rPr>
              <w:t xml:space="preserve">2. Выбирать для выполнения определённой задачи различные средства: справочную литературу, ИКТ, инструменты и приборы. </w:t>
            </w:r>
          </w:p>
          <w:p w14:paraId="5F57363E">
            <w:pPr>
              <w:pStyle w:val="22"/>
              <w:jc w:val="left"/>
              <w:rPr>
                <w:b w:val="0"/>
                <w:sz w:val="22"/>
                <w:szCs w:val="22"/>
              </w:rPr>
            </w:pPr>
            <w:r>
              <w:rPr>
                <w:b w:val="0"/>
                <w:sz w:val="22"/>
                <w:szCs w:val="22"/>
              </w:rPr>
              <w:t>3.Осуществлять итоговый и пошаговый контроль результатов.</w:t>
            </w:r>
          </w:p>
          <w:p w14:paraId="2FC8D83E">
            <w:pPr>
              <w:pStyle w:val="22"/>
              <w:jc w:val="left"/>
              <w:rPr>
                <w:b w:val="0"/>
                <w:sz w:val="22"/>
                <w:szCs w:val="22"/>
              </w:rPr>
            </w:pPr>
            <w:r>
              <w:rPr>
                <w:b w:val="0"/>
                <w:sz w:val="22"/>
                <w:szCs w:val="22"/>
              </w:rPr>
              <w:t>4. Оценивать результаты собственной деятельности, объяснять по каким критериям проводилась оценка</w:t>
            </w:r>
            <w:r>
              <w:rPr>
                <w:sz w:val="22"/>
                <w:szCs w:val="22"/>
              </w:rPr>
              <w:t>.</w:t>
            </w:r>
          </w:p>
          <w:p w14:paraId="471C95B2">
            <w:pPr>
              <w:pStyle w:val="22"/>
              <w:jc w:val="left"/>
              <w:rPr>
                <w:b w:val="0"/>
                <w:sz w:val="22"/>
                <w:szCs w:val="22"/>
              </w:rPr>
            </w:pPr>
            <w:r>
              <w:rPr>
                <w:b w:val="0"/>
                <w:sz w:val="22"/>
                <w:szCs w:val="22"/>
              </w:rPr>
              <w:t>5. Адекватно воспринимать аргументированную критику ошибок и учитывать её в работе над ошибками.</w:t>
            </w:r>
          </w:p>
          <w:p w14:paraId="2EA798F8">
            <w:pPr>
              <w:pStyle w:val="22"/>
              <w:jc w:val="left"/>
              <w:rPr>
                <w:b w:val="0"/>
                <w:sz w:val="22"/>
                <w:szCs w:val="22"/>
              </w:rPr>
            </w:pPr>
            <w:r>
              <w:rPr>
                <w:b w:val="0"/>
                <w:sz w:val="22"/>
                <w:szCs w:val="22"/>
              </w:rPr>
              <w:t>6.Ставить цель собственной познавательной деятельности (в рамках учебной и проектной деятельности) и удерживать ее.</w:t>
            </w:r>
          </w:p>
          <w:p w14:paraId="6EA42A9F">
            <w:pPr>
              <w:pStyle w:val="22"/>
              <w:jc w:val="left"/>
              <w:rPr>
                <w:b w:val="0"/>
                <w:sz w:val="22"/>
                <w:szCs w:val="22"/>
              </w:rPr>
            </w:pPr>
            <w:r>
              <w:rPr>
                <w:b w:val="0"/>
                <w:sz w:val="22"/>
                <w:szCs w:val="22"/>
              </w:rPr>
              <w:t>7.Планировать собственную внеучебную деятельность (в рамках проектной деятельности) с опорой на учебники и рабочие тетради.</w:t>
            </w:r>
          </w:p>
          <w:p w14:paraId="2B040F5F">
            <w:pPr>
              <w:pStyle w:val="22"/>
              <w:jc w:val="left"/>
              <w:rPr>
                <w:b w:val="0"/>
                <w:sz w:val="22"/>
                <w:szCs w:val="22"/>
              </w:rPr>
            </w:pPr>
            <w:r>
              <w:rPr>
                <w:b w:val="0"/>
                <w:sz w:val="22"/>
                <w:szCs w:val="22"/>
              </w:rPr>
              <w:t>8. Регулировать своё поведение в соответствии с познанными моральными нормами и этическими требованиями.</w:t>
            </w:r>
          </w:p>
          <w:p w14:paraId="55CE81DB">
            <w:pPr>
              <w:rPr>
                <w:rFonts w:ascii="Times New Roman" w:hAnsi="Times New Roman" w:cs="Times New Roman"/>
              </w:rPr>
            </w:pPr>
            <w:r>
              <w:rPr>
                <w:rFonts w:ascii="Times New Roman" w:hAnsi="Times New Roman" w:cs="Times New Roman"/>
              </w:rPr>
              <w:t>9. Планировать собственную деятельность, связанную с бытовыми жизненными ситуациями.</w:t>
            </w:r>
          </w:p>
          <w:p w14:paraId="6E58A04C">
            <w:pPr>
              <w:pStyle w:val="22"/>
              <w:jc w:val="left"/>
              <w:rPr>
                <w:b w:val="0"/>
                <w:sz w:val="22"/>
                <w:szCs w:val="22"/>
              </w:rPr>
            </w:pPr>
          </w:p>
        </w:tc>
        <w:tc>
          <w:tcPr>
            <w:tcW w:w="4489" w:type="dxa"/>
          </w:tcPr>
          <w:p w14:paraId="590A7978">
            <w:pPr>
              <w:pStyle w:val="22"/>
              <w:jc w:val="left"/>
              <w:rPr>
                <w:b w:val="0"/>
                <w:sz w:val="22"/>
                <w:szCs w:val="22"/>
              </w:rPr>
            </w:pPr>
            <w:r>
              <w:rPr>
                <w:b w:val="0"/>
                <w:sz w:val="22"/>
                <w:szCs w:val="22"/>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14:paraId="01E2E629">
            <w:pPr>
              <w:pStyle w:val="22"/>
              <w:jc w:val="left"/>
              <w:rPr>
                <w:b w:val="0"/>
                <w:sz w:val="22"/>
                <w:szCs w:val="22"/>
              </w:rPr>
            </w:pPr>
            <w:r>
              <w:rPr>
                <w:b w:val="0"/>
                <w:sz w:val="22"/>
                <w:szCs w:val="22"/>
              </w:rPr>
              <w:t>2. Самостоятельно предполагать, какая  дополнительная информация будет нужна для изучения незнакомого материала.</w:t>
            </w:r>
          </w:p>
          <w:p w14:paraId="78A46624">
            <w:pPr>
              <w:pStyle w:val="22"/>
              <w:jc w:val="left"/>
              <w:rPr>
                <w:b w:val="0"/>
                <w:sz w:val="22"/>
                <w:szCs w:val="22"/>
              </w:rPr>
            </w:pPr>
            <w:r>
              <w:rPr>
                <w:b w:val="0"/>
                <w:sz w:val="22"/>
                <w:szCs w:val="22"/>
              </w:rPr>
              <w:t>3. Сопоставлять  и отбирать информацию, полученную из  различных источников (словари, энциклопедии, справочники, электронные диски, сеть Интернет).</w:t>
            </w:r>
          </w:p>
          <w:p w14:paraId="55EF7C93">
            <w:pPr>
              <w:pStyle w:val="22"/>
              <w:jc w:val="left"/>
              <w:rPr>
                <w:b w:val="0"/>
                <w:sz w:val="22"/>
                <w:szCs w:val="22"/>
              </w:rPr>
            </w:pPr>
            <w:r>
              <w:rPr>
                <w:b w:val="0"/>
                <w:sz w:val="22"/>
                <w:szCs w:val="22"/>
              </w:rPr>
              <w:t>4. Анализировать, сравнивать, группировать различные объекты, явления, факты;</w:t>
            </w:r>
          </w:p>
          <w:p w14:paraId="5F8AE9CB">
            <w:pPr>
              <w:pStyle w:val="22"/>
              <w:jc w:val="left"/>
              <w:rPr>
                <w:b w:val="0"/>
                <w:sz w:val="22"/>
                <w:szCs w:val="22"/>
              </w:rPr>
            </w:pPr>
            <w:r>
              <w:rPr>
                <w:b w:val="0"/>
                <w:sz w:val="22"/>
                <w:szCs w:val="22"/>
              </w:rPr>
              <w:t>устанавливать закономерности и использовать их при выполнении заданий,</w:t>
            </w:r>
          </w:p>
          <w:p w14:paraId="6F37FB24">
            <w:pPr>
              <w:pStyle w:val="22"/>
              <w:jc w:val="left"/>
              <w:rPr>
                <w:b w:val="0"/>
                <w:sz w:val="22"/>
                <w:szCs w:val="22"/>
              </w:rPr>
            </w:pPr>
            <w:r>
              <w:rPr>
                <w:b w:val="0"/>
                <w:sz w:val="22"/>
                <w:szCs w:val="22"/>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14:paraId="51AA9195">
            <w:pPr>
              <w:pStyle w:val="22"/>
              <w:jc w:val="left"/>
              <w:rPr>
                <w:b w:val="0"/>
                <w:sz w:val="22"/>
                <w:szCs w:val="22"/>
              </w:rPr>
            </w:pPr>
            <w:r>
              <w:rPr>
                <w:b w:val="0"/>
                <w:sz w:val="22"/>
                <w:szCs w:val="22"/>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14:paraId="179FE490">
            <w:pPr>
              <w:pStyle w:val="22"/>
              <w:jc w:val="left"/>
              <w:rPr>
                <w:b w:val="0"/>
                <w:sz w:val="22"/>
                <w:szCs w:val="22"/>
              </w:rPr>
            </w:pPr>
            <w:r>
              <w:rPr>
                <w:b w:val="0"/>
                <w:sz w:val="22"/>
                <w:szCs w:val="22"/>
              </w:rPr>
              <w:t>6. Составлять сложный план текста.</w:t>
            </w:r>
          </w:p>
          <w:p w14:paraId="6C101D36">
            <w:pPr>
              <w:pStyle w:val="22"/>
              <w:jc w:val="left"/>
              <w:rPr>
                <w:b w:val="0"/>
                <w:sz w:val="22"/>
                <w:szCs w:val="22"/>
              </w:rPr>
            </w:pPr>
            <w:r>
              <w:rPr>
                <w:b w:val="0"/>
                <w:sz w:val="22"/>
                <w:szCs w:val="22"/>
              </w:rPr>
              <w:t>7. Уметь передавать содержание в сжатом, выборочном, развёрнутом виде, в виде презентаций.</w:t>
            </w:r>
          </w:p>
          <w:p w14:paraId="413D8399">
            <w:pPr>
              <w:pStyle w:val="22"/>
              <w:jc w:val="left"/>
              <w:rPr>
                <w:b w:val="0"/>
                <w:sz w:val="22"/>
                <w:szCs w:val="22"/>
              </w:rPr>
            </w:pPr>
          </w:p>
        </w:tc>
        <w:tc>
          <w:tcPr>
            <w:tcW w:w="4489" w:type="dxa"/>
          </w:tcPr>
          <w:p w14:paraId="6FEE5C78">
            <w:pPr>
              <w:pStyle w:val="22"/>
              <w:jc w:val="left"/>
              <w:rPr>
                <w:b w:val="0"/>
                <w:sz w:val="22"/>
                <w:szCs w:val="22"/>
              </w:rPr>
            </w:pPr>
            <w:r>
              <w:rPr>
                <w:b w:val="0"/>
                <w:sz w:val="22"/>
                <w:szCs w:val="22"/>
              </w:rPr>
              <w:t>1. Владеть диалоговой формой речи.</w:t>
            </w:r>
          </w:p>
          <w:p w14:paraId="265E6A45">
            <w:pPr>
              <w:pStyle w:val="22"/>
              <w:jc w:val="left"/>
              <w:rPr>
                <w:b w:val="0"/>
                <w:sz w:val="22"/>
                <w:szCs w:val="22"/>
              </w:rPr>
            </w:pPr>
            <w:r>
              <w:rPr>
                <w:b w:val="0"/>
                <w:sz w:val="22"/>
                <w:szCs w:val="22"/>
              </w:rPr>
              <w:t xml:space="preserve">2.Читать вслух и про себя тексты учебников, других художественных и научно-популярных книг, понимать прочитанное. </w:t>
            </w:r>
          </w:p>
          <w:p w14:paraId="0F1FAA84">
            <w:pPr>
              <w:pStyle w:val="22"/>
              <w:jc w:val="left"/>
              <w:rPr>
                <w:b w:val="0"/>
                <w:sz w:val="22"/>
                <w:szCs w:val="22"/>
              </w:rPr>
            </w:pPr>
            <w:r>
              <w:rPr>
                <w:b w:val="0"/>
                <w:sz w:val="22"/>
                <w:szCs w:val="22"/>
              </w:rPr>
              <w:t xml:space="preserve">3. Оформлять свои мысли в устной и письменной речи с учетом своих учебных и жизненных речевых ситуаций. </w:t>
            </w:r>
          </w:p>
          <w:p w14:paraId="4CDD4E70">
            <w:pPr>
              <w:pStyle w:val="22"/>
              <w:jc w:val="left"/>
              <w:rPr>
                <w:b w:val="0"/>
                <w:sz w:val="22"/>
                <w:szCs w:val="22"/>
              </w:rPr>
            </w:pPr>
            <w:r>
              <w:rPr>
                <w:b w:val="0"/>
                <w:sz w:val="22"/>
                <w:szCs w:val="22"/>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14:paraId="6116F946">
            <w:pPr>
              <w:pStyle w:val="22"/>
              <w:jc w:val="left"/>
              <w:rPr>
                <w:b w:val="0"/>
                <w:sz w:val="22"/>
                <w:szCs w:val="22"/>
              </w:rPr>
            </w:pPr>
            <w:r>
              <w:rPr>
                <w:b w:val="0"/>
                <w:sz w:val="22"/>
                <w:szCs w:val="22"/>
              </w:rPr>
              <w:t>5. Критично относиться к своему мнению. Уметь взглянуть на ситуацию с иной позиции.</w:t>
            </w:r>
          </w:p>
          <w:p w14:paraId="4965E36C">
            <w:pPr>
              <w:pStyle w:val="22"/>
              <w:jc w:val="left"/>
              <w:rPr>
                <w:b w:val="0"/>
                <w:sz w:val="22"/>
                <w:szCs w:val="22"/>
              </w:rPr>
            </w:pPr>
            <w:r>
              <w:rPr>
                <w:b w:val="0"/>
                <w:sz w:val="22"/>
                <w:szCs w:val="22"/>
              </w:rPr>
              <w:t>Учитывать разные мнения и стремиться к координации различных позиций при работе в паре.</w:t>
            </w:r>
          </w:p>
          <w:p w14:paraId="64D27CC6">
            <w:pPr>
              <w:pStyle w:val="22"/>
              <w:jc w:val="left"/>
              <w:rPr>
                <w:b w:val="0"/>
                <w:sz w:val="22"/>
                <w:szCs w:val="22"/>
              </w:rPr>
            </w:pPr>
            <w:r>
              <w:rPr>
                <w:b w:val="0"/>
                <w:sz w:val="22"/>
                <w:szCs w:val="22"/>
              </w:rPr>
              <w:t xml:space="preserve">Договариваться и приходить к общему решению. </w:t>
            </w:r>
          </w:p>
          <w:p w14:paraId="7A09B043">
            <w:pPr>
              <w:pStyle w:val="22"/>
              <w:jc w:val="left"/>
              <w:rPr>
                <w:b w:val="0"/>
                <w:sz w:val="22"/>
                <w:szCs w:val="22"/>
              </w:rPr>
            </w:pPr>
            <w:r>
              <w:rPr>
                <w:b w:val="0"/>
                <w:sz w:val="22"/>
                <w:szCs w:val="22"/>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14:paraId="60BBEF9A">
            <w:pPr>
              <w:pStyle w:val="22"/>
              <w:jc w:val="left"/>
              <w:rPr>
                <w:b w:val="0"/>
                <w:sz w:val="22"/>
                <w:szCs w:val="22"/>
              </w:rPr>
            </w:pPr>
            <w:r>
              <w:rPr>
                <w:b w:val="0"/>
                <w:sz w:val="22"/>
                <w:szCs w:val="22"/>
              </w:rPr>
              <w:t>7. Адекватно использовать речевые средства для решения коммуникативных задач.</w:t>
            </w:r>
          </w:p>
        </w:tc>
      </w:tr>
    </w:tbl>
    <w:p w14:paraId="51F45ED8">
      <w:pPr>
        <w:shd w:val="clear" w:color="auto" w:fill="FFFFFF"/>
        <w:jc w:val="both"/>
        <w:rPr>
          <w:rFonts w:ascii="Times New Roman" w:hAnsi="Times New Roman" w:cs="Times New Roman"/>
          <w:b/>
          <w:i/>
        </w:rPr>
      </w:pPr>
    </w:p>
    <w:p w14:paraId="26E7649B">
      <w:pPr>
        <w:shd w:val="clear" w:color="auto" w:fill="FFFFFF"/>
        <w:jc w:val="both"/>
        <w:rPr>
          <w:rFonts w:ascii="Times New Roman" w:hAnsi="Times New Roman" w:cs="Times New Roman"/>
        </w:rPr>
      </w:pPr>
      <w:r>
        <w:rPr>
          <w:rFonts w:ascii="Times New Roman" w:hAnsi="Times New Roman" w:cs="Times New Roman"/>
          <w:b/>
          <w:i/>
        </w:rPr>
        <w:t xml:space="preserve">          Система внутренней оценки</w:t>
      </w:r>
      <w:r>
        <w:rPr>
          <w:rFonts w:ascii="Times New Roman" w:hAnsi="Times New Roman" w:cs="Times New Roman"/>
        </w:rPr>
        <w:t>метапредметных результатов включает в себя следующие процедуры:</w:t>
      </w:r>
    </w:p>
    <w:p w14:paraId="160B4383">
      <w:pPr>
        <w:shd w:val="clear" w:color="auto" w:fill="FFFFFF"/>
        <w:jc w:val="both"/>
        <w:rPr>
          <w:rFonts w:ascii="Times New Roman" w:hAnsi="Times New Roman" w:cs="Times New Roman"/>
        </w:rPr>
      </w:pPr>
      <w:r>
        <w:rPr>
          <w:rFonts w:ascii="Times New Roman" w:hAnsi="Times New Roman" w:cs="Times New Roman"/>
        </w:rPr>
        <w:t xml:space="preserve">— решение задач творческого и поискового характера ( творческие задания, интеллектуальный марафон, информационный поиск, задания вариативного повышенного уровня); </w:t>
      </w:r>
    </w:p>
    <w:p w14:paraId="4929AAB7">
      <w:pPr>
        <w:shd w:val="clear" w:color="auto" w:fill="FFFFFF"/>
        <w:jc w:val="both"/>
        <w:rPr>
          <w:rFonts w:ascii="Times New Roman" w:hAnsi="Times New Roman" w:cs="Times New Roman"/>
        </w:rPr>
      </w:pPr>
      <w:r>
        <w:rPr>
          <w:rFonts w:ascii="Times New Roman" w:hAnsi="Times New Roman" w:cs="Times New Roman"/>
        </w:rPr>
        <w:t xml:space="preserve">— проектная деятельность (развороты в учебниках «Проекты»); </w:t>
      </w:r>
    </w:p>
    <w:p w14:paraId="5E871C2D">
      <w:pPr>
        <w:shd w:val="clear" w:color="auto" w:fill="FFFFFF"/>
        <w:jc w:val="both"/>
        <w:rPr>
          <w:rFonts w:ascii="Times New Roman" w:hAnsi="Times New Roman" w:cs="Times New Roman"/>
        </w:rPr>
      </w:pPr>
      <w:r>
        <w:rPr>
          <w:rFonts w:ascii="Times New Roman" w:hAnsi="Times New Roman" w:cs="Times New Roman"/>
        </w:rPr>
        <w:t>— текущие и итоговые проверочные работы, включающие задания на проверку метапредметных результатов обучения;</w:t>
      </w:r>
    </w:p>
    <w:p w14:paraId="0050C132">
      <w:pPr>
        <w:shd w:val="clear" w:color="auto" w:fill="FFFFFF"/>
        <w:jc w:val="both"/>
        <w:rPr>
          <w:rFonts w:ascii="Times New Roman" w:hAnsi="Times New Roman" w:cs="Times New Roman"/>
        </w:rPr>
      </w:pPr>
      <w:r>
        <w:rPr>
          <w:rFonts w:ascii="Times New Roman" w:hAnsi="Times New Roman" w:cs="Times New Roman"/>
        </w:rPr>
        <w:t>— комплексные работы на межпредметной основе.</w:t>
      </w:r>
    </w:p>
    <w:p w14:paraId="35103C49">
      <w:pPr>
        <w:pStyle w:val="17"/>
        <w:spacing w:after="0"/>
        <w:jc w:val="both"/>
        <w:rPr>
          <w:sz w:val="22"/>
          <w:szCs w:val="22"/>
        </w:rPr>
      </w:pPr>
      <w:r>
        <w:rPr>
          <w:sz w:val="22"/>
          <w:szCs w:val="22"/>
        </w:rPr>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 представленных на листах с проверочными и тренинговыми заданиями.</w:t>
      </w:r>
    </w:p>
    <w:p w14:paraId="4AE57AF0">
      <w:pPr>
        <w:pStyle w:val="17"/>
        <w:spacing w:after="0"/>
        <w:jc w:val="both"/>
        <w:rPr>
          <w:sz w:val="22"/>
          <w:szCs w:val="22"/>
        </w:rPr>
      </w:pPr>
    </w:p>
    <w:p w14:paraId="60AA16D0">
      <w:pPr>
        <w:jc w:val="both"/>
        <w:rPr>
          <w:rFonts w:ascii="Times New Roman" w:hAnsi="Times New Roman" w:cs="Times New Roman"/>
        </w:rPr>
      </w:pPr>
      <w:r>
        <w:rPr>
          <w:rFonts w:ascii="Times New Roman" w:hAnsi="Times New Roman" w:cs="Times New Roman"/>
        </w:rPr>
        <w:t xml:space="preserve">          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14:paraId="783A0A4B">
      <w:pPr>
        <w:jc w:val="both"/>
        <w:rPr>
          <w:rFonts w:ascii="Times New Roman" w:hAnsi="Times New Roman" w:cs="Times New Roman"/>
        </w:rPr>
      </w:pPr>
      <w:r>
        <w:rPr>
          <w:rFonts w:ascii="Times New Roman" w:hAnsi="Times New Roman" w:cs="Times New Roman"/>
        </w:rPr>
        <w:t>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14:paraId="65A9CC31">
      <w:pPr>
        <w:shd w:val="clear" w:color="auto" w:fill="FFFFFF"/>
        <w:jc w:val="both"/>
        <w:rPr>
          <w:rFonts w:ascii="Times New Roman" w:hAnsi="Times New Roman" w:cs="Times New Roman"/>
        </w:rPr>
      </w:pPr>
      <w:r>
        <w:rPr>
          <w:rFonts w:ascii="Times New Roman" w:hAnsi="Times New Roman" w:cs="Times New Roman"/>
        </w:rPr>
        <w:t xml:space="preserve">           Оценивание уровня сформированности личностных, коммуникативных и таких познавательных УУД как целеполагание, планирование может основываться </w:t>
      </w:r>
      <w:r>
        <w:rPr>
          <w:rFonts w:ascii="Times New Roman" w:hAnsi="Times New Roman" w:cs="Times New Roman"/>
          <w:i/>
        </w:rPr>
        <w:t>на устных и письменных ответах</w:t>
      </w:r>
      <w:r>
        <w:rPr>
          <w:rFonts w:ascii="Times New Roman" w:hAnsi="Times New Roman" w:cs="Times New Roman"/>
        </w:rPr>
        <w:t xml:space="preserve"> учащихся, а также </w:t>
      </w:r>
      <w:r>
        <w:rPr>
          <w:rFonts w:ascii="Times New Roman" w:hAnsi="Times New Roman" w:cs="Times New Roman"/>
          <w:i/>
        </w:rPr>
        <w:t>на наблюдениях</w:t>
      </w:r>
      <w:r>
        <w:rPr>
          <w:rFonts w:ascii="Times New Roman" w:hAnsi="Times New Roman" w:cs="Times New Roman"/>
        </w:rPr>
        <w:t xml:space="preserve"> учителя за участием учащихся в групповой работе. </w:t>
      </w:r>
    </w:p>
    <w:p w14:paraId="3E0B51D6">
      <w:pPr>
        <w:shd w:val="clear" w:color="auto" w:fill="FFFFFF"/>
        <w:jc w:val="both"/>
        <w:rPr>
          <w:rFonts w:ascii="Times New Roman" w:hAnsi="Times New Roman" w:cs="Times New Roman"/>
        </w:rPr>
      </w:pPr>
      <w:r>
        <w:rPr>
          <w:rFonts w:ascii="Times New Roman" w:hAnsi="Times New Roman" w:cs="Times New Roman"/>
        </w:rPr>
        <w:t xml:space="preserve">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как Портфель достижений, так и таблицы «Оценка метапредметных результатов обучения». Таблицы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p w14:paraId="534F5702">
      <w:pPr>
        <w:shd w:val="clear" w:color="auto" w:fill="FFFFFF"/>
        <w:jc w:val="both"/>
        <w:rPr>
          <w:rFonts w:ascii="Times New Roman" w:hAnsi="Times New Roman" w:cs="Times New Roman"/>
        </w:rPr>
      </w:pPr>
    </w:p>
    <w:p w14:paraId="25C9C085">
      <w:pPr>
        <w:shd w:val="clear" w:color="auto" w:fill="FFFFFF"/>
        <w:jc w:val="center"/>
        <w:rPr>
          <w:rFonts w:ascii="Times New Roman" w:hAnsi="Times New Roman" w:cs="Times New Roman"/>
        </w:rPr>
      </w:pPr>
      <w:r>
        <w:rPr>
          <w:rFonts w:ascii="Times New Roman" w:hAnsi="Times New Roman" w:cs="Times New Roman"/>
          <w:b/>
          <w:bCs/>
          <w:spacing w:val="-1"/>
        </w:rPr>
        <w:t xml:space="preserve">Итоговые проверочные работы: </w:t>
      </w:r>
      <w:r>
        <w:rPr>
          <w:rFonts w:ascii="Times New Roman" w:hAnsi="Times New Roman" w:cs="Times New Roman"/>
          <w:b/>
          <w:bCs/>
          <w:spacing w:val="-2"/>
        </w:rPr>
        <w:t>дидактические и раздаточные материалы</w:t>
      </w:r>
    </w:p>
    <w:p w14:paraId="47EB6B28">
      <w:pPr>
        <w:shd w:val="clear" w:color="auto" w:fill="FFFFFF"/>
        <w:jc w:val="both"/>
        <w:rPr>
          <w:rFonts w:ascii="Times New Roman" w:hAnsi="Times New Roman" w:cs="Times New Roman"/>
        </w:rPr>
      </w:pPr>
      <w:r>
        <w:rPr>
          <w:rFonts w:ascii="Times New Roman" w:hAnsi="Times New Roman" w:cs="Times New Roman"/>
        </w:rPr>
        <w:t xml:space="preserve">          Итоговое оценивание целесообразно проводить в форме </w:t>
      </w:r>
      <w:r>
        <w:rPr>
          <w:rFonts w:ascii="Times New Roman" w:hAnsi="Times New Roman" w:cs="Times New Roman"/>
          <w:i/>
          <w:iCs/>
        </w:rPr>
        <w:t xml:space="preserve">накопленной оценки    </w:t>
      </w:r>
      <w:r>
        <w:rPr>
          <w:rFonts w:ascii="Times New Roman" w:hAnsi="Times New Roman" w:cs="Times New Roman"/>
        </w:rPr>
        <w:t xml:space="preserve">на основе синтеза всей накопленной </w:t>
      </w:r>
      <w:r>
        <w:rPr>
          <w:rFonts w:ascii="Times New Roman" w:hAnsi="Times New Roman" w:cs="Times New Roman"/>
          <w:b/>
          <w:bCs/>
        </w:rPr>
        <w:t>за четыре года обучения</w:t>
      </w:r>
      <w:r>
        <w:rPr>
          <w:rFonts w:ascii="Times New Roman" w:hAnsi="Times New Roman" w:cs="Times New Roman"/>
        </w:rPr>
        <w:t xml:space="preserve">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14:paraId="2D7ACA41">
      <w:pPr>
        <w:shd w:val="clear" w:color="auto" w:fill="FFFFFF"/>
        <w:jc w:val="both"/>
        <w:rPr>
          <w:rFonts w:ascii="Times New Roman" w:hAnsi="Times New Roman" w:cs="Times New Roman"/>
        </w:rPr>
      </w:pPr>
      <w:r>
        <w:rPr>
          <w:rFonts w:ascii="Times New Roman" w:hAnsi="Times New Roman" w:cs="Times New Roman"/>
          <w:b/>
          <w:bCs/>
        </w:rPr>
        <w:t xml:space="preserve">         Источниками данных </w:t>
      </w:r>
      <w:r>
        <w:rPr>
          <w:rFonts w:ascii="Times New Roman" w:hAnsi="Times New Roman" w:cs="Times New Roman"/>
        </w:rPr>
        <w:t>служат заполняемые по ходу обучения 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и различные папки работ учащихся - составляющих портфолио.</w:t>
      </w:r>
    </w:p>
    <w:p w14:paraId="5AADE898">
      <w:pPr>
        <w:shd w:val="clear" w:color="auto" w:fill="FFFFFF"/>
        <w:jc w:val="both"/>
        <w:rPr>
          <w:rFonts w:ascii="Times New Roman" w:hAnsi="Times New Roman" w:cs="Times New Roman"/>
        </w:rPr>
      </w:pPr>
      <w:r>
        <w:rPr>
          <w:rFonts w:ascii="Times New Roman" w:hAnsi="Times New Roman" w:cs="Times New Roman"/>
          <w:spacing w:val="-2"/>
        </w:rPr>
        <w:t xml:space="preserve">          В ряде случаев возможно и целесообразно проведение </w:t>
      </w:r>
      <w:r>
        <w:rPr>
          <w:rFonts w:ascii="Times New Roman" w:hAnsi="Times New Roman" w:cs="Times New Roman"/>
          <w:b/>
          <w:bCs/>
          <w:spacing w:val="-2"/>
        </w:rPr>
        <w:t xml:space="preserve">индивидуального </w:t>
      </w:r>
      <w:r>
        <w:rPr>
          <w:rFonts w:ascii="Times New Roman" w:hAnsi="Times New Roman" w:cs="Times New Roman"/>
        </w:rPr>
        <w:t xml:space="preserve">или даже </w:t>
      </w:r>
      <w:r>
        <w:rPr>
          <w:rFonts w:ascii="Times New Roman" w:hAnsi="Times New Roman" w:cs="Times New Roman"/>
          <w:b/>
          <w:bCs/>
        </w:rPr>
        <w:t xml:space="preserve">фронтального итогового тестирования </w:t>
      </w:r>
      <w:r>
        <w:rPr>
          <w:rFonts w:ascii="Times New Roman" w:hAnsi="Times New Roman" w:cs="Times New Roman"/>
        </w:rPr>
        <w:t xml:space="preserve">по каждому изучаемому предмету (если накопленных данных в силу низкой посещаемости оказалось недостаточно), или если уровень подготовки ребенка в ходе всего обучения </w:t>
      </w:r>
      <w:r>
        <w:rPr>
          <w:rFonts w:ascii="Times New Roman" w:hAnsi="Times New Roman" w:cs="Times New Roman"/>
          <w:spacing w:val="-1"/>
        </w:rPr>
        <w:t xml:space="preserve">фиксировался как низкий и очень низкий, граничащий с неуспеваемостью, если </w:t>
      </w:r>
      <w:r>
        <w:rPr>
          <w:rFonts w:ascii="Times New Roman" w:hAnsi="Times New Roman" w:cs="Times New Roman"/>
        </w:rPr>
        <w:t>класс в целом в силу объективных обстоятельств пропустил значительные моменты в обучении и иных аналогичныхслучаях.</w:t>
      </w:r>
    </w:p>
    <w:p w14:paraId="5CC0E5E9">
      <w:pPr>
        <w:shd w:val="clear" w:color="auto" w:fill="FFFFFF"/>
        <w:jc w:val="both"/>
        <w:rPr>
          <w:rFonts w:ascii="Times New Roman" w:hAnsi="Times New Roman" w:cs="Times New Roman"/>
        </w:rPr>
      </w:pPr>
      <w:r>
        <w:rPr>
          <w:rFonts w:ascii="Times New Roman" w:hAnsi="Times New Roman" w:cs="Times New Roman"/>
        </w:rPr>
        <w:t>Итоговое тестирование в подобной ситуации проводится с таким расчетом,  чтобы у учителя  еще  оставалось  время  наверстать упущенное.</w:t>
      </w:r>
    </w:p>
    <w:p w14:paraId="6F40FB8D">
      <w:pPr>
        <w:shd w:val="clear" w:color="auto" w:fill="FFFFFF"/>
        <w:jc w:val="both"/>
        <w:rPr>
          <w:rFonts w:ascii="Times New Roman" w:hAnsi="Times New Roman" w:cs="Times New Roman"/>
        </w:rPr>
      </w:pPr>
      <w:r>
        <w:rPr>
          <w:rFonts w:ascii="Times New Roman" w:hAnsi="Times New Roman" w:cs="Times New Roman"/>
        </w:rPr>
        <w:t xml:space="preserve">        Вместе с тем целесообразна ситуация и итоговой демонстрации общей полученной подготовки, умения ребенком синтезировать и использовать все полученные за 4 года знания и умения применительно к различным учебным задачам, отрабатываемым в ходе обучения.</w:t>
      </w:r>
    </w:p>
    <w:p w14:paraId="2AFF3D3F">
      <w:pPr>
        <w:shd w:val="clear" w:color="auto" w:fill="FFFFFF"/>
        <w:jc w:val="both"/>
        <w:rPr>
          <w:rFonts w:ascii="Times New Roman" w:hAnsi="Times New Roman" w:cs="Times New Roman"/>
        </w:rPr>
      </w:pPr>
      <w:r>
        <w:rPr>
          <w:rFonts w:ascii="Times New Roman" w:hAnsi="Times New Roman" w:cs="Times New Roman"/>
        </w:rPr>
        <w:t xml:space="preserve">        Такая демонстрация может проводиться в как форме </w:t>
      </w:r>
      <w:r>
        <w:rPr>
          <w:rFonts w:ascii="Times New Roman" w:hAnsi="Times New Roman" w:cs="Times New Roman"/>
          <w:b/>
          <w:bCs/>
          <w:i/>
          <w:iCs/>
        </w:rPr>
        <w:t xml:space="preserve">выставки </w:t>
      </w:r>
      <w:r>
        <w:rPr>
          <w:rFonts w:ascii="Times New Roman" w:hAnsi="Times New Roman" w:cs="Times New Roman"/>
        </w:rPr>
        <w:t>результатов своей проектной работы, которая под руководством учителя и с помощью сверстников и родителей велась ребенком на протяжении всего четвертого года обучения (упрощенный аналог курсовой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14:paraId="1CDD5874">
      <w:pPr>
        <w:shd w:val="clear" w:color="auto" w:fill="FFFFFF"/>
        <w:jc w:val="both"/>
        <w:rPr>
          <w:rFonts w:ascii="Times New Roman" w:hAnsi="Times New Roman" w:cs="Times New Roman"/>
        </w:rPr>
      </w:pPr>
      <w:r>
        <w:rPr>
          <w:rFonts w:ascii="Times New Roman" w:hAnsi="Times New Roman" w:cs="Times New Roman"/>
          <w:spacing w:val="-1"/>
        </w:rPr>
        <w:t xml:space="preserve">        Проведение комплексной интегрированной письменной контрольной работы </w:t>
      </w:r>
      <w:r>
        <w:rPr>
          <w:rFonts w:ascii="Times New Roman" w:hAnsi="Times New Roman" w:cs="Times New Roman"/>
        </w:rPr>
        <w:t xml:space="preserve">важно потому, что оно позволяет определить сформированность умения переноса знаний и способов учебных действий, полученных в процессе изучения отдельных предметов,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w:t>
      </w:r>
      <w:r>
        <w:rPr>
          <w:rFonts w:ascii="Times New Roman" w:hAnsi="Times New Roman" w:cs="Times New Roman"/>
          <w:spacing w:val="-1"/>
        </w:rPr>
        <w:t xml:space="preserve">выявлению меры сформированности уровня компетентности ребенка в </w:t>
      </w:r>
      <w:r>
        <w:rPr>
          <w:rFonts w:ascii="Times New Roman" w:hAnsi="Times New Roman" w:cs="Times New Roman"/>
        </w:rPr>
        <w:t>решении разнообразных проблем.</w:t>
      </w:r>
    </w:p>
    <w:p w14:paraId="72972750">
      <w:pPr>
        <w:shd w:val="clear" w:color="auto" w:fill="FFFFFF"/>
        <w:jc w:val="both"/>
        <w:rPr>
          <w:rFonts w:ascii="Times New Roman" w:hAnsi="Times New Roman" w:cs="Times New Roman"/>
        </w:rPr>
      </w:pPr>
    </w:p>
    <w:p w14:paraId="2BCC2BB7">
      <w:pPr>
        <w:shd w:val="clear" w:color="auto" w:fill="FFFFFF"/>
        <w:jc w:val="center"/>
        <w:rPr>
          <w:rFonts w:ascii="Times New Roman" w:hAnsi="Times New Roman" w:cs="Times New Roman"/>
          <w:b/>
          <w:bCs/>
          <w:spacing w:val="-11"/>
        </w:rPr>
      </w:pPr>
      <w:r>
        <w:rPr>
          <w:rFonts w:ascii="Times New Roman" w:hAnsi="Times New Roman" w:cs="Times New Roman"/>
          <w:b/>
          <w:bCs/>
          <w:spacing w:val="-13"/>
        </w:rPr>
        <w:t xml:space="preserve">Инструментарий для оценки планируемых результатов освоения </w:t>
      </w:r>
      <w:r>
        <w:rPr>
          <w:rFonts w:ascii="Times New Roman" w:hAnsi="Times New Roman" w:cs="Times New Roman"/>
          <w:b/>
          <w:bCs/>
          <w:spacing w:val="-11"/>
        </w:rPr>
        <w:t>программы начального образования</w:t>
      </w:r>
    </w:p>
    <w:p w14:paraId="52B5C480">
      <w:pPr>
        <w:shd w:val="clear" w:color="auto" w:fill="FFFFFF"/>
        <w:jc w:val="both"/>
        <w:rPr>
          <w:rFonts w:ascii="Times New Roman" w:hAnsi="Times New Roman" w:cs="Times New Roman"/>
        </w:rPr>
      </w:pPr>
      <w:r>
        <w:rPr>
          <w:rFonts w:ascii="Times New Roman" w:hAnsi="Times New Roman" w:cs="Times New Roman"/>
          <w:spacing w:val="-6"/>
        </w:rPr>
        <w:t xml:space="preserve">        При разработке подходов к определению структуры и содержания </w:t>
      </w:r>
      <w:r>
        <w:rPr>
          <w:rFonts w:ascii="Times New Roman" w:hAnsi="Times New Roman" w:cs="Times New Roman"/>
          <w:spacing w:val="-9"/>
        </w:rPr>
        <w:t xml:space="preserve">измерительных материалов основные усилия должны быть направлены на </w:t>
      </w:r>
      <w:r>
        <w:rPr>
          <w:rFonts w:ascii="Times New Roman" w:hAnsi="Times New Roman" w:cs="Times New Roman"/>
          <w:spacing w:val="-10"/>
        </w:rPr>
        <w:t xml:space="preserve">повышение объективности и надежности оценки образовательных достижений </w:t>
      </w:r>
      <w:r>
        <w:rPr>
          <w:rFonts w:ascii="Times New Roman" w:hAnsi="Times New Roman" w:cs="Times New Roman"/>
        </w:rPr>
        <w:t>учащихся.</w:t>
      </w:r>
    </w:p>
    <w:p w14:paraId="2240451C">
      <w:pPr>
        <w:shd w:val="clear" w:color="auto" w:fill="FFFFFF"/>
        <w:jc w:val="both"/>
        <w:rPr>
          <w:rFonts w:ascii="Times New Roman" w:hAnsi="Times New Roman" w:cs="Times New Roman"/>
        </w:rPr>
      </w:pPr>
      <w:r>
        <w:rPr>
          <w:rFonts w:ascii="Times New Roman" w:hAnsi="Times New Roman" w:cs="Times New Roman"/>
          <w:spacing w:val="-10"/>
        </w:rPr>
        <w:t xml:space="preserve">         Обеспечение качества измерительных материалов осуществляется при </w:t>
      </w:r>
      <w:r>
        <w:rPr>
          <w:rFonts w:ascii="Times New Roman" w:hAnsi="Times New Roman" w:cs="Times New Roman"/>
        </w:rPr>
        <w:t>реализации следующих принципов при их разработке:</w:t>
      </w:r>
    </w:p>
    <w:p w14:paraId="16A7F826">
      <w:pPr>
        <w:shd w:val="clear" w:color="auto" w:fill="FFFFFF"/>
        <w:rPr>
          <w:rFonts w:ascii="Times New Roman" w:hAnsi="Times New Roman" w:cs="Times New Roman"/>
        </w:rPr>
      </w:pPr>
      <w:r>
        <w:rPr>
          <w:rFonts w:ascii="Times New Roman" w:hAnsi="Times New Roman" w:cs="Times New Roman"/>
          <w:spacing w:val="-6"/>
        </w:rPr>
        <w:t xml:space="preserve">-соответствие структуры и содержания измерительных материалов основным </w:t>
      </w:r>
      <w:r>
        <w:rPr>
          <w:rFonts w:ascii="Times New Roman" w:hAnsi="Times New Roman" w:cs="Times New Roman"/>
        </w:rPr>
        <w:t>целям, с которыми проводятся оценочные процедуры;</w:t>
      </w:r>
    </w:p>
    <w:p w14:paraId="44E78D64">
      <w:pPr>
        <w:shd w:val="clear" w:color="auto" w:fill="FFFFFF"/>
        <w:rPr>
          <w:rFonts w:ascii="Times New Roman" w:hAnsi="Times New Roman" w:cs="Times New Roman"/>
        </w:rPr>
      </w:pPr>
      <w:r>
        <w:rPr>
          <w:rFonts w:ascii="Times New Roman" w:hAnsi="Times New Roman" w:cs="Times New Roman"/>
          <w:spacing w:val="-6"/>
        </w:rPr>
        <w:t xml:space="preserve">-учет   требований   технологичности   массовых   процедур   для   разработки </w:t>
      </w:r>
      <w:r>
        <w:rPr>
          <w:rFonts w:ascii="Times New Roman" w:hAnsi="Times New Roman" w:cs="Times New Roman"/>
        </w:rPr>
        <w:t>инструментария мониторинговых исследований;</w:t>
      </w:r>
    </w:p>
    <w:p w14:paraId="02280907">
      <w:pPr>
        <w:widowControl w:val="0"/>
        <w:numPr>
          <w:ilvl w:val="0"/>
          <w:numId w:val="11"/>
        </w:numPr>
        <w:shd w:val="clear" w:color="auto" w:fill="FFFFFF"/>
        <w:tabs>
          <w:tab w:val="left" w:pos="154"/>
        </w:tabs>
        <w:autoSpaceDE w:val="0"/>
        <w:autoSpaceDN w:val="0"/>
        <w:adjustRightInd w:val="0"/>
        <w:spacing w:after="0" w:line="240" w:lineRule="auto"/>
        <w:rPr>
          <w:rFonts w:ascii="Times New Roman" w:hAnsi="Times New Roman" w:cs="Times New Roman"/>
        </w:rPr>
      </w:pPr>
      <w:r>
        <w:rPr>
          <w:rFonts w:ascii="Times New Roman" w:hAnsi="Times New Roman" w:cs="Times New Roman"/>
          <w:spacing w:val="-10"/>
        </w:rPr>
        <w:t>оптимизация требований технологичности и аутентичности;</w:t>
      </w:r>
    </w:p>
    <w:p w14:paraId="54EF00E6">
      <w:pPr>
        <w:widowControl w:val="0"/>
        <w:numPr>
          <w:ilvl w:val="0"/>
          <w:numId w:val="11"/>
        </w:numPr>
        <w:shd w:val="clear" w:color="auto" w:fill="FFFFFF"/>
        <w:tabs>
          <w:tab w:val="left" w:pos="154"/>
        </w:tabs>
        <w:autoSpaceDE w:val="0"/>
        <w:autoSpaceDN w:val="0"/>
        <w:adjustRightInd w:val="0"/>
        <w:spacing w:before="5" w:after="0" w:line="240" w:lineRule="auto"/>
        <w:rPr>
          <w:rFonts w:ascii="Times New Roman" w:hAnsi="Times New Roman" w:cs="Times New Roman"/>
        </w:rPr>
      </w:pPr>
      <w:r>
        <w:rPr>
          <w:rFonts w:ascii="Times New Roman" w:hAnsi="Times New Roman" w:cs="Times New Roman"/>
          <w:spacing w:val="-10"/>
        </w:rPr>
        <w:t xml:space="preserve">сочетание объективной и стандартизированной экспертной форм оценки; </w:t>
      </w:r>
    </w:p>
    <w:p w14:paraId="7002499A">
      <w:pPr>
        <w:widowControl w:val="0"/>
        <w:numPr>
          <w:ilvl w:val="0"/>
          <w:numId w:val="11"/>
        </w:numPr>
        <w:shd w:val="clear" w:color="auto" w:fill="FFFFFF"/>
        <w:tabs>
          <w:tab w:val="left" w:pos="154"/>
        </w:tabs>
        <w:autoSpaceDE w:val="0"/>
        <w:autoSpaceDN w:val="0"/>
        <w:adjustRightInd w:val="0"/>
        <w:spacing w:before="5" w:after="0" w:line="240" w:lineRule="auto"/>
        <w:rPr>
          <w:rFonts w:ascii="Times New Roman" w:hAnsi="Times New Roman" w:cs="Times New Roman"/>
        </w:rPr>
      </w:pPr>
      <w:r>
        <w:rPr>
          <w:rFonts w:ascii="Times New Roman" w:hAnsi="Times New Roman" w:cs="Times New Roman"/>
        </w:rPr>
        <w:t xml:space="preserve">адекватность используемой формы задания (с выбором ответа, с кратким </w:t>
      </w:r>
      <w:r>
        <w:rPr>
          <w:rFonts w:ascii="Times New Roman" w:hAnsi="Times New Roman" w:cs="Times New Roman"/>
          <w:spacing w:val="-10"/>
        </w:rPr>
        <w:t xml:space="preserve">ответом, с развернутым ответом) проверяемым знаниям и умениям; </w:t>
      </w:r>
    </w:p>
    <w:p w14:paraId="22CE85D1">
      <w:pPr>
        <w:widowControl w:val="0"/>
        <w:numPr>
          <w:ilvl w:val="0"/>
          <w:numId w:val="11"/>
        </w:numPr>
        <w:shd w:val="clear" w:color="auto" w:fill="FFFFFF"/>
        <w:tabs>
          <w:tab w:val="left" w:pos="154"/>
        </w:tabs>
        <w:autoSpaceDE w:val="0"/>
        <w:autoSpaceDN w:val="0"/>
        <w:adjustRightInd w:val="0"/>
        <w:spacing w:before="5" w:after="0" w:line="240" w:lineRule="auto"/>
        <w:rPr>
          <w:rFonts w:ascii="Times New Roman" w:hAnsi="Times New Roman" w:cs="Times New Roman"/>
        </w:rPr>
      </w:pPr>
      <w:r>
        <w:rPr>
          <w:rFonts w:ascii="Times New Roman" w:hAnsi="Times New Roman" w:cs="Times New Roman"/>
          <w:spacing w:val="-3"/>
        </w:rPr>
        <w:t xml:space="preserve">необходимость экспериментальной проверки измерительных материалов с </w:t>
      </w:r>
      <w:r>
        <w:rPr>
          <w:rFonts w:ascii="Times New Roman" w:hAnsi="Times New Roman" w:cs="Times New Roman"/>
          <w:spacing w:val="-5"/>
        </w:rPr>
        <w:t xml:space="preserve">целью определения надежности проверочных </w:t>
      </w:r>
      <w:r>
        <w:rPr>
          <w:rFonts w:ascii="Times New Roman" w:hAnsi="Times New Roman" w:cs="Times New Roman"/>
          <w:spacing w:val="-10"/>
        </w:rPr>
        <w:t xml:space="preserve">заданий и работы в целом, а также критериев определения оценок; </w:t>
      </w:r>
    </w:p>
    <w:p w14:paraId="67F079EA">
      <w:pPr>
        <w:widowControl w:val="0"/>
        <w:numPr>
          <w:ilvl w:val="0"/>
          <w:numId w:val="11"/>
        </w:numPr>
        <w:shd w:val="clear" w:color="auto" w:fill="FFFFFF"/>
        <w:tabs>
          <w:tab w:val="left" w:pos="154"/>
        </w:tabs>
        <w:autoSpaceDE w:val="0"/>
        <w:autoSpaceDN w:val="0"/>
        <w:adjustRightInd w:val="0"/>
        <w:spacing w:before="5" w:after="0" w:line="240" w:lineRule="auto"/>
        <w:rPr>
          <w:rFonts w:ascii="Times New Roman" w:hAnsi="Times New Roman" w:cs="Times New Roman"/>
        </w:rPr>
      </w:pPr>
      <w:r>
        <w:rPr>
          <w:rFonts w:ascii="Times New Roman" w:hAnsi="Times New Roman" w:cs="Times New Roman"/>
          <w:spacing w:val="-4"/>
        </w:rPr>
        <w:t xml:space="preserve">недопустимость использования заданий, которые могут дискриминировать </w:t>
      </w:r>
      <w:r>
        <w:rPr>
          <w:rFonts w:ascii="Times New Roman" w:hAnsi="Times New Roman" w:cs="Times New Roman"/>
          <w:spacing w:val="-1"/>
        </w:rPr>
        <w:t xml:space="preserve">испытуемых по какому-либо основанию (гендерные различия, этнические </w:t>
      </w:r>
      <w:r>
        <w:rPr>
          <w:rFonts w:ascii="Times New Roman" w:hAnsi="Times New Roman" w:cs="Times New Roman"/>
        </w:rPr>
        <w:t>различия, политические взгляды и др.);</w:t>
      </w:r>
    </w:p>
    <w:p w14:paraId="0F8201CB">
      <w:pPr>
        <w:shd w:val="clear" w:color="auto" w:fill="FFFFFF"/>
        <w:rPr>
          <w:rFonts w:ascii="Times New Roman" w:hAnsi="Times New Roman" w:cs="Times New Roman"/>
        </w:rPr>
      </w:pPr>
      <w:r>
        <w:rPr>
          <w:rFonts w:ascii="Times New Roman" w:hAnsi="Times New Roman" w:cs="Times New Roman"/>
          <w:spacing w:val="-6"/>
        </w:rPr>
        <w:t xml:space="preserve">-ориентация на повышение качества образования и стимулирование развития </w:t>
      </w:r>
      <w:r>
        <w:rPr>
          <w:rFonts w:ascii="Times New Roman" w:hAnsi="Times New Roman" w:cs="Times New Roman"/>
        </w:rPr>
        <w:t>общеобразовательной школы.</w:t>
      </w:r>
    </w:p>
    <w:p w14:paraId="098B7EEC">
      <w:pPr>
        <w:shd w:val="clear" w:color="auto" w:fill="FFFFFF"/>
        <w:rPr>
          <w:rFonts w:ascii="Times New Roman" w:hAnsi="Times New Roman" w:cs="Times New Roman"/>
        </w:rPr>
      </w:pPr>
      <w:r>
        <w:rPr>
          <w:rFonts w:ascii="Times New Roman" w:hAnsi="Times New Roman" w:cs="Times New Roman"/>
          <w:spacing w:val="-11"/>
        </w:rPr>
        <w:t>Спецификация проверочной работы включает:</w:t>
      </w:r>
    </w:p>
    <w:p w14:paraId="4790E3B9">
      <w:pPr>
        <w:widowControl w:val="0"/>
        <w:numPr>
          <w:ilvl w:val="0"/>
          <w:numId w:val="12"/>
        </w:numPr>
        <w:shd w:val="clear" w:color="auto" w:fill="FFFFFF"/>
        <w:autoSpaceDE w:val="0"/>
        <w:autoSpaceDN w:val="0"/>
        <w:adjustRightInd w:val="0"/>
        <w:spacing w:after="0"/>
        <w:rPr>
          <w:rFonts w:ascii="Times New Roman" w:hAnsi="Times New Roman" w:cs="Times New Roman"/>
          <w:spacing w:val="-21"/>
        </w:rPr>
      </w:pPr>
      <w:r>
        <w:rPr>
          <w:rFonts w:ascii="Times New Roman" w:hAnsi="Times New Roman" w:cs="Times New Roman"/>
          <w:spacing w:val="-10"/>
        </w:rPr>
        <w:t>Назначение работы</w:t>
      </w:r>
    </w:p>
    <w:p w14:paraId="1C7D0EB2">
      <w:pPr>
        <w:widowControl w:val="0"/>
        <w:numPr>
          <w:ilvl w:val="0"/>
          <w:numId w:val="12"/>
        </w:numPr>
        <w:shd w:val="clear" w:color="auto" w:fill="FFFFFF"/>
        <w:autoSpaceDE w:val="0"/>
        <w:autoSpaceDN w:val="0"/>
        <w:adjustRightInd w:val="0"/>
        <w:spacing w:after="0"/>
        <w:rPr>
          <w:rFonts w:ascii="Times New Roman" w:hAnsi="Times New Roman" w:cs="Times New Roman"/>
          <w:spacing w:val="-16"/>
        </w:rPr>
      </w:pPr>
      <w:r>
        <w:rPr>
          <w:rFonts w:ascii="Times New Roman" w:hAnsi="Times New Roman" w:cs="Times New Roman"/>
          <w:spacing w:val="-10"/>
        </w:rPr>
        <w:t>Документы, определяющие содержание проверочной работы</w:t>
      </w:r>
    </w:p>
    <w:p w14:paraId="04A97804">
      <w:pPr>
        <w:widowControl w:val="0"/>
        <w:numPr>
          <w:ilvl w:val="0"/>
          <w:numId w:val="12"/>
        </w:numPr>
        <w:shd w:val="clear" w:color="auto" w:fill="FFFFFF"/>
        <w:autoSpaceDE w:val="0"/>
        <w:autoSpaceDN w:val="0"/>
        <w:adjustRightInd w:val="0"/>
        <w:spacing w:after="0"/>
        <w:rPr>
          <w:rFonts w:ascii="Times New Roman" w:hAnsi="Times New Roman" w:cs="Times New Roman"/>
          <w:spacing w:val="-14"/>
        </w:rPr>
      </w:pPr>
      <w:r>
        <w:rPr>
          <w:rFonts w:ascii="Times New Roman" w:hAnsi="Times New Roman" w:cs="Times New Roman"/>
          <w:spacing w:val="-10"/>
        </w:rPr>
        <w:t>Структура проверочной работы.</w:t>
      </w:r>
    </w:p>
    <w:p w14:paraId="746DF184">
      <w:pPr>
        <w:widowControl w:val="0"/>
        <w:numPr>
          <w:ilvl w:val="0"/>
          <w:numId w:val="12"/>
        </w:numPr>
        <w:shd w:val="clear" w:color="auto" w:fill="FFFFFF"/>
        <w:autoSpaceDE w:val="0"/>
        <w:autoSpaceDN w:val="0"/>
        <w:adjustRightInd w:val="0"/>
        <w:spacing w:after="0"/>
        <w:rPr>
          <w:rFonts w:ascii="Times New Roman" w:hAnsi="Times New Roman" w:cs="Times New Roman"/>
          <w:spacing w:val="-14"/>
        </w:rPr>
      </w:pPr>
      <w:r>
        <w:rPr>
          <w:rFonts w:ascii="Times New Roman" w:hAnsi="Times New Roman" w:cs="Times New Roman"/>
          <w:spacing w:val="-8"/>
        </w:rPr>
        <w:t xml:space="preserve"> Характеристика частей. Типы заданий. Число заданий в проверочной </w:t>
      </w:r>
      <w:r>
        <w:rPr>
          <w:rFonts w:ascii="Times New Roman" w:hAnsi="Times New Roman" w:cs="Times New Roman"/>
        </w:rPr>
        <w:t>работе и в каждой части по типам заданий</w:t>
      </w:r>
    </w:p>
    <w:p w14:paraId="38D73A68">
      <w:pPr>
        <w:widowControl w:val="0"/>
        <w:numPr>
          <w:ilvl w:val="0"/>
          <w:numId w:val="13"/>
        </w:numPr>
        <w:shd w:val="clear" w:color="auto" w:fill="FFFFFF"/>
        <w:autoSpaceDE w:val="0"/>
        <w:autoSpaceDN w:val="0"/>
        <w:adjustRightInd w:val="0"/>
        <w:spacing w:after="0"/>
        <w:rPr>
          <w:rFonts w:ascii="Times New Roman" w:hAnsi="Times New Roman" w:cs="Times New Roman"/>
          <w:spacing w:val="-17"/>
        </w:rPr>
      </w:pPr>
      <w:r>
        <w:rPr>
          <w:rFonts w:ascii="Times New Roman" w:hAnsi="Times New Roman" w:cs="Times New Roman"/>
          <w:spacing w:val="-7"/>
        </w:rPr>
        <w:t xml:space="preserve">Распределение    заданий    проверочной    работы    по    содержанию, </w:t>
      </w:r>
      <w:r>
        <w:rPr>
          <w:rFonts w:ascii="Times New Roman" w:hAnsi="Times New Roman" w:cs="Times New Roman"/>
        </w:rPr>
        <w:t>проверяемым умениям и видам деятельности</w:t>
      </w:r>
    </w:p>
    <w:p w14:paraId="33E87F86">
      <w:pPr>
        <w:widowControl w:val="0"/>
        <w:numPr>
          <w:ilvl w:val="0"/>
          <w:numId w:val="14"/>
        </w:numPr>
        <w:shd w:val="clear" w:color="auto" w:fill="FFFFFF"/>
        <w:tabs>
          <w:tab w:val="left" w:leader="underscore" w:pos="2050"/>
        </w:tabs>
        <w:autoSpaceDE w:val="0"/>
        <w:autoSpaceDN w:val="0"/>
        <w:adjustRightInd w:val="0"/>
        <w:spacing w:after="0"/>
        <w:rPr>
          <w:rFonts w:ascii="Times New Roman" w:hAnsi="Times New Roman" w:cs="Times New Roman"/>
          <w:spacing w:val="-17"/>
        </w:rPr>
      </w:pPr>
      <w:r>
        <w:rPr>
          <w:rFonts w:ascii="Times New Roman" w:hAnsi="Times New Roman" w:cs="Times New Roman"/>
          <w:spacing w:val="-8"/>
        </w:rPr>
        <w:t xml:space="preserve">Время   выполнения  работы.   </w:t>
      </w:r>
    </w:p>
    <w:p w14:paraId="7971060D">
      <w:pPr>
        <w:widowControl w:val="0"/>
        <w:numPr>
          <w:ilvl w:val="0"/>
          <w:numId w:val="14"/>
        </w:numPr>
        <w:shd w:val="clear" w:color="auto" w:fill="FFFFFF"/>
        <w:tabs>
          <w:tab w:val="left" w:leader="underscore" w:pos="2050"/>
        </w:tabs>
        <w:autoSpaceDE w:val="0"/>
        <w:autoSpaceDN w:val="0"/>
        <w:adjustRightInd w:val="0"/>
        <w:spacing w:after="0"/>
        <w:rPr>
          <w:rFonts w:ascii="Times New Roman" w:hAnsi="Times New Roman" w:cs="Times New Roman"/>
          <w:spacing w:val="-17"/>
        </w:rPr>
      </w:pPr>
      <w:r>
        <w:rPr>
          <w:rFonts w:ascii="Times New Roman" w:hAnsi="Times New Roman" w:cs="Times New Roman"/>
          <w:spacing w:val="-7"/>
        </w:rPr>
        <w:t>План проверочной работы.</w:t>
      </w:r>
    </w:p>
    <w:p w14:paraId="000220C8">
      <w:pPr>
        <w:widowControl w:val="0"/>
        <w:numPr>
          <w:ilvl w:val="0"/>
          <w:numId w:val="13"/>
        </w:numPr>
        <w:shd w:val="clear" w:color="auto" w:fill="FFFFFF"/>
        <w:autoSpaceDE w:val="0"/>
        <w:autoSpaceDN w:val="0"/>
        <w:adjustRightInd w:val="0"/>
        <w:spacing w:after="0"/>
        <w:rPr>
          <w:rFonts w:ascii="Times New Roman" w:hAnsi="Times New Roman" w:cs="Times New Roman"/>
          <w:spacing w:val="-17"/>
        </w:rPr>
      </w:pPr>
      <w:r>
        <w:rPr>
          <w:rFonts w:ascii="Times New Roman" w:hAnsi="Times New Roman" w:cs="Times New Roman"/>
          <w:spacing w:val="-6"/>
        </w:rPr>
        <w:t xml:space="preserve">Система  оценивания  выполнения  отдельных  заданий  и  работы  в </w:t>
      </w:r>
      <w:r>
        <w:rPr>
          <w:rFonts w:ascii="Times New Roman" w:hAnsi="Times New Roman" w:cs="Times New Roman"/>
        </w:rPr>
        <w:t>целом.</w:t>
      </w:r>
    </w:p>
    <w:p w14:paraId="6CB0361A">
      <w:pPr>
        <w:shd w:val="clear" w:color="auto" w:fill="FFFFFF"/>
        <w:tabs>
          <w:tab w:val="left" w:pos="720"/>
        </w:tabs>
        <w:spacing w:after="0"/>
        <w:rPr>
          <w:rFonts w:ascii="Times New Roman" w:hAnsi="Times New Roman" w:cs="Times New Roman"/>
        </w:rPr>
      </w:pPr>
      <w:r>
        <w:rPr>
          <w:rFonts w:ascii="Times New Roman" w:hAnsi="Times New Roman" w:cs="Times New Roman"/>
          <w:spacing w:val="-15"/>
        </w:rPr>
        <w:t xml:space="preserve">9. </w:t>
      </w:r>
      <w:r>
        <w:rPr>
          <w:rFonts w:ascii="Times New Roman" w:hAnsi="Times New Roman" w:cs="Times New Roman"/>
          <w:spacing w:val="-12"/>
        </w:rPr>
        <w:t>Дополнительные материалы и оборудование.</w:t>
      </w:r>
      <w:r>
        <w:rPr>
          <w:rFonts w:ascii="Times New Roman" w:hAnsi="Times New Roman" w:cs="Times New Roman"/>
          <w:spacing w:val="-12"/>
        </w:rPr>
        <w:br w:type="textWrapping"/>
      </w:r>
      <w:r>
        <w:rPr>
          <w:rFonts w:ascii="Times New Roman" w:hAnsi="Times New Roman" w:cs="Times New Roman"/>
          <w:spacing w:val="-10"/>
        </w:rPr>
        <w:t>10. Условия проведения и проверки работы</w:t>
      </w:r>
    </w:p>
    <w:p w14:paraId="3F186C0C">
      <w:pPr>
        <w:shd w:val="clear" w:color="auto" w:fill="FFFFFF"/>
        <w:tabs>
          <w:tab w:val="left" w:pos="720"/>
        </w:tabs>
        <w:spacing w:after="0"/>
        <w:rPr>
          <w:rFonts w:ascii="Times New Roman" w:hAnsi="Times New Roman" w:cs="Times New Roman"/>
          <w:spacing w:val="-10"/>
        </w:rPr>
      </w:pPr>
      <w:r>
        <w:rPr>
          <w:rFonts w:ascii="Times New Roman" w:hAnsi="Times New Roman" w:cs="Times New Roman"/>
          <w:spacing w:val="-10"/>
        </w:rPr>
        <w:t>11.Рекомендации по подготовке к работе (если это необходимо)</w:t>
      </w:r>
    </w:p>
    <w:p w14:paraId="26F5DFA7">
      <w:pPr>
        <w:jc w:val="center"/>
        <w:rPr>
          <w:rFonts w:ascii="Times New Roman" w:hAnsi="Times New Roman" w:cs="Times New Roman"/>
          <w:b/>
        </w:rPr>
      </w:pPr>
      <w:r>
        <w:rPr>
          <w:rFonts w:ascii="Times New Roman" w:hAnsi="Times New Roman" w:cs="Times New Roman"/>
          <w:b/>
        </w:rPr>
        <w:t>3.2.3.Оценка предметных результатов</w:t>
      </w:r>
    </w:p>
    <w:p w14:paraId="4191D499">
      <w:pPr>
        <w:spacing w:after="0" w:line="360" w:lineRule="auto"/>
        <w:jc w:val="both"/>
        <w:rPr>
          <w:rFonts w:ascii="Times New Roman" w:hAnsi="Times New Roman" w:cs="Times New Roman"/>
        </w:rPr>
      </w:pPr>
      <w:r>
        <w:rPr>
          <w:rFonts w:ascii="Times New Roman" w:hAnsi="Times New Roman" w:cs="Times New Roman"/>
        </w:rPr>
        <w:t xml:space="preserve">        Объектом оценки предметных результатов является освоение обучающимися предметных знаний и способов действия для решения учебно-познавательных и учебно-практических задач.</w:t>
      </w:r>
    </w:p>
    <w:p w14:paraId="1295BDA3">
      <w:pPr>
        <w:shd w:val="clear" w:color="auto" w:fill="FFFFFF"/>
        <w:tabs>
          <w:tab w:val="left" w:pos="720"/>
        </w:tabs>
        <w:spacing w:after="0" w:line="360" w:lineRule="auto"/>
        <w:jc w:val="both"/>
        <w:rPr>
          <w:rFonts w:ascii="Times New Roman" w:hAnsi="Times New Roman" w:cs="Times New Roman"/>
        </w:rPr>
      </w:pPr>
      <w:r>
        <w:rPr>
          <w:rFonts w:ascii="Times New Roman" w:hAnsi="Times New Roman" w:cs="Times New Roman"/>
        </w:rPr>
        <w:t xml:space="preserve">        В качестве содержательной и критериальной базы оценки выступают планируемые предметные результаты. </w:t>
      </w:r>
    </w:p>
    <w:p w14:paraId="1598D7B5">
      <w:pPr>
        <w:spacing w:after="0" w:line="360" w:lineRule="auto"/>
        <w:jc w:val="both"/>
        <w:rPr>
          <w:rFonts w:ascii="Times New Roman" w:hAnsi="Times New Roman" w:cs="Times New Roman"/>
        </w:rPr>
      </w:pPr>
      <w:r>
        <w:rPr>
          <w:rFonts w:ascii="Times New Roman" w:hAnsi="Times New Roman" w:cs="Times New Roman"/>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14:paraId="2397E4CA">
      <w:pPr>
        <w:spacing w:after="0"/>
        <w:jc w:val="both"/>
        <w:rPr>
          <w:rFonts w:ascii="Times New Roman" w:hAnsi="Times New Roman" w:cs="Times New Roman"/>
        </w:rPr>
      </w:pPr>
      <w:r>
        <w:rPr>
          <w:rFonts w:ascii="Times New Roman" w:hAnsi="Times New Roman" w:cs="Times New Roman"/>
        </w:rPr>
        <w:t xml:space="preserve">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 (или другой формы, принятой в образовательном учреждении). </w:t>
      </w:r>
    </w:p>
    <w:tbl>
      <w:tblPr>
        <w:tblStyle w:val="6"/>
        <w:tblpPr w:leftFromText="180" w:rightFromText="180" w:vertAnchor="text" w:horzAnchor="margin" w:tblpXSpec="center" w:tblpY="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9355"/>
      </w:tblGrid>
      <w:tr w14:paraId="2721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1530EF67">
            <w:pPr>
              <w:spacing w:after="0"/>
              <w:jc w:val="both"/>
              <w:rPr>
                <w:rFonts w:ascii="Times New Roman" w:hAnsi="Times New Roman" w:cs="Times New Roman"/>
              </w:rPr>
            </w:pPr>
            <w:r>
              <w:rPr>
                <w:rFonts w:ascii="Times New Roman" w:hAnsi="Times New Roman" w:cs="Times New Roman"/>
              </w:rPr>
              <w:t>Текущая аттестация</w:t>
            </w:r>
          </w:p>
        </w:tc>
        <w:tc>
          <w:tcPr>
            <w:tcW w:w="9355" w:type="dxa"/>
          </w:tcPr>
          <w:p w14:paraId="115D09FA">
            <w:pPr>
              <w:tabs>
                <w:tab w:val="left" w:pos="180"/>
              </w:tabs>
              <w:snapToGrid w:val="0"/>
              <w:spacing w:after="0" w:line="240" w:lineRule="auto"/>
              <w:jc w:val="both"/>
              <w:rPr>
                <w:rFonts w:ascii="Times New Roman" w:hAnsi="Times New Roman" w:cs="Times New Roman"/>
              </w:rPr>
            </w:pPr>
            <w:r>
              <w:rPr>
                <w:rFonts w:ascii="Times New Roman" w:hAnsi="Times New Roman" w:cs="Times New Roman"/>
              </w:rPr>
              <w:t>- устный  опрос;</w:t>
            </w:r>
          </w:p>
          <w:p w14:paraId="39548134">
            <w:pPr>
              <w:tabs>
                <w:tab w:val="left" w:pos="0"/>
                <w:tab w:val="left" w:pos="180"/>
              </w:tabs>
              <w:spacing w:after="0" w:line="240" w:lineRule="auto"/>
              <w:jc w:val="both"/>
              <w:rPr>
                <w:rFonts w:ascii="Times New Roman" w:hAnsi="Times New Roman" w:cs="Times New Roman"/>
              </w:rPr>
            </w:pPr>
            <w:r>
              <w:rPr>
                <w:rFonts w:ascii="Times New Roman" w:hAnsi="Times New Roman" w:cs="Times New Roman"/>
              </w:rPr>
              <w:t>- письменная самостоятельная работа;</w:t>
            </w:r>
          </w:p>
          <w:p w14:paraId="79ED895E">
            <w:pPr>
              <w:tabs>
                <w:tab w:val="left" w:pos="-360"/>
                <w:tab w:val="left" w:pos="180"/>
              </w:tabs>
              <w:spacing w:after="0" w:line="240" w:lineRule="auto"/>
              <w:jc w:val="both"/>
              <w:rPr>
                <w:rFonts w:ascii="Times New Roman" w:hAnsi="Times New Roman" w:cs="Times New Roman"/>
              </w:rPr>
            </w:pPr>
            <w:r>
              <w:rPr>
                <w:rFonts w:ascii="Times New Roman" w:hAnsi="Times New Roman" w:cs="Times New Roman"/>
              </w:rPr>
              <w:t>-  диктант;</w:t>
            </w:r>
          </w:p>
          <w:p w14:paraId="28BBE76A">
            <w:pPr>
              <w:tabs>
                <w:tab w:val="left" w:pos="-720"/>
                <w:tab w:val="left" w:pos="180"/>
              </w:tabs>
              <w:spacing w:after="0" w:line="240" w:lineRule="auto"/>
              <w:jc w:val="both"/>
              <w:rPr>
                <w:rFonts w:ascii="Times New Roman" w:hAnsi="Times New Roman" w:cs="Times New Roman"/>
              </w:rPr>
            </w:pPr>
            <w:r>
              <w:rPr>
                <w:rFonts w:ascii="Times New Roman" w:hAnsi="Times New Roman" w:cs="Times New Roman"/>
              </w:rPr>
              <w:t>-  контрольное списывание;</w:t>
            </w:r>
          </w:p>
          <w:p w14:paraId="4BA9A88C">
            <w:pPr>
              <w:tabs>
                <w:tab w:val="left" w:pos="-1080"/>
                <w:tab w:val="left" w:pos="180"/>
              </w:tabs>
              <w:spacing w:after="0" w:line="240" w:lineRule="auto"/>
              <w:jc w:val="both"/>
              <w:rPr>
                <w:rFonts w:ascii="Times New Roman" w:hAnsi="Times New Roman" w:cs="Times New Roman"/>
              </w:rPr>
            </w:pPr>
            <w:r>
              <w:rPr>
                <w:rFonts w:ascii="Times New Roman" w:hAnsi="Times New Roman" w:cs="Times New Roman"/>
              </w:rPr>
              <w:t>-  тесты;</w:t>
            </w:r>
          </w:p>
          <w:p w14:paraId="46B3D0EF">
            <w:pPr>
              <w:tabs>
                <w:tab w:val="left" w:pos="-1440"/>
                <w:tab w:val="left" w:pos="180"/>
              </w:tabs>
              <w:spacing w:after="0" w:line="240" w:lineRule="auto"/>
              <w:jc w:val="both"/>
              <w:rPr>
                <w:rFonts w:ascii="Times New Roman" w:hAnsi="Times New Roman" w:cs="Times New Roman"/>
              </w:rPr>
            </w:pPr>
            <w:r>
              <w:rPr>
                <w:rFonts w:ascii="Times New Roman" w:hAnsi="Times New Roman" w:cs="Times New Roman"/>
              </w:rPr>
              <w:t>- графическая работа;</w:t>
            </w:r>
          </w:p>
          <w:p w14:paraId="7B634500">
            <w:pPr>
              <w:tabs>
                <w:tab w:val="left" w:pos="-1800"/>
                <w:tab w:val="left" w:pos="180"/>
              </w:tabs>
              <w:spacing w:after="0" w:line="240" w:lineRule="auto"/>
              <w:jc w:val="both"/>
              <w:rPr>
                <w:rFonts w:ascii="Times New Roman" w:hAnsi="Times New Roman" w:cs="Times New Roman"/>
              </w:rPr>
            </w:pPr>
            <w:r>
              <w:rPr>
                <w:rFonts w:ascii="Times New Roman" w:hAnsi="Times New Roman" w:cs="Times New Roman"/>
              </w:rPr>
              <w:t>- изложение;</w:t>
            </w:r>
          </w:p>
          <w:p w14:paraId="2A5B0B96">
            <w:pPr>
              <w:tabs>
                <w:tab w:val="left" w:pos="-1800"/>
                <w:tab w:val="left" w:pos="180"/>
              </w:tabs>
              <w:spacing w:after="0" w:line="240" w:lineRule="auto"/>
              <w:jc w:val="both"/>
              <w:rPr>
                <w:rFonts w:ascii="Times New Roman" w:hAnsi="Times New Roman" w:cs="Times New Roman"/>
              </w:rPr>
            </w:pPr>
            <w:r>
              <w:rPr>
                <w:rFonts w:ascii="Times New Roman" w:hAnsi="Times New Roman" w:cs="Times New Roman"/>
              </w:rPr>
              <w:t>- сочинение;</w:t>
            </w:r>
          </w:p>
          <w:p w14:paraId="01D83344">
            <w:pPr>
              <w:tabs>
                <w:tab w:val="left" w:pos="-2160"/>
                <w:tab w:val="left" w:pos="180"/>
              </w:tabs>
              <w:spacing w:after="0" w:line="240" w:lineRule="auto"/>
              <w:jc w:val="both"/>
              <w:rPr>
                <w:rFonts w:ascii="Times New Roman" w:hAnsi="Times New Roman" w:cs="Times New Roman"/>
              </w:rPr>
            </w:pPr>
            <w:r>
              <w:rPr>
                <w:rFonts w:ascii="Times New Roman" w:hAnsi="Times New Roman" w:cs="Times New Roman"/>
              </w:rPr>
              <w:t>- доклад;</w:t>
            </w:r>
          </w:p>
          <w:p w14:paraId="5E336CE7">
            <w:pPr>
              <w:tabs>
                <w:tab w:val="left" w:pos="-2520"/>
                <w:tab w:val="left" w:pos="180"/>
              </w:tabs>
              <w:spacing w:after="0" w:line="240" w:lineRule="auto"/>
              <w:jc w:val="both"/>
              <w:rPr>
                <w:rFonts w:ascii="Times New Roman" w:hAnsi="Times New Roman" w:cs="Times New Roman"/>
              </w:rPr>
            </w:pPr>
            <w:r>
              <w:rPr>
                <w:rFonts w:ascii="Times New Roman" w:hAnsi="Times New Roman" w:cs="Times New Roman"/>
              </w:rPr>
              <w:t>- творческая работа;</w:t>
            </w:r>
          </w:p>
          <w:p w14:paraId="75E5B268">
            <w:pPr>
              <w:spacing w:after="0" w:line="240" w:lineRule="auto"/>
              <w:jc w:val="both"/>
              <w:rPr>
                <w:rFonts w:ascii="Times New Roman" w:hAnsi="Times New Roman" w:cs="Times New Roman"/>
              </w:rPr>
            </w:pPr>
            <w:r>
              <w:rPr>
                <w:rFonts w:ascii="Times New Roman" w:hAnsi="Times New Roman" w:cs="Times New Roman"/>
              </w:rPr>
              <w:t xml:space="preserve"> - посещение уроков по программам наблюдения;</w:t>
            </w:r>
          </w:p>
          <w:p w14:paraId="07FA447C">
            <w:pPr>
              <w:tabs>
                <w:tab w:val="left" w:pos="0"/>
                <w:tab w:val="left" w:pos="180"/>
              </w:tabs>
              <w:snapToGrid w:val="0"/>
              <w:spacing w:after="0" w:line="240" w:lineRule="auto"/>
              <w:jc w:val="both"/>
              <w:rPr>
                <w:rFonts w:ascii="Times New Roman" w:hAnsi="Times New Roman" w:cs="Times New Roman"/>
              </w:rPr>
            </w:pPr>
            <w:r>
              <w:rPr>
                <w:rFonts w:ascii="Times New Roman" w:hAnsi="Times New Roman" w:cs="Times New Roman"/>
              </w:rPr>
              <w:t>- диагностическая  работа</w:t>
            </w:r>
          </w:p>
        </w:tc>
      </w:tr>
      <w:tr w14:paraId="5F50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5C15870B">
            <w:pPr>
              <w:spacing w:after="0"/>
              <w:jc w:val="both"/>
              <w:rPr>
                <w:rFonts w:ascii="Times New Roman" w:hAnsi="Times New Roman" w:cs="Times New Roman"/>
              </w:rPr>
            </w:pPr>
            <w:r>
              <w:rPr>
                <w:rFonts w:ascii="Times New Roman" w:hAnsi="Times New Roman" w:cs="Times New Roman"/>
              </w:rPr>
              <w:t>Итоговая  аттестация</w:t>
            </w:r>
          </w:p>
        </w:tc>
        <w:tc>
          <w:tcPr>
            <w:tcW w:w="9355" w:type="dxa"/>
          </w:tcPr>
          <w:p w14:paraId="40EA9194">
            <w:pPr>
              <w:tabs>
                <w:tab w:val="left" w:pos="0"/>
                <w:tab w:val="left" w:pos="180"/>
              </w:tabs>
              <w:snapToGrid w:val="0"/>
              <w:spacing w:after="0" w:line="240" w:lineRule="auto"/>
              <w:jc w:val="both"/>
              <w:rPr>
                <w:rFonts w:ascii="Times New Roman" w:hAnsi="Times New Roman" w:cs="Times New Roman"/>
              </w:rPr>
            </w:pPr>
            <w:r>
              <w:rPr>
                <w:rFonts w:ascii="Times New Roman" w:hAnsi="Times New Roman" w:cs="Times New Roman"/>
              </w:rPr>
              <w:t>- контрольная работа;</w:t>
            </w:r>
          </w:p>
          <w:p w14:paraId="01DFB9C7">
            <w:pPr>
              <w:tabs>
                <w:tab w:val="left" w:pos="0"/>
                <w:tab w:val="left" w:pos="180"/>
              </w:tabs>
              <w:snapToGrid w:val="0"/>
              <w:spacing w:after="0" w:line="240" w:lineRule="auto"/>
              <w:jc w:val="both"/>
              <w:rPr>
                <w:rFonts w:ascii="Times New Roman" w:hAnsi="Times New Roman" w:cs="Times New Roman"/>
              </w:rPr>
            </w:pPr>
            <w:r>
              <w:rPr>
                <w:rFonts w:ascii="Times New Roman" w:hAnsi="Times New Roman" w:cs="Times New Roman"/>
              </w:rPr>
              <w:t>- диктант;</w:t>
            </w:r>
          </w:p>
          <w:p w14:paraId="7EE6C70E">
            <w:pPr>
              <w:tabs>
                <w:tab w:val="left" w:pos="-360"/>
                <w:tab w:val="left" w:pos="180"/>
              </w:tabs>
              <w:spacing w:after="0" w:line="240" w:lineRule="auto"/>
              <w:jc w:val="both"/>
              <w:rPr>
                <w:rFonts w:ascii="Times New Roman" w:hAnsi="Times New Roman" w:cs="Times New Roman"/>
              </w:rPr>
            </w:pPr>
            <w:r>
              <w:rPr>
                <w:rFonts w:ascii="Times New Roman" w:hAnsi="Times New Roman" w:cs="Times New Roman"/>
              </w:rPr>
              <w:t>- изложение;</w:t>
            </w:r>
          </w:p>
          <w:p w14:paraId="766F5407">
            <w:pPr>
              <w:spacing w:after="0" w:line="240" w:lineRule="auto"/>
              <w:jc w:val="both"/>
              <w:rPr>
                <w:rFonts w:ascii="Times New Roman" w:hAnsi="Times New Roman" w:cs="Times New Roman"/>
              </w:rPr>
            </w:pPr>
            <w:r>
              <w:rPr>
                <w:rFonts w:ascii="Times New Roman" w:hAnsi="Times New Roman" w:cs="Times New Roman"/>
              </w:rPr>
              <w:t>- проверка осознанного чтения</w:t>
            </w:r>
          </w:p>
          <w:p w14:paraId="27F78FB3">
            <w:pPr>
              <w:spacing w:after="0" w:line="240" w:lineRule="auto"/>
              <w:jc w:val="both"/>
              <w:rPr>
                <w:rFonts w:ascii="Times New Roman" w:hAnsi="Times New Roman" w:cs="Times New Roman"/>
              </w:rPr>
            </w:pPr>
            <w:r>
              <w:rPr>
                <w:rFonts w:ascii="Times New Roman" w:hAnsi="Times New Roman" w:cs="Times New Roman"/>
              </w:rPr>
              <w:t>- комплексная работа</w:t>
            </w:r>
          </w:p>
        </w:tc>
      </w:tr>
    </w:tbl>
    <w:p w14:paraId="2EBC4B3E">
      <w:pPr>
        <w:spacing w:after="0"/>
        <w:jc w:val="both"/>
        <w:rPr>
          <w:rFonts w:ascii="Times New Roman" w:hAnsi="Times New Roman" w:cs="Times New Roman"/>
        </w:rPr>
      </w:pPr>
    </w:p>
    <w:p w14:paraId="089F4E63">
      <w:pPr>
        <w:jc w:val="both"/>
        <w:rPr>
          <w:rFonts w:ascii="Times New Roman" w:hAnsi="Times New Roman" w:cs="Times New Roman"/>
        </w:rPr>
      </w:pPr>
    </w:p>
    <w:p w14:paraId="628EDCAB">
      <w:pPr>
        <w:jc w:val="both"/>
        <w:rPr>
          <w:rFonts w:ascii="Times New Roman" w:hAnsi="Times New Roman" w:cs="Times New Roman"/>
        </w:rPr>
      </w:pPr>
    </w:p>
    <w:p w14:paraId="1DB46883">
      <w:pPr>
        <w:jc w:val="both"/>
        <w:rPr>
          <w:rFonts w:ascii="Times New Roman" w:hAnsi="Times New Roman" w:cs="Times New Roman"/>
        </w:rPr>
      </w:pPr>
    </w:p>
    <w:p w14:paraId="2D1A1BA5">
      <w:pPr>
        <w:jc w:val="both"/>
        <w:rPr>
          <w:rFonts w:ascii="Times New Roman" w:hAnsi="Times New Roman" w:cs="Times New Roman"/>
        </w:rPr>
      </w:pPr>
    </w:p>
    <w:p w14:paraId="5DA3494E">
      <w:pPr>
        <w:jc w:val="both"/>
        <w:rPr>
          <w:rFonts w:ascii="Times New Roman" w:hAnsi="Times New Roman" w:cs="Times New Roman"/>
        </w:rPr>
      </w:pPr>
    </w:p>
    <w:p w14:paraId="5C40104C">
      <w:pPr>
        <w:jc w:val="both"/>
        <w:rPr>
          <w:rFonts w:ascii="Times New Roman" w:hAnsi="Times New Roman" w:cs="Times New Roman"/>
        </w:rPr>
      </w:pPr>
    </w:p>
    <w:p w14:paraId="20BE2115">
      <w:pPr>
        <w:jc w:val="both"/>
        <w:rPr>
          <w:rFonts w:ascii="Times New Roman" w:hAnsi="Times New Roman" w:cs="Times New Roman"/>
        </w:rPr>
      </w:pPr>
    </w:p>
    <w:p w14:paraId="3907E491">
      <w:pPr>
        <w:jc w:val="both"/>
        <w:rPr>
          <w:rFonts w:ascii="Times New Roman" w:hAnsi="Times New Roman" w:cs="Times New Roman"/>
        </w:rPr>
      </w:pPr>
    </w:p>
    <w:p w14:paraId="7ED86284">
      <w:pPr>
        <w:jc w:val="both"/>
        <w:rPr>
          <w:rFonts w:ascii="Times New Roman" w:hAnsi="Times New Roman" w:cs="Times New Roman"/>
        </w:rPr>
      </w:pPr>
    </w:p>
    <w:p w14:paraId="4E486BF8">
      <w:pPr>
        <w:jc w:val="both"/>
        <w:rPr>
          <w:rFonts w:ascii="Times New Roman" w:hAnsi="Times New Roman" w:cs="Times New Roman"/>
        </w:rPr>
      </w:pPr>
      <w:r>
        <w:rPr>
          <w:rFonts w:ascii="Times New Roman" w:hAnsi="Times New Roman" w:cs="Times New Roman"/>
        </w:rPr>
        <w:t>Для контроля и учёта достижений обучающихся используются следующие формы:</w:t>
      </w:r>
    </w:p>
    <w:p w14:paraId="4B62F969">
      <w:pPr>
        <w:jc w:val="center"/>
        <w:rPr>
          <w:rFonts w:ascii="Times New Roman" w:hAnsi="Times New Roman" w:cs="Times New Roman"/>
          <w:b/>
        </w:rPr>
      </w:pPr>
    </w:p>
    <w:p w14:paraId="2F0715B3">
      <w:pPr>
        <w:jc w:val="center"/>
        <w:rPr>
          <w:rFonts w:ascii="Times New Roman" w:hAnsi="Times New Roman" w:cs="Times New Roman"/>
          <w:b/>
        </w:rPr>
      </w:pPr>
      <w:r>
        <w:rPr>
          <w:rFonts w:ascii="Times New Roman" w:hAnsi="Times New Roman" w:cs="Times New Roman"/>
          <w:b/>
        </w:rPr>
        <w:t>Итоговая оценка предметных и метапредметных результатов</w:t>
      </w:r>
    </w:p>
    <w:p w14:paraId="3DD844BA">
      <w:pPr>
        <w:shd w:val="clear" w:color="auto" w:fill="FFFFFF"/>
        <w:tabs>
          <w:tab w:val="left" w:pos="720"/>
        </w:tabs>
        <w:jc w:val="both"/>
        <w:rPr>
          <w:rFonts w:ascii="Times New Roman" w:hAnsi="Times New Roman" w:cs="Times New Roman"/>
        </w:rPr>
      </w:pPr>
      <w:r>
        <w:rPr>
          <w:rFonts w:ascii="Times New Roman" w:hAnsi="Times New Roman" w:cs="Times New Roman"/>
        </w:rPr>
        <w:t xml:space="preserve">        Предметом </w:t>
      </w:r>
      <w:r>
        <w:rPr>
          <w:rFonts w:ascii="Times New Roman" w:hAnsi="Times New Roman" w:cs="Times New Roman"/>
          <w:b/>
          <w:i/>
        </w:rPr>
        <w:t>итоговой оценки</w:t>
      </w:r>
      <w:r>
        <w:rPr>
          <w:rFonts w:ascii="Times New Roman" w:hAnsi="Times New Roman" w:cs="Times New Roman"/>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14:paraId="2CD15F19">
      <w:pPr>
        <w:shd w:val="clear" w:color="auto" w:fill="FFFFFF"/>
        <w:tabs>
          <w:tab w:val="left" w:pos="720"/>
        </w:tabs>
        <w:jc w:val="both"/>
        <w:rPr>
          <w:rFonts w:ascii="Times New Roman" w:hAnsi="Times New Roman" w:cs="Times New Roman"/>
        </w:rPr>
      </w:pPr>
      <w:r>
        <w:rPr>
          <w:rFonts w:ascii="Times New Roman" w:hAnsi="Times New Roman" w:cs="Times New Roman"/>
        </w:rPr>
        <w:t xml:space="preserve">        В гимназии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14:paraId="773A1F84">
      <w:pPr>
        <w:jc w:val="both"/>
        <w:rPr>
          <w:rFonts w:ascii="Times New Roman" w:hAnsi="Times New Roman" w:cs="Times New Roman"/>
        </w:rPr>
      </w:pPr>
      <w:r>
        <w:rPr>
          <w:rFonts w:ascii="Times New Roman" w:hAnsi="Times New Roman" w:cs="Times New Roman"/>
        </w:rPr>
        <w:t xml:space="preserve">        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14:paraId="0BD7F834">
      <w:pPr>
        <w:jc w:val="both"/>
        <w:rPr>
          <w:rFonts w:ascii="Times New Roman" w:hAnsi="Times New Roman" w:cs="Times New Roman"/>
        </w:rPr>
      </w:pPr>
      <w:r>
        <w:rPr>
          <w:rFonts w:ascii="Times New Roman" w:hAnsi="Times New Roman" w:cs="Times New Roman"/>
        </w:rPr>
        <w:t xml:space="preserve">         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14:paraId="77599012">
      <w:pPr>
        <w:tabs>
          <w:tab w:val="left" w:pos="0"/>
          <w:tab w:val="left" w:pos="180"/>
        </w:tabs>
        <w:snapToGrid w:val="0"/>
        <w:jc w:val="both"/>
        <w:rPr>
          <w:rFonts w:ascii="Times New Roman" w:hAnsi="Times New Roman" w:cs="Times New Roman"/>
        </w:rPr>
      </w:pPr>
      <w:r>
        <w:rPr>
          <w:rFonts w:ascii="Times New Roman" w:hAnsi="Times New Roman" w:cs="Times New Roman"/>
        </w:rPr>
        <w:t xml:space="preserve">Анализ достижений учащихся включает: </w:t>
      </w:r>
    </w:p>
    <w:p w14:paraId="41F8F0AF">
      <w:pPr>
        <w:tabs>
          <w:tab w:val="left" w:pos="0"/>
          <w:tab w:val="left" w:pos="180"/>
        </w:tabs>
        <w:snapToGrid w:val="0"/>
        <w:jc w:val="both"/>
        <w:rPr>
          <w:rFonts w:ascii="Times New Roman" w:hAnsi="Times New Roman" w:cs="Times New Roman"/>
        </w:rPr>
      </w:pPr>
      <w:r>
        <w:rPr>
          <w:rFonts w:ascii="Times New Roman" w:hAnsi="Times New Roman" w:cs="Times New Roman"/>
        </w:rPr>
        <w:t>— текущую успеваемость обучающихся;</w:t>
      </w:r>
    </w:p>
    <w:p w14:paraId="06364404">
      <w:pPr>
        <w:tabs>
          <w:tab w:val="left" w:pos="0"/>
          <w:tab w:val="left" w:pos="180"/>
        </w:tabs>
        <w:snapToGrid w:val="0"/>
        <w:jc w:val="both"/>
        <w:rPr>
          <w:rFonts w:ascii="Times New Roman" w:hAnsi="Times New Roman" w:cs="Times New Roman"/>
        </w:rPr>
      </w:pPr>
      <w:r>
        <w:rPr>
          <w:rFonts w:ascii="Times New Roman" w:hAnsi="Times New Roman" w:cs="Times New Roman"/>
        </w:rPr>
        <w:t xml:space="preserve">— динамику личных достижений учащегося в освоении предметных умений; </w:t>
      </w:r>
    </w:p>
    <w:p w14:paraId="6ADC0A25">
      <w:pPr>
        <w:tabs>
          <w:tab w:val="left" w:pos="0"/>
          <w:tab w:val="left" w:pos="180"/>
        </w:tabs>
        <w:snapToGrid w:val="0"/>
        <w:jc w:val="both"/>
        <w:rPr>
          <w:rFonts w:ascii="Times New Roman" w:hAnsi="Times New Roman" w:cs="Times New Roman"/>
        </w:rPr>
      </w:pPr>
      <w:r>
        <w:rPr>
          <w:rFonts w:ascii="Times New Roman" w:hAnsi="Times New Roman" w:cs="Times New Roman"/>
        </w:rPr>
        <w:t xml:space="preserve">— активность и результативность участия обучающихся в выставках, конкурсах, соревнованиях; </w:t>
      </w:r>
    </w:p>
    <w:p w14:paraId="167E0C3B">
      <w:pPr>
        <w:tabs>
          <w:tab w:val="left" w:pos="0"/>
          <w:tab w:val="left" w:pos="180"/>
        </w:tabs>
        <w:snapToGrid w:val="0"/>
        <w:jc w:val="both"/>
        <w:rPr>
          <w:rFonts w:ascii="Times New Roman" w:hAnsi="Times New Roman" w:cs="Times New Roman"/>
        </w:rPr>
      </w:pPr>
      <w:r>
        <w:rPr>
          <w:rFonts w:ascii="Times New Roman" w:hAnsi="Times New Roman" w:cs="Times New Roman"/>
        </w:rPr>
        <w:t>— активность участия и рост самостоятельности в проектной и внеурочной деятельности.</w:t>
      </w:r>
    </w:p>
    <w:p w14:paraId="7CA7DE5D">
      <w:pPr>
        <w:tabs>
          <w:tab w:val="left" w:pos="0"/>
          <w:tab w:val="left" w:pos="180"/>
        </w:tabs>
        <w:snapToGrid w:val="0"/>
        <w:jc w:val="both"/>
        <w:rPr>
          <w:rFonts w:ascii="Times New Roman" w:hAnsi="Times New Roman" w:cs="Times New Roman"/>
        </w:rPr>
      </w:pPr>
    </w:p>
    <w:p w14:paraId="4F0A990F">
      <w:pPr>
        <w:jc w:val="both"/>
        <w:rPr>
          <w:rFonts w:ascii="Times New Roman" w:hAnsi="Times New Roman" w:cs="Times New Roman"/>
          <w:b/>
        </w:rPr>
      </w:pPr>
    </w:p>
    <w:p w14:paraId="649EB747">
      <w:pPr>
        <w:jc w:val="both"/>
        <w:rPr>
          <w:rFonts w:ascii="Times New Roman" w:hAnsi="Times New Roman" w:cs="Times New Roman"/>
          <w:b/>
        </w:rPr>
      </w:pPr>
    </w:p>
    <w:p w14:paraId="37EA0F09">
      <w:pPr>
        <w:pStyle w:val="52"/>
        <w:tabs>
          <w:tab w:val="left" w:leader="dot" w:pos="624"/>
        </w:tabs>
        <w:rPr>
          <w:rStyle w:val="35"/>
          <w:rFonts w:eastAsia="@Arial Unicode MS"/>
          <w:sz w:val="22"/>
          <w:szCs w:val="22"/>
          <w:lang w:val="ru-RU"/>
        </w:rPr>
      </w:pPr>
      <w:r>
        <w:rPr>
          <w:rStyle w:val="35"/>
          <w:rFonts w:eastAsia="@Arial Unicode MS"/>
          <w:sz w:val="22"/>
          <w:szCs w:val="22"/>
          <w:lang w:val="ru-RU"/>
        </w:rPr>
        <w:t>3.2.4. Портфель достижений как инструмент оценки динамики индивидуальных образовательных достижений</w:t>
      </w:r>
    </w:p>
    <w:p w14:paraId="294FA9DB">
      <w:pPr>
        <w:jc w:val="both"/>
        <w:rPr>
          <w:rFonts w:ascii="Times New Roman" w:hAnsi="Times New Roman" w:cs="Times New Roman"/>
          <w:b/>
        </w:rPr>
      </w:pPr>
    </w:p>
    <w:p w14:paraId="70340B60">
      <w:pPr>
        <w:jc w:val="both"/>
        <w:rPr>
          <w:rFonts w:ascii="Times New Roman" w:hAnsi="Times New Roman" w:cs="Times New Roman"/>
        </w:rPr>
      </w:pPr>
      <w:r>
        <w:rPr>
          <w:rFonts w:ascii="Times New Roman" w:hAnsi="Times New Roman" w:cs="Times New Roman"/>
          <w:b/>
        </w:rPr>
        <w:t xml:space="preserve">  Системная оценка личностных, метапредметных и предметных результатов</w:t>
      </w:r>
      <w:r>
        <w:rPr>
          <w:rFonts w:ascii="Times New Roman" w:hAnsi="Times New Roman" w:cs="Times New Roman"/>
        </w:rPr>
        <w:t xml:space="preserve"> реализуется в рамках накопительной системы – </w:t>
      </w:r>
      <w:r>
        <w:rPr>
          <w:rFonts w:ascii="Times New Roman" w:hAnsi="Times New Roman" w:cs="Times New Roman"/>
          <w:i/>
        </w:rPr>
        <w:t>Портфеля достижений( Портфолио)</w:t>
      </w:r>
      <w:r>
        <w:rPr>
          <w:rFonts w:ascii="Times New Roman" w:hAnsi="Times New Roman" w:cs="Times New Roman"/>
        </w:rPr>
        <w:t xml:space="preserve">. Накопительная система </w:t>
      </w:r>
      <w:r>
        <w:rPr>
          <w:rFonts w:ascii="Times New Roman" w:hAnsi="Times New Roman" w:cs="Times New Roman"/>
          <w:i/>
        </w:rPr>
        <w:t>Портфолио</w:t>
      </w:r>
      <w:r>
        <w:rPr>
          <w:rFonts w:ascii="Times New Roman" w:hAnsi="Times New Roman" w:cs="Times New Roman"/>
        </w:rPr>
        <w:t xml:space="preserve">учащегося позволяет осуществить оценку динамики индивидуальных образовательных достижений ребёнка. </w:t>
      </w:r>
      <w:r>
        <w:rPr>
          <w:rFonts w:ascii="Times New Roman" w:hAnsi="Times New Roman" w:cs="Times New Roman"/>
          <w:i/>
        </w:rPr>
        <w:t>Портфолио</w:t>
      </w:r>
      <w:r>
        <w:rPr>
          <w:rFonts w:ascii="Times New Roman" w:hAnsi="Times New Roman" w:cs="Times New Roman"/>
        </w:rPr>
        <w:t xml:space="preserve"> предполагает активное вовлечение учащихся и их родителей в оценочную деятельность.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14:paraId="17A55365">
      <w:pPr>
        <w:jc w:val="both"/>
        <w:rPr>
          <w:rFonts w:ascii="Times New Roman" w:hAnsi="Times New Roman" w:cs="Times New Roman"/>
        </w:rPr>
      </w:pPr>
      <w:r>
        <w:rPr>
          <w:rFonts w:ascii="Times New Roman" w:hAnsi="Times New Roman" w:cs="Times New Roman"/>
          <w:iCs/>
        </w:rPr>
        <w:t xml:space="preserve">Структура </w:t>
      </w:r>
      <w:r>
        <w:rPr>
          <w:rFonts w:ascii="Times New Roman" w:hAnsi="Times New Roman" w:cs="Times New Roman"/>
          <w:i/>
          <w:iCs/>
        </w:rPr>
        <w:t>Портфолио</w:t>
      </w:r>
      <w:r>
        <w:rPr>
          <w:rFonts w:ascii="Times New Roman" w:hAnsi="Times New Roman" w:cs="Times New Roman"/>
          <w:iCs/>
        </w:rPr>
        <w:t>:</w:t>
      </w:r>
    </w:p>
    <w:p w14:paraId="3C7D045C">
      <w:pPr>
        <w:spacing w:after="0" w:line="240" w:lineRule="auto"/>
        <w:contextualSpacing/>
        <w:jc w:val="both"/>
        <w:rPr>
          <w:rFonts w:ascii="Times New Roman" w:hAnsi="Times New Roman" w:cs="Times New Roman"/>
        </w:rPr>
      </w:pPr>
      <w:r>
        <w:rPr>
          <w:rFonts w:ascii="Times New Roman" w:hAnsi="Times New Roman" w:cs="Times New Roman"/>
        </w:rPr>
        <w:t>1.Моя учеба.</w:t>
      </w:r>
    </w:p>
    <w:p w14:paraId="231D1FE1">
      <w:pPr>
        <w:spacing w:after="0" w:line="240" w:lineRule="auto"/>
        <w:contextualSpacing/>
        <w:jc w:val="both"/>
        <w:rPr>
          <w:rFonts w:ascii="Times New Roman" w:hAnsi="Times New Roman" w:cs="Times New Roman"/>
        </w:rPr>
      </w:pPr>
      <w:r>
        <w:rPr>
          <w:rFonts w:ascii="Times New Roman" w:hAnsi="Times New Roman" w:cs="Times New Roman"/>
        </w:rPr>
        <w:t>2.Мои достижения.</w:t>
      </w:r>
    </w:p>
    <w:p w14:paraId="2F5CC824">
      <w:pPr>
        <w:spacing w:after="0" w:line="240" w:lineRule="auto"/>
        <w:contextualSpacing/>
        <w:jc w:val="both"/>
        <w:rPr>
          <w:rFonts w:ascii="Times New Roman" w:hAnsi="Times New Roman" w:cs="Times New Roman"/>
        </w:rPr>
      </w:pPr>
      <w:r>
        <w:rPr>
          <w:rFonts w:ascii="Times New Roman" w:hAnsi="Times New Roman" w:cs="Times New Roman"/>
        </w:rPr>
        <w:t>3.Мое творчество.</w:t>
      </w:r>
    </w:p>
    <w:p w14:paraId="1576D8E9">
      <w:pPr>
        <w:spacing w:after="0" w:line="240" w:lineRule="auto"/>
        <w:contextualSpacing/>
        <w:jc w:val="both"/>
        <w:rPr>
          <w:rFonts w:ascii="Times New Roman" w:hAnsi="Times New Roman" w:cs="Times New Roman"/>
        </w:rPr>
      </w:pPr>
      <w:r>
        <w:rPr>
          <w:rFonts w:ascii="Times New Roman" w:hAnsi="Times New Roman" w:cs="Times New Roman"/>
        </w:rPr>
        <w:t>4.Мои впечатления.</w:t>
      </w:r>
    </w:p>
    <w:p w14:paraId="0B6C0F3B">
      <w:pPr>
        <w:spacing w:after="0" w:line="240" w:lineRule="auto"/>
        <w:contextualSpacing/>
        <w:jc w:val="both"/>
        <w:rPr>
          <w:rFonts w:ascii="Times New Roman" w:hAnsi="Times New Roman" w:cs="Times New Roman"/>
        </w:rPr>
      </w:pPr>
      <w:r>
        <w:rPr>
          <w:rFonts w:ascii="Times New Roman" w:hAnsi="Times New Roman" w:cs="Times New Roman"/>
        </w:rPr>
        <w:t xml:space="preserve">5.Моя общественная работа. </w:t>
      </w:r>
    </w:p>
    <w:p w14:paraId="4B9100D5">
      <w:pPr>
        <w:spacing w:after="0" w:line="240" w:lineRule="auto"/>
        <w:contextualSpacing/>
        <w:jc w:val="both"/>
        <w:rPr>
          <w:rFonts w:ascii="Times New Roman" w:hAnsi="Times New Roman" w:cs="Times New Roman"/>
        </w:rPr>
      </w:pPr>
    </w:p>
    <w:p w14:paraId="14D9C047">
      <w:pPr>
        <w:shd w:val="clear" w:color="auto" w:fill="FFFFFF"/>
        <w:jc w:val="both"/>
        <w:rPr>
          <w:rFonts w:ascii="Times New Roman" w:hAnsi="Times New Roman" w:cs="Times New Roman"/>
        </w:rPr>
      </w:pPr>
      <w:r>
        <w:rPr>
          <w:rFonts w:ascii="Times New Roman" w:hAnsi="Times New Roman" w:cs="Times New Roman"/>
        </w:rPr>
        <w:t xml:space="preserve">        В состав </w:t>
      </w:r>
      <w:r>
        <w:rPr>
          <w:rFonts w:ascii="Times New Roman" w:hAnsi="Times New Roman" w:cs="Times New Roman"/>
          <w:i/>
        </w:rPr>
        <w:t>Портфолио</w:t>
      </w:r>
      <w:r>
        <w:rPr>
          <w:rFonts w:ascii="Times New Roman" w:hAnsi="Times New Roman" w:cs="Times New Roman"/>
        </w:rPr>
        <w:t xml:space="preserve"> каждого ребенка для характеристики сторон, </w:t>
      </w:r>
      <w:r>
        <w:rPr>
          <w:rFonts w:ascii="Times New Roman" w:hAnsi="Times New Roman" w:cs="Times New Roman"/>
          <w:spacing w:val="-1"/>
        </w:rPr>
        <w:t>связанных с учебной деятельностью, должны входить:</w:t>
      </w:r>
    </w:p>
    <w:p w14:paraId="00B20F8E">
      <w:pPr>
        <w:shd w:val="clear" w:color="auto" w:fill="FFFFFF"/>
        <w:spacing w:before="5" w:after="0"/>
        <w:rPr>
          <w:rFonts w:ascii="Times New Roman" w:hAnsi="Times New Roman" w:cs="Times New Roman"/>
        </w:rPr>
      </w:pPr>
      <w:r>
        <w:rPr>
          <w:rFonts w:ascii="Times New Roman" w:hAnsi="Times New Roman" w:cs="Times New Roman"/>
          <w:b/>
          <w:bCs/>
          <w:i/>
          <w:iCs/>
        </w:rPr>
        <w:t xml:space="preserve">- подборка детских работ, </w:t>
      </w:r>
      <w:r>
        <w:rPr>
          <w:rFonts w:ascii="Times New Roman" w:hAnsi="Times New Roman" w:cs="Times New Roman"/>
        </w:rPr>
        <w:t>которая демонстрирует нарастающие успешность, объем и глубину знаний, достижение более высоких уровней рассуждений, творчества, рефлексии:</w:t>
      </w:r>
    </w:p>
    <w:p w14:paraId="4A0B710F">
      <w:pPr>
        <w:shd w:val="clear" w:color="auto" w:fill="FFFFFF"/>
        <w:spacing w:before="5" w:after="0"/>
        <w:rPr>
          <w:rFonts w:ascii="Times New Roman" w:hAnsi="Times New Roman" w:cs="Times New Roman"/>
        </w:rPr>
      </w:pPr>
      <w:r>
        <w:rPr>
          <w:rFonts w:ascii="Times New Roman" w:hAnsi="Times New Roman" w:cs="Times New Roman"/>
        </w:rPr>
        <w:t>-   выборка работ из «Папки письменных работ» по русскому языку, математике;</w:t>
      </w:r>
    </w:p>
    <w:p w14:paraId="33FD2850">
      <w:pPr>
        <w:shd w:val="clear" w:color="auto" w:fill="FFFFFF"/>
        <w:spacing w:before="5" w:after="0"/>
        <w:rPr>
          <w:rFonts w:ascii="Times New Roman" w:hAnsi="Times New Roman" w:cs="Times New Roman"/>
        </w:rPr>
      </w:pPr>
      <w:r>
        <w:rPr>
          <w:rFonts w:ascii="Times New Roman" w:hAnsi="Times New Roman" w:cs="Times New Roman"/>
        </w:rPr>
        <w:t>- дневники читателя;</w:t>
      </w:r>
    </w:p>
    <w:p w14:paraId="12005E88">
      <w:pPr>
        <w:widowControl w:val="0"/>
        <w:shd w:val="clear" w:color="auto" w:fill="FFFFFF"/>
        <w:autoSpaceDE w:val="0"/>
        <w:autoSpaceDN w:val="0"/>
        <w:adjustRightInd w:val="0"/>
        <w:spacing w:before="5" w:after="0" w:line="240" w:lineRule="auto"/>
        <w:rPr>
          <w:rFonts w:ascii="Times New Roman" w:hAnsi="Times New Roman" w:cs="Times New Roman"/>
        </w:rPr>
      </w:pPr>
      <w:r>
        <w:rPr>
          <w:rFonts w:ascii="Times New Roman" w:hAnsi="Times New Roman" w:cs="Times New Roman"/>
        </w:rPr>
        <w:t>-  выборка работ по проведенным ребенком в ходе обучения мини-исследованиям и выполненным проектам (по всем предметам);</w:t>
      </w:r>
    </w:p>
    <w:p w14:paraId="3337363D">
      <w:pPr>
        <w:shd w:val="clear" w:color="auto" w:fill="FFFFFF"/>
        <w:tabs>
          <w:tab w:val="left" w:pos="701"/>
        </w:tabs>
        <w:spacing w:before="5" w:after="0"/>
        <w:rPr>
          <w:rFonts w:ascii="Times New Roman" w:hAnsi="Times New Roman" w:cs="Times New Roman"/>
        </w:rPr>
      </w:pPr>
      <w:r>
        <w:rPr>
          <w:rFonts w:ascii="Times New Roman" w:hAnsi="Times New Roman" w:cs="Times New Roman"/>
          <w:b/>
          <w:bCs/>
          <w:i/>
          <w:iCs/>
        </w:rPr>
        <w:t xml:space="preserve">        систематизированные материалы текущей оценки</w:t>
      </w:r>
    </w:p>
    <w:p w14:paraId="682889CA">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 отдельные листы наблюдений,</w:t>
      </w:r>
    </w:p>
    <w:p w14:paraId="763AFD18">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оценочные листы и материалы видео- и аудио- записей процессов выполнения отдельных видов работ, </w:t>
      </w:r>
    </w:p>
    <w:p w14:paraId="500C8571">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  результаты стартовой диагностики (на входе, в начале обучения) и результаты тематического тестирования;</w:t>
      </w:r>
    </w:p>
    <w:p w14:paraId="0B68267B">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spacing w:val="-4"/>
        </w:rPr>
        <w:t>- выборочные материалы самоанализа и самооценки учащихся.</w:t>
      </w:r>
    </w:p>
    <w:p w14:paraId="3598FBC6">
      <w:pPr>
        <w:shd w:val="clear" w:color="auto" w:fill="FFFFFF"/>
        <w:rPr>
          <w:rFonts w:ascii="Times New Roman" w:hAnsi="Times New Roman" w:cs="Times New Roman"/>
        </w:rPr>
      </w:pPr>
      <w:r>
        <w:rPr>
          <w:rFonts w:ascii="Times New Roman" w:hAnsi="Times New Roman" w:cs="Times New Roman"/>
          <w:b/>
          <w:bCs/>
        </w:rPr>
        <w:t>-</w:t>
      </w:r>
      <w:r>
        <w:rPr>
          <w:rFonts w:ascii="Times New Roman" w:hAnsi="Times New Roman" w:cs="Times New Roman"/>
          <w:b/>
          <w:bCs/>
          <w:i/>
          <w:iCs/>
        </w:rPr>
        <w:t xml:space="preserve">материалы  итогового тестирования </w:t>
      </w:r>
      <w:r>
        <w:rPr>
          <w:rFonts w:ascii="Times New Roman" w:hAnsi="Times New Roman" w:cs="Times New Roman"/>
        </w:rPr>
        <w:t xml:space="preserve">и/или результаты выполнения </w:t>
      </w:r>
      <w:r>
        <w:rPr>
          <w:rFonts w:ascii="Times New Roman" w:hAnsi="Times New Roman" w:cs="Times New Roman"/>
          <w:b/>
          <w:bCs/>
          <w:i/>
          <w:iCs/>
          <w:spacing w:val="-1"/>
        </w:rPr>
        <w:t xml:space="preserve">итоговых комплексных работ, </w:t>
      </w:r>
      <w:r>
        <w:rPr>
          <w:rFonts w:ascii="Times New Roman" w:hAnsi="Times New Roman" w:cs="Times New Roman"/>
          <w:spacing w:val="-1"/>
        </w:rPr>
        <w:t>если последние проводились.</w:t>
      </w:r>
    </w:p>
    <w:p w14:paraId="48FFB285">
      <w:pPr>
        <w:shd w:val="clear" w:color="auto" w:fill="FFFFFF"/>
        <w:jc w:val="both"/>
        <w:rPr>
          <w:rFonts w:ascii="Times New Roman" w:hAnsi="Times New Roman" w:cs="Times New Roman"/>
        </w:rPr>
      </w:pPr>
      <w:r>
        <w:rPr>
          <w:rFonts w:ascii="Times New Roman" w:hAnsi="Times New Roman" w:cs="Times New Roman"/>
        </w:rPr>
        <w:t xml:space="preserve">         Кроме того, в </w:t>
      </w:r>
      <w:r>
        <w:rPr>
          <w:rFonts w:ascii="Times New Roman" w:hAnsi="Times New Roman" w:cs="Times New Roman"/>
          <w:bCs/>
          <w:i/>
        </w:rPr>
        <w:t>Портфолио</w:t>
      </w:r>
      <w:r>
        <w:rPr>
          <w:rFonts w:ascii="Times New Roman" w:hAnsi="Times New Roman" w:cs="Times New Roman"/>
        </w:rPr>
        <w:t xml:space="preserve">могут быть включены и иные документы, характеризующие ребенка с точки зрения его </w:t>
      </w:r>
      <w:r>
        <w:rPr>
          <w:rFonts w:ascii="Times New Roman" w:hAnsi="Times New Roman" w:cs="Times New Roman"/>
          <w:bCs/>
          <w:i/>
        </w:rPr>
        <w:t>внеучебной</w:t>
      </w:r>
      <w:r>
        <w:rPr>
          <w:rFonts w:ascii="Times New Roman" w:hAnsi="Times New Roman" w:cs="Times New Roman"/>
          <w:i/>
        </w:rPr>
        <w:t xml:space="preserve">и </w:t>
      </w:r>
      <w:r>
        <w:rPr>
          <w:rFonts w:ascii="Times New Roman" w:hAnsi="Times New Roman" w:cs="Times New Roman"/>
          <w:bCs/>
          <w:i/>
        </w:rPr>
        <w:t xml:space="preserve">досуговой </w:t>
      </w:r>
      <w:r>
        <w:rPr>
          <w:rFonts w:ascii="Times New Roman" w:hAnsi="Times New Roman" w:cs="Times New Roman"/>
        </w:rPr>
        <w:t>деятельности. Совокупность этих материалов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14:paraId="14707F1F">
      <w:pPr>
        <w:spacing w:after="0"/>
        <w:jc w:val="both"/>
        <w:rPr>
          <w:rFonts w:ascii="Times New Roman" w:hAnsi="Times New Roman" w:cs="Times New Roman"/>
        </w:rPr>
      </w:pPr>
      <w:r>
        <w:rPr>
          <w:rFonts w:ascii="Times New Roman" w:hAnsi="Times New Roman" w:cs="Times New Roman"/>
        </w:rPr>
        <w:t xml:space="preserve">  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w:t>
      </w:r>
    </w:p>
    <w:p w14:paraId="3AC983D5">
      <w:pPr>
        <w:spacing w:after="0"/>
        <w:jc w:val="both"/>
        <w:rPr>
          <w:rFonts w:ascii="Times New Roman" w:hAnsi="Times New Roman" w:cs="Times New Roman"/>
        </w:rPr>
      </w:pPr>
    </w:p>
    <w:p w14:paraId="5FD3455D">
      <w:pPr>
        <w:spacing w:after="0"/>
        <w:jc w:val="both"/>
        <w:rPr>
          <w:rFonts w:ascii="Times New Roman" w:hAnsi="Times New Roman" w:cs="Times New Roman"/>
          <w:sz w:val="24"/>
          <w:szCs w:val="24"/>
        </w:rPr>
      </w:pPr>
      <w:r>
        <w:rPr>
          <w:rFonts w:ascii="Times New Roman" w:hAnsi="Times New Roman" w:cs="Times New Roman"/>
          <w:i/>
          <w:sz w:val="24"/>
          <w:szCs w:val="24"/>
        </w:rPr>
        <w:t xml:space="preserve">Портфолио </w:t>
      </w:r>
      <w:r>
        <w:rPr>
          <w:rFonts w:ascii="Times New Roman" w:hAnsi="Times New Roman" w:cs="Times New Roman"/>
          <w:sz w:val="24"/>
          <w:szCs w:val="24"/>
        </w:rPr>
        <w:t>— действенное средство для решения ряда важных педагогических задач, позволяющее:</w:t>
      </w:r>
    </w:p>
    <w:p w14:paraId="4718E976">
      <w:pPr>
        <w:spacing w:after="0"/>
        <w:jc w:val="both"/>
        <w:rPr>
          <w:rFonts w:ascii="Times New Roman" w:hAnsi="Times New Roman" w:cs="Times New Roman"/>
          <w:sz w:val="24"/>
          <w:szCs w:val="24"/>
        </w:rPr>
      </w:pPr>
      <w:r>
        <w:rPr>
          <w:rFonts w:ascii="Times New Roman" w:hAnsi="Times New Roman" w:cs="Times New Roman"/>
          <w:sz w:val="24"/>
          <w:szCs w:val="24"/>
        </w:rPr>
        <w:t>-  поддерживать высокую учебную мотивацию обучающихся;</w:t>
      </w:r>
    </w:p>
    <w:p w14:paraId="21C12431">
      <w:pPr>
        <w:spacing w:after="0"/>
        <w:jc w:val="both"/>
        <w:rPr>
          <w:rFonts w:ascii="Times New Roman" w:hAnsi="Times New Roman" w:cs="Times New Roman"/>
          <w:sz w:val="24"/>
          <w:szCs w:val="24"/>
        </w:rPr>
      </w:pPr>
      <w:r>
        <w:rPr>
          <w:rFonts w:ascii="Times New Roman" w:hAnsi="Times New Roman" w:cs="Times New Roman"/>
          <w:sz w:val="24"/>
          <w:szCs w:val="24"/>
        </w:rPr>
        <w:t>-  поощрять их активность и самостоятельность, расширять возможности обучения и самообучения;</w:t>
      </w:r>
    </w:p>
    <w:p w14:paraId="09963ADB">
      <w:pPr>
        <w:spacing w:after="0"/>
        <w:jc w:val="both"/>
        <w:rPr>
          <w:rFonts w:ascii="Times New Roman" w:hAnsi="Times New Roman" w:cs="Times New Roman"/>
          <w:sz w:val="24"/>
          <w:szCs w:val="24"/>
        </w:rPr>
      </w:pPr>
      <w:r>
        <w:rPr>
          <w:rFonts w:ascii="Times New Roman" w:hAnsi="Times New Roman" w:cs="Times New Roman"/>
          <w:sz w:val="24"/>
          <w:szCs w:val="24"/>
        </w:rPr>
        <w:t>- развивать навыки рефлексивной и оценочной (в том числе самооценочной) деятельности обучающихся;</w:t>
      </w:r>
    </w:p>
    <w:p w14:paraId="635C88DF">
      <w:pPr>
        <w:spacing w:after="0"/>
        <w:jc w:val="both"/>
        <w:rPr>
          <w:rFonts w:ascii="Times New Roman" w:hAnsi="Times New Roman" w:cs="Times New Roman"/>
          <w:sz w:val="24"/>
          <w:szCs w:val="24"/>
        </w:rPr>
      </w:pPr>
      <w:r>
        <w:rPr>
          <w:rFonts w:ascii="Times New Roman" w:hAnsi="Times New Roman" w:cs="Times New Roman"/>
          <w:sz w:val="24"/>
          <w:szCs w:val="24"/>
        </w:rPr>
        <w:t>- формировать умение учиться — ставить цели, планировать и организовывать собственную учебную деятельность.</w:t>
      </w:r>
    </w:p>
    <w:p w14:paraId="6FFBBE62">
      <w:pPr>
        <w:spacing w:after="0"/>
        <w:jc w:val="both"/>
        <w:rPr>
          <w:rFonts w:ascii="Times New Roman" w:hAnsi="Times New Roman" w:cs="Times New Roman"/>
          <w:sz w:val="24"/>
          <w:szCs w:val="24"/>
        </w:rPr>
      </w:pPr>
    </w:p>
    <w:p w14:paraId="27C39A9B">
      <w:pPr>
        <w:spacing w:after="0"/>
        <w:jc w:val="both"/>
        <w:rPr>
          <w:rFonts w:ascii="Times New Roman" w:hAnsi="Times New Roman" w:cs="Times New Roman"/>
          <w:sz w:val="24"/>
          <w:szCs w:val="24"/>
        </w:rPr>
      </w:pPr>
      <w:r>
        <w:rPr>
          <w:rFonts w:ascii="Times New Roman" w:hAnsi="Times New Roman" w:cs="Times New Roman"/>
          <w:sz w:val="24"/>
          <w:szCs w:val="24"/>
        </w:rPr>
        <w:t xml:space="preserve">Портфолио представляет собой специально организованную подборку работ, которые демонстрируют усилия, прогресс и достижения обучающегося в различных областях. </w:t>
      </w:r>
      <w:r>
        <w:rPr>
          <w:rFonts w:ascii="Times New Roman" w:hAnsi="Times New Roman" w:cs="Times New Roman"/>
          <w:i/>
          <w:sz w:val="24"/>
          <w:szCs w:val="24"/>
        </w:rPr>
        <w:t xml:space="preserve">Портфолио </w:t>
      </w:r>
      <w:r>
        <w:rPr>
          <w:rFonts w:ascii="Times New Roman" w:hAnsi="Times New Roman" w:cs="Times New Roman"/>
          <w:sz w:val="24"/>
          <w:szCs w:val="24"/>
        </w:rPr>
        <w:t>является оптимальным способом организации текущей системы оценки.</w:t>
      </w:r>
    </w:p>
    <w:p w14:paraId="160F0075">
      <w:pPr>
        <w:spacing w:after="0"/>
        <w:jc w:val="both"/>
        <w:rPr>
          <w:rFonts w:ascii="Times New Roman" w:hAnsi="Times New Roman" w:cs="Times New Roman"/>
          <w:sz w:val="24"/>
          <w:szCs w:val="24"/>
        </w:rPr>
      </w:pPr>
      <w:r>
        <w:rPr>
          <w:rFonts w:ascii="Times New Roman" w:hAnsi="Times New Roman" w:cs="Times New Roman"/>
          <w:sz w:val="24"/>
          <w:szCs w:val="24"/>
        </w:rPr>
        <w:t>В состав</w:t>
      </w:r>
      <w:r>
        <w:rPr>
          <w:rFonts w:ascii="Times New Roman" w:hAnsi="Times New Roman" w:cs="Times New Roman"/>
          <w:i/>
          <w:sz w:val="24"/>
          <w:szCs w:val="24"/>
        </w:rPr>
        <w:t>Портфолио</w:t>
      </w:r>
      <w:r>
        <w:rPr>
          <w:rFonts w:ascii="Times New Roman" w:hAnsi="Times New Roman" w:cs="Times New Roman"/>
          <w:sz w:val="24"/>
          <w:szCs w:val="24"/>
        </w:rPr>
        <w:t xml:space="preserve">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14:paraId="58913B4E">
      <w:pPr>
        <w:spacing w:after="0"/>
        <w:jc w:val="both"/>
        <w:rPr>
          <w:rFonts w:ascii="Times New Roman" w:hAnsi="Times New Roman" w:cs="Times New Roman"/>
          <w:sz w:val="24"/>
          <w:szCs w:val="24"/>
        </w:rPr>
      </w:pPr>
    </w:p>
    <w:p w14:paraId="569CFF05">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sz w:val="24"/>
          <w:szCs w:val="24"/>
        </w:rPr>
        <w:t>Портфолио</w:t>
      </w:r>
      <w:r>
        <w:rPr>
          <w:rFonts w:ascii="Times New Roman" w:hAnsi="Times New Roman" w:cs="Times New Roman"/>
          <w:sz w:val="24"/>
          <w:szCs w:val="24"/>
        </w:rPr>
        <w:t xml:space="preserve"> целесообразно включать следующие материалы.</w:t>
      </w:r>
    </w:p>
    <w:p w14:paraId="5FF03AEE">
      <w:pPr>
        <w:spacing w:after="0"/>
        <w:jc w:val="both"/>
        <w:rPr>
          <w:rFonts w:ascii="Times New Roman" w:hAnsi="Times New Roman" w:cs="Times New Roman"/>
          <w:sz w:val="24"/>
          <w:szCs w:val="24"/>
        </w:rPr>
      </w:pPr>
    </w:p>
    <w:p w14:paraId="1E11ADAE">
      <w:pPr>
        <w:spacing w:after="0"/>
        <w:jc w:val="both"/>
        <w:rPr>
          <w:rFonts w:ascii="Times New Roman" w:hAnsi="Times New Roman" w:cs="Times New Roman"/>
          <w:sz w:val="24"/>
          <w:szCs w:val="24"/>
        </w:rPr>
      </w:pPr>
      <w:r>
        <w:rPr>
          <w:rFonts w:ascii="Times New Roman" w:hAnsi="Times New Roman" w:cs="Times New Roman"/>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ОУ.</w:t>
      </w:r>
    </w:p>
    <w:p w14:paraId="2740B14C">
      <w:pPr>
        <w:spacing w:after="0"/>
        <w:jc w:val="both"/>
        <w:rPr>
          <w:rFonts w:ascii="Times New Roman" w:hAnsi="Times New Roman" w:cs="Times New Roman"/>
          <w:sz w:val="24"/>
          <w:szCs w:val="24"/>
        </w:rPr>
      </w:pPr>
    </w:p>
    <w:p w14:paraId="77DE7637">
      <w:pPr>
        <w:spacing w:after="0"/>
        <w:jc w:val="both"/>
        <w:rPr>
          <w:rFonts w:ascii="Times New Roman" w:hAnsi="Times New Roman" w:cs="Times New Roman"/>
          <w:sz w:val="24"/>
          <w:szCs w:val="24"/>
        </w:rPr>
      </w:pPr>
      <w:r>
        <w:rPr>
          <w:rFonts w:ascii="Times New Roman" w:hAnsi="Times New Roman" w:cs="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14:paraId="2C6A125E">
      <w:pPr>
        <w:jc w:val="both"/>
        <w:rPr>
          <w:rFonts w:ascii="Times New Roman" w:hAnsi="Times New Roman" w:cs="Times New Roman"/>
          <w:sz w:val="24"/>
          <w:szCs w:val="24"/>
        </w:rPr>
      </w:pPr>
      <w:r>
        <w:rPr>
          <w:rFonts w:ascii="Times New Roman" w:hAnsi="Times New Roman" w:cs="Times New Roman"/>
          <w:sz w:val="24"/>
          <w:szCs w:val="24"/>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14:paraId="7C4F79AF">
      <w:pPr>
        <w:jc w:val="both"/>
        <w:rPr>
          <w:rFonts w:ascii="Times New Roman" w:hAnsi="Times New Roman" w:cs="Times New Roman"/>
          <w:sz w:val="24"/>
          <w:szCs w:val="24"/>
        </w:rPr>
      </w:pPr>
      <w:r>
        <w:rPr>
          <w:rFonts w:ascii="Times New Roman" w:hAnsi="Times New Roman" w:cs="Times New Roman"/>
          <w:sz w:val="24"/>
          <w:szCs w:val="24"/>
        </w:rPr>
        <w:t>Примерами такого рода работ могут быть:</w:t>
      </w:r>
    </w:p>
    <w:p w14:paraId="0FFC311A">
      <w:pPr>
        <w:jc w:val="both"/>
        <w:rPr>
          <w:rFonts w:ascii="Times New Roman" w:hAnsi="Times New Roman" w:cs="Times New Roman"/>
          <w:sz w:val="24"/>
          <w:szCs w:val="24"/>
        </w:rPr>
      </w:pPr>
      <w:r>
        <w:rPr>
          <w:rFonts w:ascii="Times New Roman" w:hAnsi="Times New Roman" w:cs="Times New Roman"/>
          <w:sz w:val="24"/>
          <w:szCs w:val="24"/>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14:paraId="58F4761B">
      <w:pPr>
        <w:jc w:val="both"/>
        <w:rPr>
          <w:rFonts w:ascii="Times New Roman" w:hAnsi="Times New Roman" w:cs="Times New Roman"/>
          <w:sz w:val="24"/>
          <w:szCs w:val="24"/>
        </w:rPr>
      </w:pPr>
      <w:r>
        <w:rPr>
          <w:rFonts w:ascii="Times New Roman" w:hAnsi="Times New Roman" w:cs="Times New Roman"/>
          <w:sz w:val="24"/>
          <w:szCs w:val="24"/>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14:paraId="3563C479">
      <w:pPr>
        <w:jc w:val="both"/>
        <w:rPr>
          <w:rFonts w:ascii="Times New Roman" w:hAnsi="Times New Roman" w:cs="Times New Roman"/>
          <w:sz w:val="24"/>
          <w:szCs w:val="24"/>
        </w:rPr>
      </w:pPr>
      <w:r>
        <w:rPr>
          <w:rFonts w:ascii="Times New Roman" w:hAnsi="Times New Roman" w:cs="Times New Roman"/>
          <w:sz w:val="24"/>
          <w:szCs w:val="24"/>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14:paraId="4F75278E">
      <w:pPr>
        <w:jc w:val="both"/>
        <w:rPr>
          <w:rFonts w:ascii="Times New Roman" w:hAnsi="Times New Roman" w:cs="Times New Roman"/>
          <w:sz w:val="24"/>
          <w:szCs w:val="24"/>
        </w:rPr>
      </w:pPr>
      <w:r>
        <w:rPr>
          <w:rFonts w:ascii="Times New Roman" w:hAnsi="Times New Roman" w:cs="Times New Roman"/>
          <w:sz w:val="24"/>
          <w:szCs w:val="24"/>
        </w:rPr>
        <w:t>- по предметам эстетического цикла — аудиозаписи, фото_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14:paraId="5C7B4501">
      <w:pPr>
        <w:jc w:val="both"/>
        <w:rPr>
          <w:rFonts w:ascii="Times New Roman" w:hAnsi="Times New Roman" w:cs="Times New Roman"/>
          <w:sz w:val="24"/>
          <w:szCs w:val="24"/>
        </w:rPr>
      </w:pPr>
      <w:r>
        <w:rPr>
          <w:rFonts w:ascii="Times New Roman" w:hAnsi="Times New Roman" w:cs="Times New Roman"/>
          <w:sz w:val="24"/>
          <w:szCs w:val="24"/>
        </w:rPr>
        <w:t>- по т</w:t>
      </w:r>
      <w:r>
        <w:rPr>
          <w:rFonts w:ascii="Times New Roman" w:hAnsi="Times New Roman" w:cs="Times New Roman"/>
          <w:sz w:val="24"/>
          <w:szCs w:val="24"/>
          <w:lang w:val="ru-RU"/>
        </w:rPr>
        <w:t>руду</w:t>
      </w:r>
      <w:bookmarkStart w:id="1" w:name="_GoBack"/>
      <w:bookmarkEnd w:id="1"/>
      <w:r>
        <w:rPr>
          <w:rFonts w:ascii="Times New Roman" w:hAnsi="Times New Roman" w:cs="Times New Roman"/>
          <w:sz w:val="24"/>
          <w:szCs w:val="24"/>
        </w:rP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14:paraId="00133014">
      <w:pPr>
        <w:jc w:val="both"/>
        <w:rPr>
          <w:rFonts w:ascii="Times New Roman" w:hAnsi="Times New Roman" w:cs="Times New Roman"/>
          <w:sz w:val="24"/>
          <w:szCs w:val="24"/>
        </w:rPr>
      </w:pPr>
      <w:r>
        <w:rPr>
          <w:rFonts w:ascii="Times New Roman" w:hAnsi="Times New Roman" w:cs="Times New Roman"/>
          <w:sz w:val="24"/>
          <w:szCs w:val="24"/>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7B281447">
      <w:pPr>
        <w:jc w:val="both"/>
        <w:rPr>
          <w:rFonts w:ascii="Times New Roman" w:hAnsi="Times New Roman" w:cs="Times New Roman"/>
          <w:sz w:val="24"/>
          <w:szCs w:val="24"/>
        </w:rPr>
      </w:pPr>
      <w:r>
        <w:rPr>
          <w:rFonts w:ascii="Times New Roman" w:hAnsi="Times New Roman" w:cs="Times New Roman"/>
          <w:sz w:val="24"/>
          <w:szCs w:val="24"/>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 – предметника, и в роли классного руководителя), иные учителя, школьный психолог, организатор воспитательной работы и другие  непосредственные участники образовательного процесса.</w:t>
      </w:r>
    </w:p>
    <w:p w14:paraId="4B9EDDA8">
      <w:pPr>
        <w:jc w:val="both"/>
        <w:rPr>
          <w:rFonts w:ascii="Times New Roman" w:hAnsi="Times New Roman" w:cs="Times New Roman"/>
          <w:sz w:val="24"/>
          <w:szCs w:val="24"/>
        </w:rPr>
      </w:pPr>
      <w:r>
        <w:rPr>
          <w:rFonts w:ascii="Times New Roman" w:hAnsi="Times New Roman" w:cs="Times New Roman"/>
          <w:sz w:val="24"/>
          <w:szCs w:val="24"/>
        </w:rPr>
        <w:t>3. 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w:t>
      </w:r>
    </w:p>
    <w:p w14:paraId="28AA52DF">
      <w:pPr>
        <w:jc w:val="center"/>
        <w:rPr>
          <w:rStyle w:val="35"/>
          <w:rFonts w:ascii="Times New Roman" w:hAnsi="Times New Roman" w:cs="Times New Roman"/>
          <w:b/>
          <w:sz w:val="24"/>
          <w:szCs w:val="24"/>
        </w:rPr>
      </w:pPr>
      <w:r>
        <w:rPr>
          <w:rStyle w:val="35"/>
          <w:rFonts w:ascii="Times New Roman" w:hAnsi="Times New Roman" w:eastAsia="@Arial Unicode MS" w:cs="Times New Roman"/>
          <w:b/>
        </w:rPr>
        <w:t>3.2.5. Итоговая оценка выпускника и её использование при переходе от начального к основному общему образованию</w:t>
      </w:r>
    </w:p>
    <w:p w14:paraId="2939EA83">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35"/>
          <w:rFonts w:ascii="Times New Roman" w:hAnsi="Times New Roman" w:eastAsia="@Arial Unicode MS" w:cs="Times New Roman"/>
          <w:i/>
          <w:iCs/>
          <w:sz w:val="22"/>
          <w:szCs w:val="22"/>
          <w:lang w:val="ru-RU"/>
        </w:rPr>
        <w:t>только предметные и метапредметные результаты</w:t>
      </w:r>
      <w:r>
        <w:rPr>
          <w:rStyle w:val="35"/>
          <w:rFonts w:ascii="Times New Roman" w:hAnsi="Times New Roman" w:eastAsia="@Arial Unicode MS" w:cs="Times New Roman"/>
          <w:sz w:val="22"/>
          <w:szCs w:val="22"/>
          <w:lang w:val="ru-RU"/>
        </w:rPr>
        <w:t>, описанные в разделе «Выпускник научится» планируемых результатов начального образования.</w:t>
      </w:r>
    </w:p>
    <w:p w14:paraId="2DE67197">
      <w:pPr>
        <w:pStyle w:val="34"/>
        <w:tabs>
          <w:tab w:val="left" w:leader="dot" w:pos="624"/>
        </w:tabs>
        <w:spacing w:line="276" w:lineRule="auto"/>
        <w:rPr>
          <w:rStyle w:val="35"/>
          <w:rFonts w:ascii="Times New Roman" w:hAnsi="Times New Roman" w:eastAsia="@Arial Unicode MS" w:cs="Times New Roman"/>
          <w:lang w:val="ru-RU"/>
        </w:rPr>
      </w:pPr>
      <w:r>
        <w:rPr>
          <w:rStyle w:val="35"/>
          <w:rFonts w:ascii="Times New Roman" w:hAnsi="Times New Roman" w:eastAsia="@Arial Unicode MS" w:cs="Times New Roman"/>
          <w:sz w:val="22"/>
          <w:szCs w:val="22"/>
          <w:lang w:val="ru-RU"/>
        </w:rPr>
        <w:t xml:space="preserve">Предметом итоговой оценки является </w:t>
      </w:r>
      <w:r>
        <w:rPr>
          <w:rStyle w:val="35"/>
          <w:rFonts w:ascii="Times New Roman" w:hAnsi="Times New Roman" w:eastAsia="@Arial Unicode MS" w:cs="Times New Roman"/>
          <w:i/>
          <w:iCs/>
          <w:sz w:val="22"/>
          <w:szCs w:val="22"/>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Style w:val="35"/>
          <w:rFonts w:ascii="Times New Roman" w:hAnsi="Times New Roman" w:eastAsia="@Arial Unicode MS" w:cs="Times New Roman"/>
          <w:sz w:val="22"/>
          <w:szCs w:val="22"/>
          <w:lang w:val="ru-RU"/>
        </w:rPr>
        <w:t xml:space="preserve">, в том числе на основе метапредметных действий. </w:t>
      </w:r>
    </w:p>
    <w:p w14:paraId="7CA08B10">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14:paraId="3603E384">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14:paraId="4E3C1EC9">
      <w:pPr>
        <w:pStyle w:val="34"/>
        <w:tabs>
          <w:tab w:val="left" w:leader="dot" w:pos="624"/>
        </w:tabs>
        <w:spacing w:line="276" w:lineRule="auto"/>
        <w:rPr>
          <w:rStyle w:val="35"/>
          <w:rFonts w:ascii="Times New Roman" w:hAnsi="Times New Roman" w:eastAsia="@Arial Unicode MS" w:cs="Times New Roman"/>
          <w:sz w:val="22"/>
          <w:szCs w:val="22"/>
          <w:lang w:val="ru-RU"/>
        </w:rPr>
      </w:pPr>
    </w:p>
    <w:p w14:paraId="7375EB12">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Pr>
          <w:rStyle w:val="35"/>
          <w:rFonts w:ascii="Times New Roman" w:hAnsi="Times New Roman" w:eastAsia="@Arial Unicode MS" w:cs="Times New Roman"/>
          <w:b/>
          <w:bCs/>
          <w:sz w:val="22"/>
          <w:szCs w:val="22"/>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Pr>
          <w:rStyle w:val="35"/>
          <w:rFonts w:ascii="Times New Roman" w:hAnsi="Times New Roman" w:eastAsia="@Arial Unicode MS" w:cs="Times New Roman"/>
          <w:sz w:val="22"/>
          <w:szCs w:val="22"/>
          <w:lang w:val="ru-RU"/>
        </w:rPr>
        <w:t>.</w:t>
      </w:r>
    </w:p>
    <w:p w14:paraId="0DC7FA84">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4BE25FDC">
      <w:pPr>
        <w:pStyle w:val="34"/>
        <w:tabs>
          <w:tab w:val="left" w:leader="dot" w:pos="624"/>
        </w:tabs>
        <w:spacing w:line="276" w:lineRule="auto"/>
        <w:rPr>
          <w:rStyle w:val="35"/>
          <w:rFonts w:ascii="Times New Roman" w:hAnsi="Times New Roman" w:eastAsia="@Arial Unicode MS" w:cs="Times New Roman"/>
          <w:sz w:val="22"/>
          <w:szCs w:val="22"/>
          <w:lang w:val="ru-RU"/>
        </w:rPr>
      </w:pPr>
    </w:p>
    <w:p w14:paraId="468466D2">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Решение</w:t>
      </w:r>
      <w:r>
        <w:rPr>
          <w:rStyle w:val="35"/>
          <w:rFonts w:ascii="Times New Roman" w:hAnsi="Times New Roman" w:eastAsia="@Arial Unicode MS" w:cs="Times New Roman"/>
          <w:b/>
          <w:bCs/>
          <w:sz w:val="22"/>
          <w:szCs w:val="22"/>
          <w:lang w:val="ru-RU"/>
        </w:rPr>
        <w:t xml:space="preserve"> о переводе</w:t>
      </w:r>
      <w:r>
        <w:rPr>
          <w:rStyle w:val="35"/>
          <w:rFonts w:ascii="Times New Roman" w:hAnsi="Times New Roman" w:eastAsia="@Arial Unicode MS" w:cs="Times New Roman"/>
          <w:sz w:val="22"/>
          <w:szCs w:val="22"/>
          <w:lang w:val="ru-RU"/>
        </w:rPr>
        <w:t xml:space="preserve"> обучающегося на следующую ступень общего образования принимается одновременно с рассмотрением и утверждением </w:t>
      </w:r>
      <w:r>
        <w:rPr>
          <w:rStyle w:val="35"/>
          <w:rFonts w:ascii="Times New Roman" w:hAnsi="Times New Roman" w:eastAsia="@Arial Unicode MS" w:cs="Times New Roman"/>
          <w:b/>
          <w:bCs/>
          <w:sz w:val="22"/>
          <w:szCs w:val="22"/>
          <w:lang w:val="ru-RU"/>
        </w:rPr>
        <w:t>характеристики обучающегося</w:t>
      </w:r>
      <w:r>
        <w:rPr>
          <w:rStyle w:val="35"/>
          <w:rFonts w:ascii="Times New Roman" w:hAnsi="Times New Roman" w:eastAsia="@Arial Unicode MS" w:cs="Times New Roman"/>
          <w:sz w:val="22"/>
          <w:szCs w:val="22"/>
          <w:lang w:val="ru-RU"/>
        </w:rPr>
        <w:t>, в которой:</w:t>
      </w:r>
    </w:p>
    <w:p w14:paraId="60694F58">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отмечаются образовательные достижения и положительные качества обучающегося;</w:t>
      </w:r>
    </w:p>
    <w:p w14:paraId="4315C0A1">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14:paraId="348BBC47">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даются психолого</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педагогические рекомендации, призванные обеспечить успешную реализацию намеченных задач на следующей ступени обучения.</w:t>
      </w:r>
    </w:p>
    <w:p w14:paraId="6FC2B6D3">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14:paraId="1BEC9DFD">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Образовательные учреждения информируют органы управления в установленной регламентом форме:</w:t>
      </w:r>
    </w:p>
    <w:p w14:paraId="5F75A496">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 результатах выполнения итоговых работ по русскому, родному языку, математике и итоговой комплексной работы на межпредметной основе;</w:t>
      </w:r>
    </w:p>
    <w:p w14:paraId="3F37F8BE">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14:paraId="614E5A3A">
      <w:pPr>
        <w:spacing w:after="0"/>
        <w:ind w:right="-283"/>
        <w:rPr>
          <w:rFonts w:ascii="Times New Roman" w:hAnsi="Times New Roman" w:cs="Times New Roman"/>
          <w:b/>
          <w:i/>
        </w:rPr>
      </w:pPr>
    </w:p>
    <w:p w14:paraId="15E84EAC">
      <w:pPr>
        <w:spacing w:after="0"/>
        <w:jc w:val="both"/>
        <w:rPr>
          <w:rFonts w:ascii="Times New Roman" w:hAnsi="Times New Roman" w:cs="Times New Roman"/>
          <w:b/>
        </w:rPr>
      </w:pPr>
      <w:r>
        <w:rPr>
          <w:rFonts w:ascii="Times New Roman" w:hAnsi="Times New Roman" w:cs="Times New Roman"/>
          <w:b/>
        </w:rPr>
        <w:t>Формами  представления образовательных результатов являются:</w:t>
      </w:r>
    </w:p>
    <w:p w14:paraId="0C1EC9AB">
      <w:pPr>
        <w:spacing w:after="0"/>
        <w:jc w:val="both"/>
        <w:rPr>
          <w:rFonts w:ascii="Times New Roman" w:hAnsi="Times New Roman" w:cs="Times New Roman"/>
        </w:rPr>
      </w:pPr>
      <w:r>
        <w:rPr>
          <w:rFonts w:ascii="Times New Roman" w:hAnsi="Times New Roman" w:cs="Times New Roman"/>
        </w:rPr>
        <w:t xml:space="preserve"> -  табель успеваемости по предметам (с указанием требований, предъявляемых к  выставлению отметок);</w:t>
      </w:r>
    </w:p>
    <w:p w14:paraId="142B6CE8">
      <w:pPr>
        <w:spacing w:after="0"/>
        <w:jc w:val="both"/>
        <w:rPr>
          <w:rFonts w:ascii="Times New Roman" w:hAnsi="Times New Roman" w:cs="Times New Roman"/>
        </w:rPr>
      </w:pPr>
      <w:r>
        <w:rPr>
          <w:rFonts w:ascii="Times New Roman" w:hAnsi="Times New Roman" w:cs="Times New Roman"/>
        </w:rPr>
        <w:t xml:space="preserve"> -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60FDB434">
      <w:pPr>
        <w:spacing w:after="0"/>
        <w:jc w:val="both"/>
        <w:rPr>
          <w:rFonts w:ascii="Times New Roman" w:hAnsi="Times New Roman" w:cs="Times New Roman"/>
        </w:rPr>
      </w:pPr>
      <w:r>
        <w:rPr>
          <w:rFonts w:ascii="Times New Roman" w:hAnsi="Times New Roman" w:cs="Times New Roman"/>
        </w:rPr>
        <w:t xml:space="preserve"> - 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14:paraId="7FF72A5E">
      <w:pPr>
        <w:spacing w:after="0"/>
        <w:jc w:val="both"/>
        <w:rPr>
          <w:rFonts w:ascii="Times New Roman" w:hAnsi="Times New Roman" w:cs="Times New Roman"/>
        </w:rPr>
      </w:pPr>
      <w:r>
        <w:rPr>
          <w:rFonts w:ascii="Times New Roman" w:hAnsi="Times New Roman" w:cs="Times New Roman"/>
        </w:rPr>
        <w:t xml:space="preserve"> - Портфель достижений;  </w:t>
      </w:r>
    </w:p>
    <w:p w14:paraId="4821658A">
      <w:pPr>
        <w:spacing w:after="0"/>
        <w:jc w:val="both"/>
        <w:rPr>
          <w:rFonts w:ascii="Times New Roman" w:hAnsi="Times New Roman" w:cs="Times New Roman"/>
        </w:rPr>
      </w:pPr>
      <w:r>
        <w:rPr>
          <w:rFonts w:ascii="Times New Roman" w:hAnsi="Times New Roman" w:cs="Times New Roman"/>
        </w:rPr>
        <w:t xml:space="preserve"> - 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14:paraId="44412FAE">
      <w:pPr>
        <w:tabs>
          <w:tab w:val="left" w:pos="0"/>
        </w:tabs>
        <w:jc w:val="both"/>
        <w:rPr>
          <w:rFonts w:ascii="Times New Roman" w:hAnsi="Times New Roman" w:cs="Times New Roman"/>
        </w:rPr>
      </w:pPr>
    </w:p>
    <w:p w14:paraId="13CF0A2B">
      <w:pPr>
        <w:jc w:val="both"/>
        <w:rPr>
          <w:rFonts w:ascii="Times New Roman" w:hAnsi="Times New Roman" w:cs="Times New Roman"/>
        </w:rPr>
      </w:pPr>
      <w:r>
        <w:rPr>
          <w:rFonts w:ascii="Times New Roman" w:hAnsi="Times New Roman" w:cs="Times New Roman"/>
          <w:b/>
          <w:i/>
        </w:rPr>
        <w:t>Критериями оценивания</w:t>
      </w:r>
      <w:r>
        <w:rPr>
          <w:rFonts w:ascii="Times New Roman" w:hAnsi="Times New Roman" w:cs="Times New Roman"/>
        </w:rPr>
        <w:t xml:space="preserve"> являются: </w:t>
      </w:r>
    </w:p>
    <w:p w14:paraId="08C5D2F0">
      <w:pPr>
        <w:spacing w:after="0" w:line="240" w:lineRule="auto"/>
        <w:jc w:val="both"/>
        <w:rPr>
          <w:rFonts w:ascii="Times New Roman" w:hAnsi="Times New Roman" w:cs="Times New Roman"/>
        </w:rPr>
      </w:pPr>
      <w:r>
        <w:rPr>
          <w:rFonts w:ascii="Times New Roman" w:hAnsi="Times New Roman" w:cs="Times New Roman"/>
        </w:rPr>
        <w:t xml:space="preserve">- соответствие достигнутых предметных, метапредметных  результатов обучающихся требованиям к результатам освоения образовательной программы начального общего образования ФГОС; </w:t>
      </w:r>
    </w:p>
    <w:p w14:paraId="283A0752">
      <w:pPr>
        <w:spacing w:after="0" w:line="240" w:lineRule="auto"/>
        <w:jc w:val="both"/>
        <w:rPr>
          <w:rFonts w:ascii="Times New Roman" w:hAnsi="Times New Roman" w:cs="Times New Roman"/>
        </w:rPr>
      </w:pPr>
      <w:r>
        <w:rPr>
          <w:rFonts w:ascii="Times New Roman" w:hAnsi="Times New Roman" w:cs="Times New Roman"/>
        </w:rPr>
        <w:t xml:space="preserve"> - динамика результатов предметной обученности, формирования УУД.</w:t>
      </w:r>
    </w:p>
    <w:p w14:paraId="5537AF3A">
      <w:pPr>
        <w:tabs>
          <w:tab w:val="left" w:pos="0"/>
          <w:tab w:val="left" w:pos="709"/>
        </w:tabs>
        <w:jc w:val="both"/>
        <w:rPr>
          <w:rFonts w:ascii="Times New Roman" w:hAnsi="Times New Roman" w:cs="Times New Roman"/>
        </w:rPr>
      </w:pPr>
      <w:r>
        <w:rPr>
          <w:rFonts w:ascii="Times New Roman" w:hAnsi="Times New Roman" w:cs="Times New Roman"/>
        </w:rPr>
        <w:tab/>
      </w:r>
    </w:p>
    <w:p w14:paraId="544A2720">
      <w:pPr>
        <w:tabs>
          <w:tab w:val="left" w:pos="0"/>
        </w:tabs>
        <w:jc w:val="both"/>
        <w:rPr>
          <w:rFonts w:ascii="Times New Roman" w:hAnsi="Times New Roman" w:cs="Times New Roman"/>
        </w:rPr>
      </w:pPr>
      <w:r>
        <w:rPr>
          <w:rFonts w:ascii="Times New Roman" w:hAnsi="Times New Roman" w:cs="Times New Roman"/>
        </w:rPr>
        <w:t>В МКОУ «</w:t>
      </w:r>
      <w:r>
        <w:rPr>
          <w:sz w:val="23"/>
          <w:szCs w:val="23"/>
        </w:rPr>
        <w:t>Чапаевская СОШ№1</w:t>
      </w:r>
      <w:r>
        <w:rPr>
          <w:rFonts w:ascii="Times New Roman" w:hAnsi="Times New Roman" w:cs="Times New Roman"/>
        </w:rPr>
        <w:t xml:space="preserve">» используются следующие </w:t>
      </w:r>
      <w:r>
        <w:rPr>
          <w:rFonts w:ascii="Times New Roman" w:hAnsi="Times New Roman" w:cs="Times New Roman"/>
          <w:b/>
        </w:rPr>
        <w:t>формы оценки</w:t>
      </w:r>
      <w:r>
        <w:rPr>
          <w:rFonts w:ascii="Times New Roman" w:hAnsi="Times New Roman" w:cs="Times New Roman"/>
        </w:rPr>
        <w:t>:</w:t>
      </w:r>
    </w:p>
    <w:p w14:paraId="3BCBD569">
      <w:pPr>
        <w:tabs>
          <w:tab w:val="left" w:pos="0"/>
        </w:tabs>
        <w:spacing w:after="0" w:line="240" w:lineRule="auto"/>
        <w:jc w:val="both"/>
        <w:rPr>
          <w:rFonts w:ascii="Times New Roman" w:hAnsi="Times New Roman" w:cs="Times New Roman"/>
          <w:u w:val="single"/>
        </w:rPr>
      </w:pPr>
      <w:r>
        <w:rPr>
          <w:rFonts w:ascii="Times New Roman" w:hAnsi="Times New Roman" w:cs="Times New Roman"/>
        </w:rPr>
        <w:t>- Безоценочное обучение – 1 класс</w:t>
      </w:r>
    </w:p>
    <w:p w14:paraId="15C6EE5F">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 - Пятибалльная система </w:t>
      </w:r>
    </w:p>
    <w:p w14:paraId="0BB36218">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 - Накопительная система оценки – Портфолио, процентная шкала достижений  (для метапредметных результатов).</w:t>
      </w:r>
    </w:p>
    <w:p w14:paraId="7BC6F34E">
      <w:pPr>
        <w:tabs>
          <w:tab w:val="left" w:pos="0"/>
        </w:tabs>
        <w:jc w:val="both"/>
        <w:rPr>
          <w:rFonts w:ascii="Times New Roman" w:hAnsi="Times New Roman" w:cs="Times New Roman"/>
        </w:rPr>
      </w:pPr>
    </w:p>
    <w:p w14:paraId="1A70E735">
      <w:pPr>
        <w:tabs>
          <w:tab w:val="left" w:pos="0"/>
        </w:tabs>
        <w:jc w:val="both"/>
        <w:rPr>
          <w:rFonts w:ascii="Times New Roman" w:hAnsi="Times New Roman" w:cs="Times New Roman"/>
          <w:b/>
        </w:rPr>
      </w:pPr>
      <w:r>
        <w:rPr>
          <w:rFonts w:ascii="Times New Roman" w:hAnsi="Times New Roman" w:cs="Times New Roman"/>
        </w:rPr>
        <w:t xml:space="preserve">          Система оценки в МКОУ «</w:t>
      </w:r>
      <w:r>
        <w:rPr>
          <w:sz w:val="23"/>
          <w:szCs w:val="23"/>
        </w:rPr>
        <w:t>Чапаевская СОШ№1</w:t>
      </w:r>
      <w:r>
        <w:rPr>
          <w:rFonts w:ascii="Times New Roman" w:hAnsi="Times New Roman" w:cs="Times New Roman"/>
        </w:rPr>
        <w:t>»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14:paraId="78629712">
      <w:pPr>
        <w:spacing w:line="288" w:lineRule="auto"/>
        <w:ind w:left="-567" w:right="-283"/>
        <w:jc w:val="center"/>
        <w:rPr>
          <w:rStyle w:val="35"/>
          <w:rFonts w:ascii="Times New Roman" w:hAnsi="Times New Roman" w:eastAsia="@Arial Unicode MS" w:cs="Times New Roman"/>
          <w:b/>
          <w:sz w:val="24"/>
          <w:szCs w:val="24"/>
        </w:rPr>
      </w:pPr>
      <w:r>
        <w:rPr>
          <w:rStyle w:val="35"/>
          <w:rFonts w:ascii="Times New Roman" w:hAnsi="Times New Roman" w:eastAsia="@Arial Unicode MS" w:cs="Times New Roman"/>
          <w:b/>
          <w:sz w:val="24"/>
          <w:szCs w:val="24"/>
        </w:rPr>
        <w:t>II. СОДЕРЖАТЕЛЬНЫЙ РАЗДЕЛ</w:t>
      </w:r>
    </w:p>
    <w:p w14:paraId="794A7DEE">
      <w:pPr>
        <w:spacing w:line="288" w:lineRule="auto"/>
        <w:ind w:left="-567" w:right="-283"/>
        <w:jc w:val="center"/>
        <w:rPr>
          <w:rFonts w:ascii="Times New Roman" w:hAnsi="Times New Roman" w:eastAsia="@Arial Unicode MS" w:cs="Times New Roman"/>
          <w:b/>
          <w:i/>
        </w:rPr>
      </w:pPr>
      <w:r>
        <w:rPr>
          <w:rStyle w:val="35"/>
          <w:rFonts w:ascii="Times New Roman" w:hAnsi="Times New Roman" w:eastAsia="@Arial Unicode MS" w:cs="Times New Roman"/>
          <w:b/>
          <w:i/>
        </w:rPr>
        <w:t>1. ПРОГРАММА ФОРМИРОВАНИЯ УНИВЕРСАЛЬНЫХ УЧЕБНЫХ ДЕЙСТВИЙ У ОБУЧАЮЩИХСЯ НА СТУПЕНИ НОО</w:t>
      </w:r>
    </w:p>
    <w:p w14:paraId="39CDFEFC">
      <w:pPr>
        <w:jc w:val="both"/>
        <w:rPr>
          <w:rFonts w:ascii="Times New Roman" w:hAnsi="Times New Roman" w:cs="Times New Roman"/>
        </w:rPr>
      </w:pPr>
      <w:r>
        <w:rPr>
          <w:rFonts w:ascii="Times New Roman" w:hAnsi="Times New Roman" w:cs="Times New Roman"/>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
    <w:p w14:paraId="2EBBD633">
      <w:pPr>
        <w:spacing w:after="0"/>
        <w:jc w:val="both"/>
        <w:rPr>
          <w:rFonts w:ascii="Times New Roman" w:hAnsi="Times New Roman" w:cs="Times New Roman"/>
        </w:rPr>
      </w:pPr>
      <w:r>
        <w:rPr>
          <w:rFonts w:ascii="Times New Roman" w:hAnsi="Times New Roman" w:cs="Times New Roman"/>
        </w:rPr>
        <w:t>Программа формирования универсальных учебных действий для начального общего  образования:</w:t>
      </w:r>
    </w:p>
    <w:p w14:paraId="77153565">
      <w:pPr>
        <w:spacing w:after="0"/>
        <w:jc w:val="both"/>
        <w:rPr>
          <w:rFonts w:ascii="Times New Roman" w:hAnsi="Times New Roman" w:cs="Times New Roman"/>
        </w:rPr>
      </w:pPr>
      <w:r>
        <w:rPr>
          <w:rFonts w:ascii="Times New Roman" w:hAnsi="Times New Roman" w:cs="Times New Roman"/>
        </w:rPr>
        <w:t>-   устанавливает ценностные ориентиры начального общего образования;</w:t>
      </w:r>
    </w:p>
    <w:p w14:paraId="03AE5FDA">
      <w:pPr>
        <w:spacing w:after="0"/>
        <w:jc w:val="both"/>
        <w:rPr>
          <w:rFonts w:ascii="Times New Roman" w:hAnsi="Times New Roman" w:cs="Times New Roman"/>
        </w:rPr>
      </w:pPr>
      <w:r>
        <w:rPr>
          <w:rFonts w:ascii="Times New Roman" w:hAnsi="Times New Roman" w:cs="Times New Roman"/>
        </w:rPr>
        <w:t>-  определяет понятие, функции, состав и характеристики универсальных учебных действий в младшем школьном возрасте;</w:t>
      </w:r>
    </w:p>
    <w:p w14:paraId="539FE0EC">
      <w:pPr>
        <w:spacing w:after="0"/>
        <w:jc w:val="both"/>
        <w:rPr>
          <w:rFonts w:ascii="Times New Roman" w:hAnsi="Times New Roman" w:cs="Times New Roman"/>
        </w:rPr>
      </w:pPr>
      <w:r>
        <w:rPr>
          <w:rFonts w:ascii="Times New Roman" w:hAnsi="Times New Roman" w:cs="Times New Roman"/>
        </w:rPr>
        <w:t>-   выявляет связь универсальных учебных действий с содержанием учебных предметов;</w:t>
      </w:r>
    </w:p>
    <w:p w14:paraId="37849673">
      <w:pPr>
        <w:spacing w:after="0"/>
        <w:jc w:val="both"/>
        <w:rPr>
          <w:rFonts w:ascii="Times New Roman" w:hAnsi="Times New Roman" w:cs="Times New Roman"/>
        </w:rPr>
      </w:pPr>
      <w:r>
        <w:rPr>
          <w:rFonts w:ascii="Times New Roman" w:hAnsi="Times New Roman" w:cs="Times New Roman"/>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14:paraId="748C9603">
      <w:pPr>
        <w:spacing w:after="0"/>
        <w:jc w:val="both"/>
        <w:rPr>
          <w:rFonts w:ascii="Times New Roman" w:hAnsi="Times New Roman" w:cs="Times New Roman"/>
        </w:rPr>
      </w:pPr>
    </w:p>
    <w:p w14:paraId="5063E1EE">
      <w:pPr>
        <w:spacing w:after="0"/>
        <w:ind w:left="360"/>
        <w:jc w:val="center"/>
        <w:rPr>
          <w:rFonts w:ascii="Times New Roman" w:hAnsi="Times New Roman" w:cs="Times New Roman"/>
          <w:b/>
          <w:bCs/>
          <w:sz w:val="24"/>
          <w:szCs w:val="24"/>
        </w:rPr>
      </w:pPr>
      <w:r>
        <w:rPr>
          <w:rFonts w:ascii="Times New Roman" w:hAnsi="Times New Roman" w:cs="Times New Roman"/>
          <w:b/>
          <w:bCs/>
          <w:i/>
          <w:iCs/>
          <w:sz w:val="24"/>
          <w:szCs w:val="24"/>
        </w:rPr>
        <w:t>1.1  Ценностные ориентиры</w:t>
      </w:r>
      <w:r>
        <w:rPr>
          <w:rFonts w:ascii="Times New Roman" w:hAnsi="Times New Roman" w:cs="Times New Roman"/>
          <w:b/>
          <w:bCs/>
          <w:sz w:val="24"/>
          <w:szCs w:val="24"/>
        </w:rPr>
        <w:t xml:space="preserve"> содержания образования на ступени начального общего образования</w:t>
      </w:r>
    </w:p>
    <w:p w14:paraId="22DF5695">
      <w:pPr>
        <w:spacing w:after="0"/>
        <w:ind w:left="360"/>
        <w:jc w:val="center"/>
        <w:rPr>
          <w:rFonts w:ascii="Times New Roman" w:hAnsi="Times New Roman" w:cs="Times New Roman"/>
          <w:b/>
          <w:bCs/>
          <w:sz w:val="24"/>
          <w:szCs w:val="24"/>
        </w:rPr>
      </w:pPr>
    </w:p>
    <w:p w14:paraId="6D0953EA">
      <w:pPr>
        <w:jc w:val="both"/>
        <w:rPr>
          <w:rFonts w:ascii="Times New Roman" w:hAnsi="Times New Roman" w:cs="Times New Roman"/>
        </w:rPr>
      </w:pPr>
      <w:r>
        <w:rPr>
          <w:rFonts w:ascii="Times New Roman" w:hAnsi="Times New Roman" w:cs="Times New Roman"/>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14:paraId="19E52448">
      <w:pPr>
        <w:spacing w:after="0"/>
        <w:jc w:val="both"/>
        <w:rPr>
          <w:rFonts w:ascii="Times New Roman" w:hAnsi="Times New Roman" w:cs="Times New Roman"/>
        </w:rPr>
      </w:pPr>
      <w:r>
        <w:rPr>
          <w:rFonts w:ascii="Times New Roman" w:hAnsi="Times New Roman" w:cs="Times New Roman"/>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06ADA3C5">
      <w:pPr>
        <w:spacing w:after="0"/>
        <w:jc w:val="both"/>
        <w:rPr>
          <w:rFonts w:ascii="Times New Roman" w:hAnsi="Times New Roman" w:cs="Times New Roman"/>
        </w:rPr>
      </w:pPr>
      <w:r>
        <w:rPr>
          <w:rFonts w:ascii="Times New Roman" w:hAnsi="Times New Roman" w:cs="Times New Roman"/>
        </w:rPr>
        <w:t>1) формирование основ гражданской идентичности личности на базе:</w:t>
      </w:r>
    </w:p>
    <w:p w14:paraId="4E70663A">
      <w:pPr>
        <w:spacing w:after="0"/>
        <w:jc w:val="both"/>
        <w:rPr>
          <w:rFonts w:ascii="Times New Roman" w:hAnsi="Times New Roman" w:cs="Times New Roman"/>
        </w:rPr>
      </w:pPr>
      <w:r>
        <w:rPr>
          <w:rFonts w:ascii="Times New Roman" w:hAnsi="Times New Roman" w:cs="Times New Roman"/>
        </w:rPr>
        <w:t>- чувства сопричастности и гордости за свою Родину, народ и историю, осознания ответственности человека за благосостояние общества;</w:t>
      </w:r>
    </w:p>
    <w:p w14:paraId="490E989C">
      <w:pPr>
        <w:spacing w:after="0"/>
        <w:jc w:val="both"/>
        <w:rPr>
          <w:rFonts w:ascii="Times New Roman" w:hAnsi="Times New Roman" w:cs="Times New Roman"/>
        </w:rPr>
      </w:pPr>
      <w:r>
        <w:rPr>
          <w:rFonts w:ascii="Times New Roman" w:hAnsi="Times New Roman" w:cs="Times New Roman"/>
        </w:rPr>
        <w:t>- восприятия мира как единого и целостного при разнообразии культур, национальностей, религий; уважения истории и культуры каждого народа;</w:t>
      </w:r>
    </w:p>
    <w:p w14:paraId="500174D5">
      <w:pPr>
        <w:spacing w:after="0"/>
        <w:jc w:val="both"/>
        <w:rPr>
          <w:rFonts w:ascii="Times New Roman" w:hAnsi="Times New Roman" w:cs="Times New Roman"/>
        </w:rPr>
      </w:pPr>
      <w:r>
        <w:rPr>
          <w:rFonts w:ascii="Times New Roman" w:hAnsi="Times New Roman" w:cs="Times New Roman"/>
        </w:rPr>
        <w:t>2) формирование психологических условий развития общения, сотрудничества на основе:</w:t>
      </w:r>
    </w:p>
    <w:p w14:paraId="62EBF940">
      <w:pPr>
        <w:spacing w:after="0"/>
        <w:jc w:val="both"/>
        <w:rPr>
          <w:rFonts w:ascii="Times New Roman" w:hAnsi="Times New Roman" w:cs="Times New Roman"/>
        </w:rPr>
      </w:pPr>
      <w:r>
        <w:rPr>
          <w:rFonts w:ascii="Times New Roman" w:hAnsi="Times New Roman" w:cs="Times New Roman"/>
        </w:rPr>
        <w:t>- доброжелательности, доверия и внимания к людям, готовности к сотрудничеству и дружбе, оказанию помощи тем, кто в ней нуждается;</w:t>
      </w:r>
    </w:p>
    <w:p w14:paraId="11C5FF58">
      <w:pPr>
        <w:spacing w:after="0"/>
        <w:jc w:val="both"/>
        <w:rPr>
          <w:rFonts w:ascii="Times New Roman" w:hAnsi="Times New Roman" w:cs="Times New Roman"/>
        </w:rPr>
      </w:pPr>
      <w:r>
        <w:rPr>
          <w:rFonts w:ascii="Times New Roman" w:hAnsi="Times New Roman" w:cs="Times New Roman"/>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73E18671">
      <w:pPr>
        <w:spacing w:after="0"/>
        <w:jc w:val="both"/>
        <w:rPr>
          <w:rFonts w:ascii="Times New Roman" w:hAnsi="Times New Roman" w:cs="Times New Roman"/>
        </w:rPr>
      </w:pPr>
      <w:r>
        <w:rPr>
          <w:rFonts w:ascii="Times New Roman" w:hAnsi="Times New Roman" w:cs="Times New Roman"/>
        </w:rPr>
        <w:t>3) развитие ценностно-смысловой сферы личности на основе общечеловеческих принципов нравственности и гуманизма:</w:t>
      </w:r>
    </w:p>
    <w:p w14:paraId="2DEF9516">
      <w:pPr>
        <w:spacing w:after="0"/>
        <w:jc w:val="both"/>
        <w:rPr>
          <w:rFonts w:ascii="Times New Roman" w:hAnsi="Times New Roman" w:cs="Times New Roman"/>
        </w:rPr>
      </w:pPr>
      <w:r>
        <w:rPr>
          <w:rFonts w:ascii="Times New Roman" w:hAnsi="Times New Roman" w:cs="Times New Roman"/>
        </w:rPr>
        <w:t>- принятия и уважения ценностей семьи и образовательного учреждения, коллектива и общества и стремления следовать им;</w:t>
      </w:r>
    </w:p>
    <w:p w14:paraId="5B374688">
      <w:pPr>
        <w:spacing w:after="0"/>
        <w:jc w:val="both"/>
        <w:rPr>
          <w:rFonts w:ascii="Times New Roman" w:hAnsi="Times New Roman" w:cs="Times New Roman"/>
        </w:rPr>
      </w:pPr>
      <w:r>
        <w:rPr>
          <w:rFonts w:ascii="Times New Roman" w:hAnsi="Times New Roman" w:cs="Times New Roman"/>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7299AB91">
      <w:pPr>
        <w:spacing w:after="0"/>
        <w:jc w:val="both"/>
        <w:rPr>
          <w:rFonts w:ascii="Times New Roman" w:hAnsi="Times New Roman" w:cs="Times New Roman"/>
        </w:rPr>
      </w:pPr>
      <w:r>
        <w:rPr>
          <w:rFonts w:ascii="Times New Roman" w:hAnsi="Times New Roman" w:cs="Times New Roman"/>
        </w:rPr>
        <w:t>- формирования эстетических чувств и чувства прекрасного через знакомство с национальной, отечественной и мировой художественной культурой;</w:t>
      </w:r>
    </w:p>
    <w:p w14:paraId="0C57C38E">
      <w:pPr>
        <w:spacing w:after="0"/>
        <w:jc w:val="both"/>
        <w:rPr>
          <w:rFonts w:ascii="Times New Roman" w:hAnsi="Times New Roman" w:cs="Times New Roman"/>
        </w:rPr>
      </w:pPr>
      <w:r>
        <w:rPr>
          <w:rFonts w:ascii="Times New Roman" w:hAnsi="Times New Roman" w:cs="Times New Roman"/>
        </w:rPr>
        <w:t>4) развитие умения учиться как первого шага к самообразованию и самовоспитанию, а именно:</w:t>
      </w:r>
    </w:p>
    <w:p w14:paraId="1DF5C507">
      <w:pPr>
        <w:spacing w:after="0"/>
        <w:jc w:val="both"/>
        <w:rPr>
          <w:rFonts w:ascii="Times New Roman" w:hAnsi="Times New Roman" w:cs="Times New Roman"/>
        </w:rPr>
      </w:pPr>
      <w:r>
        <w:rPr>
          <w:rFonts w:ascii="Times New Roman" w:hAnsi="Times New Roman" w:cs="Times New Roman"/>
        </w:rPr>
        <w:t>- развитие широких познавательных интересов, инициативы и любознательности, мотивов познания и творчества;</w:t>
      </w:r>
    </w:p>
    <w:p w14:paraId="789457FC">
      <w:pPr>
        <w:spacing w:after="0"/>
        <w:jc w:val="both"/>
        <w:rPr>
          <w:rFonts w:ascii="Times New Roman" w:hAnsi="Times New Roman" w:cs="Times New Roman"/>
        </w:rPr>
      </w:pPr>
      <w:r>
        <w:rPr>
          <w:rFonts w:ascii="Times New Roman" w:hAnsi="Times New Roman" w:cs="Times New Roman"/>
        </w:rPr>
        <w:t>- формирование умения учиться и способности к организации своей деятельности (планированию, контролю, оценке);</w:t>
      </w:r>
    </w:p>
    <w:p w14:paraId="6E005275">
      <w:pPr>
        <w:spacing w:after="0"/>
        <w:jc w:val="both"/>
        <w:rPr>
          <w:rFonts w:ascii="Times New Roman" w:hAnsi="Times New Roman" w:cs="Times New Roman"/>
        </w:rPr>
      </w:pPr>
      <w:r>
        <w:rPr>
          <w:rFonts w:ascii="Times New Roman" w:hAnsi="Times New Roman" w:cs="Times New Roman"/>
        </w:rPr>
        <w:t>5) развитие самостоятельности, инициативы и ответственности личности как условия её самоактуализации:</w:t>
      </w:r>
    </w:p>
    <w:p w14:paraId="1D6852B5">
      <w:pPr>
        <w:spacing w:after="0"/>
        <w:jc w:val="both"/>
        <w:rPr>
          <w:rFonts w:ascii="Times New Roman" w:hAnsi="Times New Roman" w:cs="Times New Roman"/>
        </w:rPr>
      </w:pPr>
      <w:r>
        <w:rPr>
          <w:rFonts w:ascii="Times New Roman" w:hAnsi="Times New Roman" w:cs="Times New Roman"/>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4639BB80">
      <w:pPr>
        <w:spacing w:after="0"/>
        <w:jc w:val="both"/>
        <w:rPr>
          <w:rFonts w:ascii="Times New Roman" w:hAnsi="Times New Roman" w:cs="Times New Roman"/>
        </w:rPr>
      </w:pPr>
      <w:r>
        <w:rPr>
          <w:rFonts w:ascii="Times New Roman" w:hAnsi="Times New Roman" w:cs="Times New Roman"/>
        </w:rPr>
        <w:t>-   развитие готовности к самостоятельным поступкам и действиям, ответственности за их результаты;</w:t>
      </w:r>
    </w:p>
    <w:p w14:paraId="2FDAFDDC">
      <w:pPr>
        <w:spacing w:after="0"/>
        <w:jc w:val="both"/>
        <w:rPr>
          <w:rFonts w:ascii="Times New Roman" w:hAnsi="Times New Roman" w:cs="Times New Roman"/>
        </w:rPr>
      </w:pPr>
      <w:r>
        <w:rPr>
          <w:rFonts w:ascii="Times New Roman" w:hAnsi="Times New Roman" w:cs="Times New Roman"/>
        </w:rPr>
        <w:t>-   формирование целеустремлённости и настойчивости в достижении целей, готовности к преодолению трудностей и жизненного оптимизма;</w:t>
      </w:r>
    </w:p>
    <w:p w14:paraId="7F49AB06">
      <w:pPr>
        <w:spacing w:after="0"/>
        <w:jc w:val="both"/>
        <w:rPr>
          <w:rFonts w:ascii="Times New Roman" w:hAnsi="Times New Roman" w:cs="Times New Roman"/>
        </w:rPr>
      </w:pPr>
      <w:r>
        <w:rPr>
          <w:rFonts w:ascii="Times New Roman" w:hAnsi="Times New Roman" w:cs="Times New Roman"/>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832F7AC">
      <w:pPr>
        <w:spacing w:after="0"/>
        <w:jc w:val="both"/>
        <w:rPr>
          <w:rFonts w:ascii="Times New Roman" w:hAnsi="Times New Roman" w:cs="Times New Roman"/>
        </w:rPr>
      </w:pPr>
    </w:p>
    <w:p w14:paraId="665449F0">
      <w:pPr>
        <w:spacing w:after="0"/>
        <w:jc w:val="both"/>
        <w:rPr>
          <w:rFonts w:ascii="Times New Roman" w:hAnsi="Times New Roman" w:cs="Times New Roman"/>
        </w:rPr>
      </w:pPr>
      <w:r>
        <w:rPr>
          <w:rFonts w:ascii="Times New Roman" w:hAnsi="Times New Roman" w:cs="Times New Roman"/>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4AA56ED4">
      <w:pPr>
        <w:spacing w:after="0"/>
        <w:jc w:val="both"/>
        <w:rPr>
          <w:rFonts w:ascii="Times New Roman" w:hAnsi="Times New Roman" w:cs="Times New Roman"/>
        </w:rPr>
      </w:pPr>
    </w:p>
    <w:p w14:paraId="47999168">
      <w:pPr>
        <w:spacing w:after="0"/>
        <w:jc w:val="both"/>
        <w:rPr>
          <w:rFonts w:ascii="Times New Roman" w:hAnsi="Times New Roman" w:cs="Times New Roman"/>
        </w:rPr>
      </w:pPr>
      <w:r>
        <w:rPr>
          <w:rFonts w:ascii="Times New Roman" w:hAnsi="Times New Roman" w:cs="Times New Roman"/>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14:paraId="696C2D2D">
      <w:pPr>
        <w:spacing w:after="0"/>
        <w:jc w:val="both"/>
        <w:rPr>
          <w:rFonts w:ascii="Times New Roman" w:hAnsi="Times New Roman" w:cs="Times New Roman"/>
        </w:rPr>
      </w:pPr>
    </w:p>
    <w:p w14:paraId="760E14D9">
      <w:pPr>
        <w:jc w:val="both"/>
        <w:rPr>
          <w:rFonts w:ascii="Times New Roman" w:hAnsi="Times New Roman" w:cs="Times New Roman"/>
        </w:rPr>
      </w:pPr>
      <w:r>
        <w:rPr>
          <w:rFonts w:ascii="Times New Roman" w:hAnsi="Times New Roman" w:cs="Times New Roman"/>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14:paraId="1542D28E">
      <w:pPr>
        <w:jc w:val="both"/>
        <w:rPr>
          <w:rFonts w:ascii="Times New Roman" w:hAnsi="Times New Roman" w:cs="Times New Roman"/>
        </w:rPr>
      </w:pPr>
    </w:p>
    <w:p w14:paraId="3F943FAB">
      <w:pPr>
        <w:jc w:val="both"/>
        <w:rPr>
          <w:rFonts w:ascii="Times New Roman" w:hAnsi="Times New Roman" w:cs="Times New Roman"/>
        </w:rPr>
      </w:pPr>
    </w:p>
    <w:p w14:paraId="355B51CC">
      <w:pPr>
        <w:jc w:val="center"/>
        <w:rPr>
          <w:rFonts w:ascii="Times New Roman" w:hAnsi="Times New Roman" w:cs="Times New Roman"/>
          <w:b/>
          <w:sz w:val="23"/>
          <w:szCs w:val="23"/>
        </w:rPr>
      </w:pPr>
      <w:r>
        <w:rPr>
          <w:rFonts w:ascii="Times New Roman" w:hAnsi="Times New Roman" w:cs="Times New Roman"/>
          <w:b/>
          <w:sz w:val="23"/>
          <w:szCs w:val="23"/>
        </w:rPr>
        <w:t>1. 2. Характеристики личностных, регулятивных, познавательных, коммуникативных универсальных учебных действий обучающихся</w:t>
      </w:r>
    </w:p>
    <w:p w14:paraId="0B5DCE50">
      <w:pPr>
        <w:jc w:val="both"/>
        <w:rPr>
          <w:rFonts w:ascii="Times New Roman" w:hAnsi="Times New Roman" w:cs="Times New Roman"/>
          <w:b/>
        </w:rPr>
      </w:pPr>
      <w:r>
        <w:rPr>
          <w:rFonts w:ascii="Times New Roman" w:hAnsi="Times New Roman" w:cs="Times New Roman"/>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Fonts w:ascii="Times New Roman" w:hAnsi="Times New Roman" w:cs="Times New Roman"/>
          <w:b/>
        </w:rPr>
        <w:t xml:space="preserve">личностный, регулятивный, познавательный  и коммуникативный. </w:t>
      </w:r>
    </w:p>
    <w:p w14:paraId="28C08651">
      <w:pPr>
        <w:jc w:val="both"/>
        <w:rPr>
          <w:rFonts w:ascii="Times New Roman" w:hAnsi="Times New Roman" w:cs="Times New Roman"/>
        </w:rPr>
      </w:pPr>
      <w:r>
        <w:rPr>
          <w:rFonts w:ascii="Times New Roman" w:hAnsi="Times New Roman" w:cs="Times New Roman"/>
          <w:b/>
          <w:i/>
        </w:rPr>
        <w:t>Личностные универсальные учебные действия</w:t>
      </w:r>
      <w:r>
        <w:rPr>
          <w:rFonts w:ascii="Times New Roman" w:hAnsi="Times New Roman" w:cs="Times New Roman"/>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14:paraId="7CED8E30">
      <w:pPr>
        <w:spacing w:after="0" w:line="240" w:lineRule="auto"/>
        <w:jc w:val="both"/>
        <w:rPr>
          <w:rFonts w:ascii="Times New Roman" w:hAnsi="Times New Roman" w:cs="Times New Roman"/>
        </w:rPr>
      </w:pPr>
      <w:r>
        <w:rPr>
          <w:rFonts w:ascii="Times New Roman" w:hAnsi="Times New Roman" w:cs="Times New Roman"/>
        </w:rPr>
        <w:t xml:space="preserve">    - личностное, профессиональное, жизненное самоопределение; </w:t>
      </w:r>
    </w:p>
    <w:p w14:paraId="4074D38E">
      <w:pPr>
        <w:spacing w:after="0" w:line="240" w:lineRule="auto"/>
        <w:jc w:val="both"/>
        <w:rPr>
          <w:rFonts w:ascii="Times New Roman" w:hAnsi="Times New Roman" w:cs="Times New Roman"/>
        </w:rPr>
      </w:pPr>
      <w:r>
        <w:rPr>
          <w:rFonts w:ascii="Times New Roman" w:hAnsi="Times New Roman" w:cs="Times New Roman"/>
        </w:rPr>
        <w:t xml:space="preserve">    - смыслообразование,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Pr>
          <w:rFonts w:ascii="Times New Roman" w:hAnsi="Times New Roman" w:cs="Times New Roman"/>
          <w:i/>
        </w:rPr>
        <w:t xml:space="preserve">какое значение, и какой смысл имеет для меня учение?- </w:t>
      </w:r>
      <w:r>
        <w:rPr>
          <w:rFonts w:ascii="Times New Roman" w:hAnsi="Times New Roman" w:cs="Times New Roman"/>
        </w:rPr>
        <w:t xml:space="preserve">и уметь на него отвечать. </w:t>
      </w:r>
    </w:p>
    <w:p w14:paraId="5CE4BBD6">
      <w:pPr>
        <w:spacing w:after="0" w:line="240" w:lineRule="auto"/>
        <w:jc w:val="both"/>
        <w:rPr>
          <w:rFonts w:ascii="Times New Roman" w:hAnsi="Times New Roman" w:cs="Times New Roman"/>
        </w:rPr>
      </w:pPr>
      <w:r>
        <w:rPr>
          <w:rFonts w:ascii="Times New Roman" w:hAnsi="Times New Roman" w:cs="Times New Roman"/>
        </w:rPr>
        <w:t xml:space="preserve">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14:paraId="4E06E4FF">
      <w:pPr>
        <w:spacing w:after="0"/>
        <w:jc w:val="both"/>
        <w:rPr>
          <w:rFonts w:ascii="Times New Roman" w:hAnsi="Times New Roman" w:cs="Times New Roman"/>
        </w:rPr>
      </w:pPr>
      <w:r>
        <w:rPr>
          <w:rFonts w:ascii="Times New Roman" w:hAnsi="Times New Roman" w:cs="Times New Roman"/>
          <w:b/>
          <w:i/>
        </w:rPr>
        <w:t xml:space="preserve">Регулятивные универсальные учебные действия </w:t>
      </w:r>
      <w:r>
        <w:rPr>
          <w:rFonts w:ascii="Times New Roman" w:hAnsi="Times New Roman" w:cs="Times New Roman"/>
        </w:rPr>
        <w:t xml:space="preserve"> обеспечивают обучающимся организацию своей учебной деятельности. К ним относятся: </w:t>
      </w:r>
    </w:p>
    <w:p w14:paraId="798BE5D2">
      <w:pPr>
        <w:spacing w:after="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u w:val="single"/>
        </w:rPr>
        <w:t xml:space="preserve">целеполагание </w:t>
      </w:r>
      <w:r>
        <w:rPr>
          <w:rFonts w:ascii="Times New Roman" w:hAnsi="Times New Roman" w:cs="Times New Roman"/>
        </w:rPr>
        <w:t xml:space="preserve"> как постановка учебной задачи на основе соотнесения того, что уже известно и усвоено учащимися, и того, что еще неизвестно; </w:t>
      </w:r>
    </w:p>
    <w:p w14:paraId="06FCABAB">
      <w:pPr>
        <w:spacing w:after="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u w:val="single"/>
        </w:rPr>
        <w:t xml:space="preserve">планирование </w:t>
      </w:r>
      <w:r>
        <w:rPr>
          <w:rFonts w:ascii="Times New Roman" w:hAnsi="Times New Roman" w:cs="Times New Roman"/>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14:paraId="265274B2">
      <w:pPr>
        <w:spacing w:after="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u w:val="single"/>
        </w:rPr>
        <w:t>прогнозирование</w:t>
      </w:r>
      <w:r>
        <w:rPr>
          <w:rFonts w:ascii="Times New Roman" w:hAnsi="Times New Roman" w:cs="Times New Roman"/>
        </w:rPr>
        <w:t xml:space="preserve"> – предвосхищение результата и уровня усвоения знаний, его временных характеристик; </w:t>
      </w:r>
    </w:p>
    <w:p w14:paraId="4453A5A2">
      <w:pPr>
        <w:spacing w:after="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u w:val="single"/>
        </w:rPr>
        <w:t xml:space="preserve">контроль </w:t>
      </w:r>
      <w:r>
        <w:rPr>
          <w:rFonts w:ascii="Times New Roman" w:hAnsi="Times New Roman" w:cs="Times New Roman"/>
        </w:rPr>
        <w:t xml:space="preserve"> в форме сличения способа действия и его результата с заданным эталоном с целью обнаружения отклонений и отличий от эталона; </w:t>
      </w:r>
    </w:p>
    <w:p w14:paraId="580610F1">
      <w:pPr>
        <w:spacing w:after="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u w:val="single"/>
        </w:rPr>
        <w:t xml:space="preserve">коррекция </w:t>
      </w:r>
      <w:r>
        <w:rPr>
          <w:rFonts w:ascii="Times New Roman" w:hAnsi="Times New Roman" w:cs="Times New Roman"/>
        </w:rPr>
        <w:t xml:space="preserve">–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14:paraId="7BC4C643">
      <w:pPr>
        <w:spacing w:after="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u w:val="single"/>
        </w:rPr>
        <w:t xml:space="preserve">оценка </w:t>
      </w:r>
      <w:r>
        <w:rPr>
          <w:rFonts w:ascii="Times New Roman" w:hAnsi="Times New Roman" w:cs="Times New Roman"/>
        </w:rPr>
        <w:t>– выделение и осознание обучающимся того, что уже усвоено и что еще нужно усвоить, осознание качества и уровня усвоения; оценка результатов работы;</w:t>
      </w:r>
    </w:p>
    <w:p w14:paraId="46F6FAF1">
      <w:pPr>
        <w:spacing w:after="0"/>
        <w:jc w:val="both"/>
        <w:rPr>
          <w:rFonts w:ascii="Times New Roman" w:hAnsi="Times New Roman" w:cs="Times New Roman"/>
          <w:u w:val="single"/>
        </w:rPr>
      </w:pPr>
      <w:r>
        <w:rPr>
          <w:rFonts w:ascii="Times New Roman" w:hAnsi="Times New Roman" w:cs="Times New Roman"/>
        </w:rPr>
        <w:t xml:space="preserve">     - </w:t>
      </w:r>
      <w:r>
        <w:rPr>
          <w:rFonts w:ascii="Times New Roman" w:hAnsi="Times New Roman" w:cs="Times New Roman"/>
          <w:u w:val="single"/>
        </w:rPr>
        <w:t>саморегуляция</w:t>
      </w:r>
      <w:r>
        <w:rPr>
          <w:rFonts w:ascii="Times New Roman" w:hAnsi="Times New Roman" w:cs="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14:paraId="0C05BA1C">
      <w:pPr>
        <w:spacing w:after="0"/>
        <w:jc w:val="both"/>
        <w:rPr>
          <w:rFonts w:ascii="Times New Roman" w:hAnsi="Times New Roman" w:cs="Times New Roman"/>
          <w:u w:val="single"/>
        </w:rPr>
      </w:pPr>
    </w:p>
    <w:p w14:paraId="52C16D62">
      <w:pPr>
        <w:spacing w:after="0"/>
        <w:jc w:val="both"/>
        <w:rPr>
          <w:rFonts w:ascii="Times New Roman" w:hAnsi="Times New Roman" w:cs="Times New Roman"/>
        </w:rPr>
      </w:pPr>
      <w:r>
        <w:rPr>
          <w:rFonts w:ascii="Times New Roman" w:hAnsi="Times New Roman" w:cs="Times New Roman"/>
          <w:b/>
          <w:i/>
        </w:rPr>
        <w:t xml:space="preserve">     Познавательные универсальные учебные действия </w:t>
      </w:r>
      <w:r>
        <w:rPr>
          <w:rFonts w:ascii="Times New Roman" w:hAnsi="Times New Roman" w:cs="Times New Roman"/>
        </w:rPr>
        <w:t xml:space="preserve"> включают: </w:t>
      </w:r>
      <w:r>
        <w:rPr>
          <w:rFonts w:ascii="Times New Roman" w:hAnsi="Times New Roman" w:cs="Times New Roman"/>
          <w:i/>
        </w:rPr>
        <w:t>общеучебные, логические</w:t>
      </w:r>
      <w:r>
        <w:rPr>
          <w:rFonts w:ascii="Times New Roman" w:hAnsi="Times New Roman" w:cs="Times New Roman"/>
        </w:rPr>
        <w:t xml:space="preserve"> учебные действия, а также постановку и решение проблемы. </w:t>
      </w:r>
    </w:p>
    <w:p w14:paraId="618E1EB1">
      <w:pPr>
        <w:jc w:val="both"/>
        <w:rPr>
          <w:rFonts w:ascii="Times New Roman" w:hAnsi="Times New Roman" w:cs="Times New Roman"/>
        </w:rPr>
      </w:pPr>
    </w:p>
    <w:p w14:paraId="243C6131">
      <w:pPr>
        <w:jc w:val="both"/>
        <w:rPr>
          <w:rFonts w:ascii="Times New Roman" w:hAnsi="Times New Roman" w:cs="Times New Roman"/>
        </w:rPr>
      </w:pPr>
    </w:p>
    <w:p w14:paraId="3B695610">
      <w:pPr>
        <w:jc w:val="both"/>
        <w:rPr>
          <w:rFonts w:ascii="Times New Roman" w:hAnsi="Times New Roman" w:cs="Times New Roman"/>
          <w:b/>
          <w:i/>
        </w:rPr>
      </w:pPr>
      <w:r>
        <w:rPr>
          <w:rFonts w:ascii="Times New Roman" w:hAnsi="Times New Roman" w:cs="Times New Roman"/>
          <w:b/>
          <w:i/>
        </w:rPr>
        <w:t xml:space="preserve">Общеучебные универсальные действия: </w:t>
      </w:r>
    </w:p>
    <w:p w14:paraId="531785AB">
      <w:pPr>
        <w:spacing w:after="0" w:line="360" w:lineRule="auto"/>
        <w:jc w:val="both"/>
        <w:rPr>
          <w:rFonts w:ascii="Times New Roman" w:hAnsi="Times New Roman" w:cs="Times New Roman"/>
        </w:rPr>
      </w:pPr>
      <w:r>
        <w:rPr>
          <w:rFonts w:ascii="Times New Roman" w:hAnsi="Times New Roman" w:cs="Times New Roman"/>
        </w:rPr>
        <w:t xml:space="preserve"> - самостоятельное выделение и формулирование познавательной цели; </w:t>
      </w:r>
    </w:p>
    <w:p w14:paraId="486FD380">
      <w:pPr>
        <w:spacing w:after="0" w:line="360" w:lineRule="auto"/>
        <w:jc w:val="both"/>
        <w:rPr>
          <w:rFonts w:ascii="Times New Roman" w:hAnsi="Times New Roman" w:cs="Times New Roman"/>
        </w:rPr>
      </w:pPr>
      <w:r>
        <w:rPr>
          <w:rFonts w:ascii="Times New Roman" w:hAnsi="Times New Roman" w:cs="Times New Roman"/>
        </w:rPr>
        <w:t xml:space="preserve">      - поиск и выделение необходимой информации; применение методов информационного поиска, в том числе с помощью компьютерных средств; </w:t>
      </w:r>
    </w:p>
    <w:p w14:paraId="0511C24D">
      <w:pPr>
        <w:spacing w:after="0" w:line="360" w:lineRule="auto"/>
        <w:jc w:val="both"/>
        <w:rPr>
          <w:rFonts w:ascii="Times New Roman" w:hAnsi="Times New Roman" w:cs="Times New Roman"/>
        </w:rPr>
      </w:pPr>
      <w:r>
        <w:rPr>
          <w:rFonts w:ascii="Times New Roman" w:hAnsi="Times New Roman" w:cs="Times New Roman"/>
        </w:rPr>
        <w:t xml:space="preserve">      - структурирование знаний; </w:t>
      </w:r>
    </w:p>
    <w:p w14:paraId="1557AD90">
      <w:pPr>
        <w:spacing w:after="0" w:line="360" w:lineRule="auto"/>
        <w:jc w:val="both"/>
        <w:rPr>
          <w:rFonts w:ascii="Times New Roman" w:hAnsi="Times New Roman" w:cs="Times New Roman"/>
        </w:rPr>
      </w:pPr>
      <w:r>
        <w:rPr>
          <w:rFonts w:ascii="Times New Roman" w:hAnsi="Times New Roman" w:cs="Times New Roman"/>
        </w:rPr>
        <w:t xml:space="preserve">      - осознанное и произвольное построение речевого высказывания в устной и письменной форме; </w:t>
      </w:r>
    </w:p>
    <w:p w14:paraId="5FAA1985">
      <w:pPr>
        <w:spacing w:after="0" w:line="360" w:lineRule="auto"/>
        <w:jc w:val="both"/>
        <w:rPr>
          <w:rFonts w:ascii="Times New Roman" w:hAnsi="Times New Roman" w:cs="Times New Roman"/>
        </w:rPr>
      </w:pPr>
      <w:r>
        <w:rPr>
          <w:rFonts w:ascii="Times New Roman" w:hAnsi="Times New Roman" w:cs="Times New Roman"/>
        </w:rPr>
        <w:t xml:space="preserve">      - выбор наиболее эффективных способов решения задач в зависимости от конкретных условий; </w:t>
      </w:r>
    </w:p>
    <w:p w14:paraId="1BA1E39A">
      <w:pPr>
        <w:spacing w:after="0" w:line="360" w:lineRule="auto"/>
        <w:jc w:val="both"/>
        <w:rPr>
          <w:rFonts w:ascii="Times New Roman" w:hAnsi="Times New Roman" w:cs="Times New Roman"/>
        </w:rPr>
      </w:pPr>
      <w:r>
        <w:rPr>
          <w:rFonts w:ascii="Times New Roman" w:hAnsi="Times New Roman" w:cs="Times New Roman"/>
        </w:rPr>
        <w:t xml:space="preserve">      - рефлексия способов и условий действия, контроль и оценка процесса и результатов деятельности; </w:t>
      </w:r>
    </w:p>
    <w:p w14:paraId="2CA54E15">
      <w:pPr>
        <w:spacing w:after="0" w:line="360" w:lineRule="auto"/>
        <w:jc w:val="both"/>
        <w:rPr>
          <w:rFonts w:ascii="Times New Roman" w:hAnsi="Times New Roman" w:cs="Times New Roman"/>
        </w:rPr>
      </w:pPr>
      <w:r>
        <w:rPr>
          <w:rFonts w:ascii="Times New Roman" w:hAnsi="Times New Roman" w:cs="Times New Roman"/>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14:paraId="5CB14BE0">
      <w:pPr>
        <w:spacing w:after="0" w:line="360" w:lineRule="auto"/>
        <w:jc w:val="both"/>
        <w:rPr>
          <w:rFonts w:ascii="Times New Roman" w:hAnsi="Times New Roman" w:cs="Times New Roman"/>
        </w:rPr>
      </w:pPr>
      <w:r>
        <w:rPr>
          <w:rFonts w:ascii="Times New Roman" w:hAnsi="Times New Roman" w:cs="Times New Roman"/>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14:paraId="18B8BED2">
      <w:pPr>
        <w:spacing w:after="0" w:line="360" w:lineRule="auto"/>
        <w:jc w:val="both"/>
        <w:rPr>
          <w:rFonts w:ascii="Times New Roman" w:hAnsi="Times New Roman" w:cs="Times New Roman"/>
        </w:rPr>
      </w:pPr>
      <w:r>
        <w:rPr>
          <w:rFonts w:ascii="Times New Roman" w:hAnsi="Times New Roman" w:cs="Times New Roman"/>
        </w:rPr>
        <w:t xml:space="preserve">     Особую группу общеучебных универсальных действий составляют </w:t>
      </w:r>
      <w:r>
        <w:rPr>
          <w:rFonts w:ascii="Times New Roman" w:hAnsi="Times New Roman" w:cs="Times New Roman"/>
          <w:i/>
        </w:rPr>
        <w:t>знаково-символические действия:</w:t>
      </w:r>
    </w:p>
    <w:p w14:paraId="027D4E17">
      <w:pPr>
        <w:spacing w:after="0" w:line="360" w:lineRule="auto"/>
        <w:jc w:val="both"/>
        <w:rPr>
          <w:rFonts w:ascii="Times New Roman" w:hAnsi="Times New Roman" w:cs="Times New Roman"/>
        </w:rPr>
      </w:pPr>
      <w:r>
        <w:rPr>
          <w:rFonts w:ascii="Times New Roman" w:hAnsi="Times New Roman" w:cs="Times New Roman"/>
        </w:rPr>
        <w:t xml:space="preserve">      -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 </w:t>
      </w:r>
    </w:p>
    <w:p w14:paraId="1C298CFE">
      <w:pPr>
        <w:spacing w:after="0" w:line="360" w:lineRule="auto"/>
        <w:jc w:val="both"/>
        <w:rPr>
          <w:rFonts w:ascii="Times New Roman" w:hAnsi="Times New Roman" w:cs="Times New Roman"/>
        </w:rPr>
      </w:pPr>
      <w:r>
        <w:rPr>
          <w:rFonts w:ascii="Times New Roman" w:hAnsi="Times New Roman" w:cs="Times New Roman"/>
        </w:rPr>
        <w:t xml:space="preserve">      -преобразование модели с целью выявления общих законов, определяющих данную предметную область. </w:t>
      </w:r>
    </w:p>
    <w:p w14:paraId="0112AE71">
      <w:pPr>
        <w:spacing w:after="0"/>
        <w:jc w:val="both"/>
        <w:rPr>
          <w:rFonts w:ascii="Times New Roman" w:hAnsi="Times New Roman" w:cs="Times New Roman"/>
        </w:rPr>
      </w:pPr>
    </w:p>
    <w:p w14:paraId="44BAD814">
      <w:pPr>
        <w:jc w:val="both"/>
        <w:rPr>
          <w:rFonts w:ascii="Times New Roman" w:hAnsi="Times New Roman" w:cs="Times New Roman"/>
          <w:b/>
        </w:rPr>
      </w:pPr>
      <w:r>
        <w:rPr>
          <w:rFonts w:ascii="Times New Roman" w:hAnsi="Times New Roman" w:cs="Times New Roman"/>
          <w:b/>
          <w:i/>
        </w:rPr>
        <w:t xml:space="preserve">Логические универсальные действия: </w:t>
      </w:r>
    </w:p>
    <w:p w14:paraId="4F00457E">
      <w:pPr>
        <w:jc w:val="both"/>
        <w:rPr>
          <w:rFonts w:ascii="Times New Roman" w:hAnsi="Times New Roman" w:cs="Times New Roman"/>
        </w:rPr>
      </w:pPr>
      <w:r>
        <w:rPr>
          <w:rFonts w:ascii="Times New Roman" w:hAnsi="Times New Roman" w:cs="Times New Roman"/>
        </w:rPr>
        <w:t xml:space="preserve">      - анализ объектов с целью выделения признаков (существенных, несущественных); </w:t>
      </w:r>
    </w:p>
    <w:p w14:paraId="5876C9FD">
      <w:pPr>
        <w:jc w:val="both"/>
        <w:rPr>
          <w:rFonts w:ascii="Times New Roman" w:hAnsi="Times New Roman" w:cs="Times New Roman"/>
        </w:rPr>
      </w:pPr>
      <w:r>
        <w:rPr>
          <w:rFonts w:ascii="Times New Roman" w:hAnsi="Times New Roman" w:cs="Times New Roman"/>
        </w:rPr>
        <w:t xml:space="preserve">      - синтез – составление целого из частей, в том числе самостоятельное достраивание с восполнением недостающих компонентов; </w:t>
      </w:r>
    </w:p>
    <w:p w14:paraId="602FD93B">
      <w:pPr>
        <w:jc w:val="both"/>
        <w:rPr>
          <w:rFonts w:ascii="Times New Roman" w:hAnsi="Times New Roman" w:cs="Times New Roman"/>
        </w:rPr>
      </w:pPr>
      <w:r>
        <w:rPr>
          <w:rFonts w:ascii="Times New Roman" w:hAnsi="Times New Roman" w:cs="Times New Roman"/>
        </w:rPr>
        <w:t xml:space="preserve">      - выбор оснований и критериев для сравнения, сериации, классификации объектов; </w:t>
      </w:r>
    </w:p>
    <w:p w14:paraId="26ADA2F9">
      <w:pPr>
        <w:jc w:val="both"/>
        <w:rPr>
          <w:rFonts w:ascii="Times New Roman" w:hAnsi="Times New Roman" w:cs="Times New Roman"/>
        </w:rPr>
      </w:pPr>
      <w:r>
        <w:rPr>
          <w:rFonts w:ascii="Times New Roman" w:hAnsi="Times New Roman" w:cs="Times New Roman"/>
        </w:rPr>
        <w:t xml:space="preserve">      - подведение под понятие, выведение следствий; </w:t>
      </w:r>
    </w:p>
    <w:p w14:paraId="6E51EB91">
      <w:pPr>
        <w:jc w:val="both"/>
        <w:rPr>
          <w:rFonts w:ascii="Times New Roman" w:hAnsi="Times New Roman" w:cs="Times New Roman"/>
        </w:rPr>
      </w:pPr>
      <w:r>
        <w:rPr>
          <w:rFonts w:ascii="Times New Roman" w:hAnsi="Times New Roman" w:cs="Times New Roman"/>
        </w:rPr>
        <w:t xml:space="preserve">      - установление причинно-следственных связей, представление цепочек объектов и явлений; </w:t>
      </w:r>
    </w:p>
    <w:p w14:paraId="57C713F5">
      <w:pPr>
        <w:jc w:val="both"/>
        <w:rPr>
          <w:rFonts w:ascii="Times New Roman" w:hAnsi="Times New Roman" w:cs="Times New Roman"/>
        </w:rPr>
      </w:pPr>
      <w:r>
        <w:rPr>
          <w:rFonts w:ascii="Times New Roman" w:hAnsi="Times New Roman" w:cs="Times New Roman"/>
        </w:rPr>
        <w:t xml:space="preserve">      - построение логической цепочки рассуждений, анализ истинности утверждений; </w:t>
      </w:r>
    </w:p>
    <w:p w14:paraId="0B5588A1">
      <w:pPr>
        <w:jc w:val="both"/>
        <w:rPr>
          <w:rFonts w:ascii="Times New Roman" w:hAnsi="Times New Roman" w:cs="Times New Roman"/>
        </w:rPr>
      </w:pPr>
      <w:r>
        <w:rPr>
          <w:rFonts w:ascii="Times New Roman" w:hAnsi="Times New Roman" w:cs="Times New Roman"/>
        </w:rPr>
        <w:t xml:space="preserve">      - доказательство; </w:t>
      </w:r>
    </w:p>
    <w:p w14:paraId="6B674E2B">
      <w:pPr>
        <w:jc w:val="both"/>
        <w:rPr>
          <w:rFonts w:ascii="Times New Roman" w:hAnsi="Times New Roman" w:cs="Times New Roman"/>
        </w:rPr>
      </w:pPr>
      <w:r>
        <w:rPr>
          <w:rFonts w:ascii="Times New Roman" w:hAnsi="Times New Roman" w:cs="Times New Roman"/>
        </w:rPr>
        <w:t xml:space="preserve">      - выдвижение гипотез и их обоснование. </w:t>
      </w:r>
    </w:p>
    <w:p w14:paraId="752EC4F9">
      <w:pPr>
        <w:jc w:val="both"/>
        <w:rPr>
          <w:rFonts w:ascii="Times New Roman" w:hAnsi="Times New Roman" w:cs="Times New Roman"/>
          <w:b/>
        </w:rPr>
      </w:pPr>
      <w:r>
        <w:rPr>
          <w:rFonts w:ascii="Times New Roman" w:hAnsi="Times New Roman" w:cs="Times New Roman"/>
          <w:b/>
          <w:i/>
        </w:rPr>
        <w:t xml:space="preserve">Постановка и решение проблемы: </w:t>
      </w:r>
    </w:p>
    <w:p w14:paraId="1E478051">
      <w:pPr>
        <w:jc w:val="both"/>
        <w:rPr>
          <w:rFonts w:ascii="Times New Roman" w:hAnsi="Times New Roman" w:cs="Times New Roman"/>
        </w:rPr>
      </w:pPr>
      <w:r>
        <w:rPr>
          <w:rFonts w:ascii="Times New Roman" w:hAnsi="Times New Roman" w:cs="Times New Roman"/>
        </w:rPr>
        <w:t xml:space="preserve">      - формулирование проблемы; </w:t>
      </w:r>
    </w:p>
    <w:p w14:paraId="381260A5">
      <w:pPr>
        <w:jc w:val="both"/>
        <w:rPr>
          <w:rFonts w:ascii="Times New Roman" w:hAnsi="Times New Roman" w:cs="Times New Roman"/>
        </w:rPr>
      </w:pPr>
      <w:r>
        <w:rPr>
          <w:rFonts w:ascii="Times New Roman" w:hAnsi="Times New Roman" w:cs="Times New Roman"/>
        </w:rPr>
        <w:t xml:space="preserve">      - самостоятельное создание способов решения проблем творческого и поискового характера. </w:t>
      </w:r>
    </w:p>
    <w:p w14:paraId="34125CC7">
      <w:pPr>
        <w:jc w:val="both"/>
        <w:rPr>
          <w:rFonts w:ascii="Times New Roman" w:hAnsi="Times New Roman" w:cs="Times New Roman"/>
        </w:rPr>
      </w:pPr>
      <w:r>
        <w:rPr>
          <w:rFonts w:ascii="Times New Roman" w:hAnsi="Times New Roman" w:cs="Times New Roman"/>
          <w:b/>
          <w:i/>
        </w:rPr>
        <w:t xml:space="preserve">Коммуникативные универсальные учебные действия </w:t>
      </w:r>
      <w:r>
        <w:rPr>
          <w:rFonts w:ascii="Times New Roman" w:hAnsi="Times New Roman" w:cs="Times New Roman"/>
        </w:rPr>
        <w:t xml:space="preserve">обеспечивают социальную компетентность и учет позиции других людей, партнеров по общению или деятельности; </w:t>
      </w:r>
    </w:p>
    <w:p w14:paraId="3F7E1908">
      <w:pPr>
        <w:jc w:val="both"/>
        <w:rPr>
          <w:rFonts w:ascii="Times New Roman" w:hAnsi="Times New Roman" w:cs="Times New Roman"/>
        </w:rPr>
      </w:pPr>
      <w:r>
        <w:rPr>
          <w:rFonts w:ascii="Times New Roman" w:hAnsi="Times New Roman" w:cs="Times New Roman"/>
        </w:rPr>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14:paraId="63932078">
      <w:pPr>
        <w:jc w:val="both"/>
        <w:rPr>
          <w:rFonts w:ascii="Times New Roman" w:hAnsi="Times New Roman" w:cs="Times New Roman"/>
        </w:rPr>
      </w:pPr>
      <w:r>
        <w:rPr>
          <w:rFonts w:ascii="Times New Roman" w:hAnsi="Times New Roman" w:cs="Times New Roman"/>
        </w:rPr>
        <w:t xml:space="preserve">     К коммуникативным действиям относятся: </w:t>
      </w:r>
    </w:p>
    <w:p w14:paraId="1E519042">
      <w:pPr>
        <w:jc w:val="both"/>
        <w:rPr>
          <w:rFonts w:ascii="Times New Roman" w:hAnsi="Times New Roman" w:cs="Times New Roman"/>
        </w:rPr>
      </w:pPr>
      <w:r>
        <w:rPr>
          <w:rFonts w:ascii="Times New Roman" w:hAnsi="Times New Roman" w:cs="Times New Roman"/>
        </w:rPr>
        <w:t xml:space="preserve">      - планирование учебного сотрудничества с учителем и сверстниками – определение цели, функций участников, способов взаимодействия; </w:t>
      </w:r>
    </w:p>
    <w:p w14:paraId="3A1806B3">
      <w:pPr>
        <w:jc w:val="both"/>
        <w:rPr>
          <w:rFonts w:ascii="Times New Roman" w:hAnsi="Times New Roman" w:cs="Times New Roman"/>
        </w:rPr>
      </w:pPr>
      <w:r>
        <w:rPr>
          <w:rFonts w:ascii="Times New Roman" w:hAnsi="Times New Roman" w:cs="Times New Roman"/>
        </w:rPr>
        <w:t xml:space="preserve">      - постановка вопросов – инициативное сотрудничество в поиске и сборе информации; </w:t>
      </w:r>
    </w:p>
    <w:p w14:paraId="46C5C8E2">
      <w:pPr>
        <w:jc w:val="both"/>
        <w:rPr>
          <w:rFonts w:ascii="Times New Roman" w:hAnsi="Times New Roman" w:cs="Times New Roman"/>
        </w:rPr>
      </w:pPr>
      <w:r>
        <w:rPr>
          <w:rFonts w:ascii="Times New Roman" w:hAnsi="Times New Roman" w:cs="Times New Roman"/>
        </w:rPr>
        <w:t xml:space="preserve">      - 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 </w:t>
      </w:r>
    </w:p>
    <w:p w14:paraId="2CB8675C">
      <w:pPr>
        <w:jc w:val="both"/>
        <w:rPr>
          <w:rFonts w:ascii="Times New Roman" w:hAnsi="Times New Roman" w:cs="Times New Roman"/>
        </w:rPr>
      </w:pPr>
      <w:r>
        <w:rPr>
          <w:rFonts w:ascii="Times New Roman" w:hAnsi="Times New Roman" w:cs="Times New Roman"/>
        </w:rPr>
        <w:t xml:space="preserve">      - управление поведением партнера – контроль, коррекция, оценка его действий; </w:t>
      </w:r>
    </w:p>
    <w:p w14:paraId="3962056C">
      <w:pPr>
        <w:jc w:val="both"/>
        <w:rPr>
          <w:rFonts w:ascii="Times New Roman" w:hAnsi="Times New Roman" w:cs="Times New Roman"/>
        </w:rPr>
      </w:pPr>
      <w:r>
        <w:rPr>
          <w:rFonts w:ascii="Times New Roman" w:hAnsi="Times New Roman" w:cs="Times New Roman"/>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14:paraId="0076C147">
      <w:pPr>
        <w:jc w:val="both"/>
        <w:rPr>
          <w:rFonts w:ascii="Times New Roman" w:hAnsi="Times New Roman" w:cs="Times New Roman"/>
        </w:rPr>
      </w:pPr>
      <w:r>
        <w:rPr>
          <w:rFonts w:ascii="Times New Roman" w:hAnsi="Times New Roman" w:cs="Times New Roman"/>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14:paraId="66E16761">
      <w:pPr>
        <w:jc w:val="both"/>
        <w:rPr>
          <w:rFonts w:ascii="Times New Roman" w:hAnsi="Times New Roman" w:cs="Times New Roman"/>
        </w:rPr>
      </w:pPr>
      <w:r>
        <w:rPr>
          <w:rFonts w:ascii="Times New Roman" w:hAnsi="Times New Roman" w:cs="Times New Roman"/>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14:paraId="7047E2FB">
      <w:pPr>
        <w:jc w:val="both"/>
        <w:rPr>
          <w:rFonts w:ascii="Times New Roman" w:hAnsi="Times New Roman" w:cs="Times New Roman"/>
        </w:rPr>
      </w:pPr>
      <w:r>
        <w:rPr>
          <w:rFonts w:ascii="Times New Roman" w:hAnsi="Times New Roman" w:cs="Times New Roman"/>
        </w:rPr>
        <w:t xml:space="preserve">      - из общения и сорегуляции развивается способность ребенка регулировать свою деятельность; </w:t>
      </w:r>
    </w:p>
    <w:p w14:paraId="10DBAE53">
      <w:pPr>
        <w:jc w:val="both"/>
        <w:rPr>
          <w:rFonts w:ascii="Times New Roman" w:hAnsi="Times New Roman" w:cs="Times New Roman"/>
        </w:rPr>
      </w:pPr>
      <w:r>
        <w:rPr>
          <w:rFonts w:ascii="Times New Roman" w:hAnsi="Times New Roman" w:cs="Times New Roman"/>
        </w:rPr>
        <w:t xml:space="preserve">      -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14:paraId="56BB526F">
      <w:pPr>
        <w:jc w:val="both"/>
        <w:rPr>
          <w:rFonts w:ascii="Times New Roman" w:hAnsi="Times New Roman" w:cs="Times New Roman"/>
        </w:rPr>
      </w:pPr>
      <w:r>
        <w:rPr>
          <w:rFonts w:ascii="Times New Roman" w:hAnsi="Times New Roman" w:cs="Times New Roman"/>
        </w:rPr>
        <w:t xml:space="preserve">       - из ситуативно-познавательного и внеситуативно-познавательного общения формируются познавательные действия ребенка. </w:t>
      </w:r>
    </w:p>
    <w:p w14:paraId="6B565393">
      <w:pPr>
        <w:jc w:val="both"/>
        <w:rPr>
          <w:rFonts w:ascii="Times New Roman" w:hAnsi="Times New Roman" w:cs="Times New Roman"/>
        </w:rPr>
      </w:pPr>
      <w:r>
        <w:rPr>
          <w:rFonts w:ascii="Times New Roman" w:hAnsi="Times New Roman" w:cs="Times New Roman"/>
        </w:rPr>
        <w:t xml:space="preserve">     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14:paraId="69D113C7">
      <w:pPr>
        <w:jc w:val="both"/>
        <w:rPr>
          <w:rFonts w:ascii="Times New Roman" w:hAnsi="Times New Roman" w:cs="Times New Roman"/>
        </w:rPr>
      </w:pPr>
      <w:r>
        <w:rPr>
          <w:rFonts w:ascii="Times New Roman" w:hAnsi="Times New Roman" w:cs="Times New Roman"/>
        </w:rPr>
        <w:t xml:space="preserve">     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w:t>
      </w:r>
    </w:p>
    <w:p w14:paraId="14F0B05B">
      <w:pPr>
        <w:jc w:val="both"/>
        <w:rPr>
          <w:rFonts w:ascii="Times New Roman" w:hAnsi="Times New Roman" w:cs="Times New Roman"/>
        </w:rPr>
      </w:pPr>
      <w:r>
        <w:rPr>
          <w:rFonts w:ascii="Times New Roman" w:hAnsi="Times New Roman" w:cs="Times New Roman"/>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коммуникации, так и на самооценку, смыслообразование и самоопределение обучающегося. </w:t>
      </w:r>
    </w:p>
    <w:p w14:paraId="70AA5E95">
      <w:pPr>
        <w:jc w:val="both"/>
        <w:rPr>
          <w:rFonts w:ascii="Times New Roman" w:hAnsi="Times New Roman" w:cs="Times New Roman"/>
        </w:rPr>
      </w:pPr>
    </w:p>
    <w:p w14:paraId="52FB7DED">
      <w:pPr>
        <w:jc w:val="center"/>
        <w:rPr>
          <w:rFonts w:ascii="Times New Roman" w:hAnsi="Times New Roman" w:cs="Times New Roman"/>
          <w:b/>
        </w:rPr>
      </w:pPr>
      <w:r>
        <w:rPr>
          <w:rFonts w:ascii="Times New Roman" w:hAnsi="Times New Roman" w:cs="Times New Roman"/>
          <w:b/>
        </w:rPr>
        <w:t>1.3. Связь универсальных учебных действий с содержанием учебных предметов</w:t>
      </w:r>
    </w:p>
    <w:p w14:paraId="151ADA6C">
      <w:pPr>
        <w:spacing w:line="240" w:lineRule="auto"/>
        <w:jc w:val="both"/>
        <w:rPr>
          <w:rFonts w:ascii="Times New Roman" w:hAnsi="Times New Roman" w:cs="Times New Roman"/>
        </w:rPr>
      </w:pPr>
      <w:r>
        <w:rPr>
          <w:rFonts w:ascii="Times New Roman" w:hAnsi="Times New Roman" w:cs="Times New Roman"/>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14:paraId="423A153C">
      <w:pPr>
        <w:spacing w:line="240" w:lineRule="auto"/>
        <w:jc w:val="both"/>
        <w:rPr>
          <w:rFonts w:ascii="Times New Roman" w:hAnsi="Times New Roman" w:cs="Times New Roman"/>
        </w:rPr>
      </w:pPr>
      <w:r>
        <w:rPr>
          <w:rFonts w:ascii="Times New Roman" w:hAnsi="Times New Roman" w:cs="Times New Roman"/>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обучающегося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учебные предметы.</w:t>
      </w:r>
    </w:p>
    <w:p w14:paraId="494D7AE2">
      <w:pPr>
        <w:spacing w:line="240" w:lineRule="auto"/>
        <w:jc w:val="both"/>
        <w:rPr>
          <w:rFonts w:ascii="Times New Roman" w:hAnsi="Times New Roman" w:cs="Times New Roman"/>
        </w:rPr>
      </w:pPr>
      <w:r>
        <w:rPr>
          <w:rFonts w:ascii="Times New Roman" w:hAnsi="Times New Roman" w:cs="Times New Roman"/>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14:paraId="3C701302">
      <w:pPr>
        <w:jc w:val="both"/>
        <w:rPr>
          <w:rFonts w:ascii="Times New Roman" w:hAnsi="Times New Roman" w:cs="Times New Roman"/>
        </w:rPr>
      </w:pPr>
      <w:r>
        <w:rPr>
          <w:rFonts w:ascii="Times New Roman" w:hAnsi="Times New Roman" w:cs="Times New Roman"/>
        </w:rPr>
        <w:t xml:space="preserve">   В частности, учебный предмет </w:t>
      </w:r>
      <w:r>
        <w:rPr>
          <w:rFonts w:ascii="Times New Roman" w:hAnsi="Times New Roman" w:cs="Times New Roman"/>
          <w:b/>
        </w:rPr>
        <w:t xml:space="preserve">«Русский язык» </w:t>
      </w:r>
      <w:r>
        <w:rPr>
          <w:rFonts w:ascii="Times New Roman" w:hAnsi="Times New Roman" w:cs="Times New Roman"/>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w:t>
      </w:r>
    </w:p>
    <w:p w14:paraId="32960493">
      <w:pPr>
        <w:spacing w:line="240" w:lineRule="auto"/>
        <w:jc w:val="both"/>
        <w:rPr>
          <w:rFonts w:ascii="Times New Roman" w:hAnsi="Times New Roman" w:cs="Times New Roman"/>
        </w:rPr>
      </w:pPr>
      <w:r>
        <w:rPr>
          <w:rFonts w:ascii="Times New Roman" w:hAnsi="Times New Roman" w:cs="Times New Roman"/>
        </w:rPr>
        <w:t xml:space="preserve">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14:paraId="403A54DE">
      <w:pPr>
        <w:spacing w:line="240" w:lineRule="auto"/>
        <w:jc w:val="both"/>
        <w:rPr>
          <w:rFonts w:ascii="Times New Roman" w:hAnsi="Times New Roman" w:cs="Times New Roman"/>
        </w:rPr>
      </w:pPr>
      <w:r>
        <w:rPr>
          <w:rFonts w:ascii="Times New Roman" w:hAnsi="Times New Roman" w:cs="Times New Roman"/>
          <w:b/>
        </w:rPr>
        <w:t xml:space="preserve">«Литературное чтение». </w:t>
      </w:r>
      <w:r>
        <w:rPr>
          <w:rFonts w:ascii="Times New Roman" w:hAnsi="Times New Roman" w:cs="Times New Roman"/>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18D69DD8">
      <w:pPr>
        <w:jc w:val="both"/>
        <w:rPr>
          <w:rFonts w:ascii="Times New Roman" w:hAnsi="Times New Roman" w:cs="Times New Roman"/>
        </w:rPr>
      </w:pPr>
      <w:r>
        <w:rPr>
          <w:rFonts w:ascii="Times New Roman" w:hAnsi="Times New Roman" w:cs="Times New Roman"/>
        </w:rPr>
        <w:t xml:space="preserve">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14:paraId="7C722F19">
      <w:pPr>
        <w:spacing w:line="240" w:lineRule="auto"/>
        <w:jc w:val="both"/>
        <w:rPr>
          <w:rFonts w:ascii="Times New Roman" w:hAnsi="Times New Roman" w:cs="Times New Roman"/>
        </w:rPr>
      </w:pPr>
      <w:r>
        <w:rPr>
          <w:rFonts w:ascii="Times New Roman" w:hAnsi="Times New Roman" w:cs="Times New Roman"/>
        </w:rPr>
        <w:t xml:space="preserve">    Учебный предмет «Литературное чтение» обеспечивает формирование следующих универсальных учебных действий: </w:t>
      </w:r>
    </w:p>
    <w:p w14:paraId="4385C4CC">
      <w:pPr>
        <w:spacing w:line="240" w:lineRule="auto"/>
        <w:jc w:val="both"/>
        <w:rPr>
          <w:rFonts w:ascii="Times New Roman" w:hAnsi="Times New Roman" w:cs="Times New Roman"/>
        </w:rPr>
      </w:pPr>
      <w:r>
        <w:rPr>
          <w:rFonts w:ascii="Times New Roman" w:hAnsi="Times New Roman" w:cs="Times New Roman"/>
        </w:rPr>
        <w:t xml:space="preserve">   - смыслообразования через прослеживание судьбы героя и ориентацию обучающегося в системе личных смыслов; </w:t>
      </w:r>
    </w:p>
    <w:p w14:paraId="7DDBA38B">
      <w:pPr>
        <w:spacing w:line="240" w:lineRule="auto"/>
        <w:jc w:val="both"/>
        <w:rPr>
          <w:rFonts w:ascii="Times New Roman" w:hAnsi="Times New Roman" w:cs="Times New Roman"/>
        </w:rPr>
      </w:pPr>
      <w:r>
        <w:rPr>
          <w:rFonts w:ascii="Times New Roman" w:hAnsi="Times New Roman" w:cs="Times New Roman"/>
        </w:rPr>
        <w:t xml:space="preserve">   - 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14:paraId="6E1DF8BD">
      <w:pPr>
        <w:spacing w:line="240" w:lineRule="auto"/>
        <w:jc w:val="both"/>
        <w:rPr>
          <w:rFonts w:ascii="Times New Roman" w:hAnsi="Times New Roman" w:cs="Times New Roman"/>
        </w:rPr>
      </w:pPr>
      <w:r>
        <w:rPr>
          <w:rFonts w:ascii="Times New Roman" w:hAnsi="Times New Roman" w:cs="Times New Roman"/>
        </w:rPr>
        <w:t xml:space="preserve">   -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14:paraId="0EDC6492">
      <w:pPr>
        <w:spacing w:line="240" w:lineRule="auto"/>
        <w:jc w:val="both"/>
        <w:rPr>
          <w:rFonts w:ascii="Times New Roman" w:hAnsi="Times New Roman" w:cs="Times New Roman"/>
        </w:rPr>
      </w:pPr>
      <w:r>
        <w:rPr>
          <w:rFonts w:ascii="Times New Roman" w:hAnsi="Times New Roman" w:cs="Times New Roman"/>
        </w:rPr>
        <w:t xml:space="preserve">   - эстетических ценностей и на их основе эстетических критериев; </w:t>
      </w:r>
    </w:p>
    <w:p w14:paraId="380AFCE5">
      <w:pPr>
        <w:spacing w:line="240" w:lineRule="auto"/>
        <w:jc w:val="both"/>
        <w:rPr>
          <w:rFonts w:ascii="Times New Roman" w:hAnsi="Times New Roman" w:cs="Times New Roman"/>
        </w:rPr>
      </w:pPr>
      <w:r>
        <w:rPr>
          <w:rFonts w:ascii="Times New Roman" w:hAnsi="Times New Roman" w:cs="Times New Roman"/>
        </w:rPr>
        <w:t xml:space="preserve">   - нравственно-этического оценивания через выявление морального содержания и нравственного значения действий персонажей; </w:t>
      </w:r>
    </w:p>
    <w:p w14:paraId="1894BE73">
      <w:pPr>
        <w:spacing w:line="240" w:lineRule="auto"/>
        <w:jc w:val="both"/>
        <w:rPr>
          <w:rFonts w:ascii="Times New Roman" w:hAnsi="Times New Roman" w:cs="Times New Roman"/>
        </w:rPr>
      </w:pPr>
      <w:r>
        <w:rPr>
          <w:rFonts w:ascii="Times New Roman" w:hAnsi="Times New Roman" w:cs="Times New Roman"/>
        </w:rPr>
        <w:t xml:space="preserve">   - 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14:paraId="1D5B12C7">
      <w:pPr>
        <w:spacing w:line="240" w:lineRule="auto"/>
        <w:jc w:val="both"/>
        <w:rPr>
          <w:rFonts w:ascii="Times New Roman" w:hAnsi="Times New Roman" w:cs="Times New Roman"/>
        </w:rPr>
      </w:pPr>
      <w:r>
        <w:rPr>
          <w:rFonts w:ascii="Times New Roman" w:hAnsi="Times New Roman" w:cs="Times New Roman"/>
        </w:rPr>
        <w:t xml:space="preserve">   - умения понимать контекстную речь на основе воссоздания картины событий и поступков персонажей; </w:t>
      </w:r>
    </w:p>
    <w:p w14:paraId="49EC1D55">
      <w:pPr>
        <w:spacing w:line="240" w:lineRule="auto"/>
        <w:jc w:val="both"/>
        <w:rPr>
          <w:rFonts w:ascii="Times New Roman" w:hAnsi="Times New Roman" w:cs="Times New Roman"/>
        </w:rPr>
      </w:pPr>
      <w:r>
        <w:rPr>
          <w:rFonts w:ascii="Times New Roman" w:hAnsi="Times New Roman" w:cs="Times New Roman"/>
        </w:rPr>
        <w:t xml:space="preserve">   -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14:paraId="022E12D6">
      <w:pPr>
        <w:spacing w:line="240" w:lineRule="auto"/>
        <w:jc w:val="both"/>
        <w:rPr>
          <w:rFonts w:ascii="Times New Roman" w:hAnsi="Times New Roman" w:cs="Times New Roman"/>
        </w:rPr>
      </w:pPr>
      <w:r>
        <w:rPr>
          <w:rFonts w:ascii="Times New Roman" w:hAnsi="Times New Roman" w:cs="Times New Roman"/>
        </w:rPr>
        <w:t xml:space="preserve">   - умения устанавливать логическую причинно-следственную последовательность событий и действий героев произведения; </w:t>
      </w:r>
    </w:p>
    <w:p w14:paraId="3C953DC3">
      <w:pPr>
        <w:spacing w:line="240" w:lineRule="auto"/>
        <w:jc w:val="both"/>
        <w:rPr>
          <w:rFonts w:ascii="Times New Roman" w:hAnsi="Times New Roman" w:cs="Times New Roman"/>
        </w:rPr>
      </w:pPr>
      <w:r>
        <w:rPr>
          <w:rFonts w:ascii="Times New Roman" w:hAnsi="Times New Roman" w:cs="Times New Roman"/>
        </w:rPr>
        <w:t xml:space="preserve">   - умения строить план с выделением существенной и дополнительной информации.</w:t>
      </w:r>
    </w:p>
    <w:p w14:paraId="446F2727">
      <w:pPr>
        <w:spacing w:line="240" w:lineRule="auto"/>
        <w:jc w:val="both"/>
        <w:rPr>
          <w:rFonts w:ascii="Times New Roman" w:hAnsi="Times New Roman" w:cs="Times New Roman"/>
        </w:rPr>
      </w:pPr>
      <w:r>
        <w:rPr>
          <w:rFonts w:ascii="Times New Roman" w:hAnsi="Times New Roman" w:cs="Times New Roman"/>
          <w:b/>
        </w:rPr>
        <w:t>«Иностранный язык»</w:t>
      </w:r>
      <w:r>
        <w:rPr>
          <w:rFonts w:ascii="Times New Roman" w:hAnsi="Times New Roman" w:cs="Times New Roman"/>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14:paraId="773DCE51">
      <w:pPr>
        <w:spacing w:line="240" w:lineRule="auto"/>
        <w:jc w:val="both"/>
        <w:rPr>
          <w:rFonts w:ascii="Times New Roman" w:hAnsi="Times New Roman" w:cs="Times New Roman"/>
        </w:rPr>
      </w:pPr>
      <w:r>
        <w:rPr>
          <w:rFonts w:ascii="Times New Roman" w:hAnsi="Times New Roman" w:cs="Times New Roman"/>
        </w:rPr>
        <w:t xml:space="preserve">   - общему речевому развитию на основе формирования обогащенных лингвистических структур грамматики и синтаксиса; </w:t>
      </w:r>
    </w:p>
    <w:p w14:paraId="192100C0">
      <w:pPr>
        <w:spacing w:line="240" w:lineRule="auto"/>
        <w:jc w:val="both"/>
        <w:rPr>
          <w:rFonts w:ascii="Times New Roman" w:hAnsi="Times New Roman" w:cs="Times New Roman"/>
        </w:rPr>
      </w:pPr>
      <w:r>
        <w:rPr>
          <w:rFonts w:ascii="Times New Roman" w:hAnsi="Times New Roman" w:cs="Times New Roman"/>
        </w:rPr>
        <w:t xml:space="preserve">   - развитию произвольности и осознанности монологической и диалогической речи; </w:t>
      </w:r>
    </w:p>
    <w:p w14:paraId="22267B07">
      <w:pPr>
        <w:spacing w:line="240" w:lineRule="auto"/>
        <w:jc w:val="both"/>
        <w:rPr>
          <w:rFonts w:ascii="Times New Roman" w:hAnsi="Times New Roman" w:cs="Times New Roman"/>
        </w:rPr>
      </w:pPr>
      <w:r>
        <w:rPr>
          <w:rFonts w:ascii="Times New Roman" w:hAnsi="Times New Roman" w:cs="Times New Roman"/>
        </w:rPr>
        <w:t xml:space="preserve">   - развитию письменной речи; </w:t>
      </w:r>
    </w:p>
    <w:p w14:paraId="394A74A4">
      <w:pPr>
        <w:spacing w:line="240" w:lineRule="auto"/>
        <w:jc w:val="both"/>
        <w:rPr>
          <w:rFonts w:ascii="Times New Roman" w:hAnsi="Times New Roman" w:cs="Times New Roman"/>
        </w:rPr>
      </w:pPr>
      <w:r>
        <w:rPr>
          <w:rFonts w:ascii="Times New Roman" w:hAnsi="Times New Roman" w:cs="Times New Roman"/>
        </w:rPr>
        <w:t xml:space="preserve">   - формированию ориентации на партнера, его высказывания, поведение, эмоциональные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 </w:t>
      </w:r>
    </w:p>
    <w:p w14:paraId="78697AC9">
      <w:pPr>
        <w:spacing w:line="240" w:lineRule="auto"/>
        <w:jc w:val="both"/>
        <w:rPr>
          <w:rFonts w:ascii="Times New Roman" w:hAnsi="Times New Roman" w:cs="Times New Roman"/>
        </w:rPr>
      </w:pPr>
      <w:r>
        <w:rPr>
          <w:rFonts w:ascii="Times New Roman" w:hAnsi="Times New Roman" w:cs="Times New Roman"/>
        </w:rP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формирование гражданской идентичности личности, преимущественно в ее общекультурном компоненте и, доброжелательного отношения, уважения толерантности к другим странам и народам, компетентности в межкультурном диалоге. </w:t>
      </w:r>
    </w:p>
    <w:p w14:paraId="01986E9A">
      <w:pPr>
        <w:spacing w:line="240" w:lineRule="auto"/>
        <w:jc w:val="both"/>
        <w:rPr>
          <w:rFonts w:ascii="Times New Roman" w:hAnsi="Times New Roman" w:cs="Times New Roman"/>
        </w:rPr>
      </w:pPr>
      <w:r>
        <w:rPr>
          <w:rFonts w:ascii="Times New Roman" w:hAnsi="Times New Roman" w:cs="Times New Roman"/>
        </w:rPr>
        <w:t xml:space="preserve">    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14:paraId="4FD7CDE8">
      <w:pPr>
        <w:jc w:val="both"/>
        <w:rPr>
          <w:rFonts w:ascii="Times New Roman" w:hAnsi="Times New Roman" w:cs="Times New Roman"/>
        </w:rPr>
      </w:pPr>
      <w:r>
        <w:rPr>
          <w:rFonts w:ascii="Times New Roman" w:hAnsi="Times New Roman" w:cs="Times New Roman"/>
          <w:b/>
        </w:rPr>
        <w:t>«Математика»</w:t>
      </w:r>
      <w:r>
        <w:rPr>
          <w:rFonts w:ascii="Times New Roman" w:hAnsi="Times New Roman" w:cs="Times New Roman"/>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приема решения задач как универсального учебного действия. </w:t>
      </w:r>
    </w:p>
    <w:p w14:paraId="25030D75">
      <w:pPr>
        <w:spacing w:line="240" w:lineRule="auto"/>
        <w:jc w:val="both"/>
        <w:rPr>
          <w:rFonts w:ascii="Times New Roman" w:hAnsi="Times New Roman" w:cs="Times New Roman"/>
        </w:rPr>
      </w:pPr>
      <w:r>
        <w:rPr>
          <w:rFonts w:ascii="Times New Roman" w:hAnsi="Times New Roman" w:cs="Times New Roman"/>
        </w:rPr>
        <w:t xml:space="preserve">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w:t>
      </w:r>
    </w:p>
    <w:p w14:paraId="01280E16">
      <w:pPr>
        <w:spacing w:line="240" w:lineRule="auto"/>
        <w:jc w:val="both"/>
        <w:rPr>
          <w:rFonts w:ascii="Times New Roman" w:hAnsi="Times New Roman" w:cs="Times New Roman"/>
        </w:rPr>
      </w:pPr>
      <w:r>
        <w:rPr>
          <w:rFonts w:ascii="Times New Roman" w:hAnsi="Times New Roman" w:cs="Times New Roman"/>
        </w:rPr>
        <w:t xml:space="preserve">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14:paraId="78B10787">
      <w:pPr>
        <w:spacing w:line="240" w:lineRule="auto"/>
        <w:jc w:val="both"/>
        <w:rPr>
          <w:rFonts w:ascii="Times New Roman" w:hAnsi="Times New Roman" w:cs="Times New Roman"/>
        </w:rPr>
      </w:pPr>
      <w:r>
        <w:rPr>
          <w:rFonts w:ascii="Times New Roman" w:hAnsi="Times New Roman" w:cs="Times New Roman"/>
          <w:b/>
        </w:rPr>
        <w:t>«Окружающий мир».</w:t>
      </w:r>
      <w:r>
        <w:rPr>
          <w:rFonts w:ascii="Times New Roman" w:hAnsi="Times New Roman" w:cs="Times New Roman"/>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14:paraId="3A7AC652">
      <w:pPr>
        <w:spacing w:line="240" w:lineRule="auto"/>
        <w:jc w:val="both"/>
        <w:rPr>
          <w:rFonts w:ascii="Times New Roman" w:hAnsi="Times New Roman" w:cs="Times New Roman"/>
        </w:rPr>
      </w:pPr>
      <w:r>
        <w:rPr>
          <w:rFonts w:ascii="Times New Roman" w:hAnsi="Times New Roman" w:cs="Times New Roman"/>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14:paraId="13171BF9">
      <w:pPr>
        <w:spacing w:line="240" w:lineRule="auto"/>
        <w:jc w:val="both"/>
        <w:rPr>
          <w:rFonts w:ascii="Times New Roman" w:hAnsi="Times New Roman" w:cs="Times New Roman"/>
        </w:rPr>
      </w:pPr>
      <w:r>
        <w:rPr>
          <w:rFonts w:ascii="Times New Roman" w:hAnsi="Times New Roman" w:cs="Times New Roman"/>
        </w:rPr>
        <w:t xml:space="preserve">    - умения различать государственную символику Российской Федерации и Республики Дагестан, описывать достопримечательности столицы и родного края, находить на карте Российскую Федерацию, Москву – столицу России, Махачкалу- столицу Дагестана, свой регион и его столицу; ознакомление с особенностями некоторых зарубежных стран; </w:t>
      </w:r>
    </w:p>
    <w:p w14:paraId="7898CD4F">
      <w:pPr>
        <w:spacing w:line="240" w:lineRule="auto"/>
        <w:jc w:val="both"/>
        <w:rPr>
          <w:rFonts w:ascii="Times New Roman" w:hAnsi="Times New Roman" w:cs="Times New Roman"/>
        </w:rPr>
      </w:pPr>
      <w:r>
        <w:rPr>
          <w:rFonts w:ascii="Times New Roman" w:hAnsi="Times New Roman" w:cs="Times New Roman"/>
        </w:rPr>
        <w:t xml:space="preserve">   -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народов Дагестана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14:paraId="19095633">
      <w:pPr>
        <w:spacing w:line="240" w:lineRule="auto"/>
        <w:jc w:val="both"/>
        <w:rPr>
          <w:rFonts w:ascii="Times New Roman" w:hAnsi="Times New Roman" w:cs="Times New Roman"/>
        </w:rPr>
      </w:pPr>
      <w:r>
        <w:rPr>
          <w:rFonts w:ascii="Times New Roman" w:hAnsi="Times New Roman" w:cs="Times New Roman"/>
        </w:rPr>
        <w:t xml:space="preserve">    -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14:paraId="163C97CE">
      <w:pPr>
        <w:spacing w:line="240" w:lineRule="auto"/>
        <w:jc w:val="both"/>
        <w:rPr>
          <w:rFonts w:ascii="Times New Roman" w:hAnsi="Times New Roman" w:cs="Times New Roman"/>
        </w:rPr>
      </w:pPr>
      <w:r>
        <w:rPr>
          <w:rFonts w:ascii="Times New Roman" w:hAnsi="Times New Roman" w:cs="Times New Roman"/>
        </w:rPr>
        <w:t xml:space="preserve">    - развитие морально-этического сознания – норм и правил взаимоотношений человека с другими людьми, социальными группами и сообществами. </w:t>
      </w:r>
    </w:p>
    <w:p w14:paraId="2D9872EF">
      <w:pPr>
        <w:spacing w:line="240" w:lineRule="auto"/>
        <w:jc w:val="both"/>
        <w:rPr>
          <w:rFonts w:ascii="Times New Roman" w:hAnsi="Times New Roman" w:cs="Times New Roman"/>
        </w:rPr>
      </w:pPr>
      <w:r>
        <w:rPr>
          <w:rFonts w:ascii="Times New Roman" w:hAnsi="Times New Roman" w:cs="Times New Roman"/>
        </w:rPr>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14:paraId="4C7DFE09">
      <w:pPr>
        <w:spacing w:line="240" w:lineRule="auto"/>
        <w:jc w:val="both"/>
        <w:rPr>
          <w:rFonts w:ascii="Times New Roman" w:hAnsi="Times New Roman" w:cs="Times New Roman"/>
        </w:rPr>
      </w:pPr>
      <w:r>
        <w:rPr>
          <w:rFonts w:ascii="Times New Roman" w:hAnsi="Times New Roman" w:cs="Times New Roman"/>
        </w:rPr>
        <w:t xml:space="preserve">    Изучение предмета «Окружающий мир» способствует формированию общепознавательных универсальных учебных действий: </w:t>
      </w:r>
    </w:p>
    <w:p w14:paraId="1887767D">
      <w:pPr>
        <w:spacing w:line="240" w:lineRule="auto"/>
        <w:jc w:val="both"/>
        <w:rPr>
          <w:rFonts w:ascii="Times New Roman" w:hAnsi="Times New Roman" w:cs="Times New Roman"/>
        </w:rPr>
      </w:pPr>
      <w:r>
        <w:rPr>
          <w:rFonts w:ascii="Times New Roman" w:hAnsi="Times New Roman" w:cs="Times New Roman"/>
        </w:rPr>
        <w:t xml:space="preserve">    -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ИТК; </w:t>
      </w:r>
    </w:p>
    <w:p w14:paraId="1FD95D5F">
      <w:pPr>
        <w:spacing w:line="240" w:lineRule="auto"/>
        <w:jc w:val="both"/>
        <w:rPr>
          <w:rFonts w:ascii="Times New Roman" w:hAnsi="Times New Roman" w:cs="Times New Roman"/>
        </w:rPr>
      </w:pPr>
      <w:r>
        <w:rPr>
          <w:rFonts w:ascii="Times New Roman" w:hAnsi="Times New Roman" w:cs="Times New Roman"/>
        </w:rPr>
        <w:t xml:space="preserve">    - формированию действий замещения и моделирования (использование готовых моделей для объяснения явлений или выявления свойств объектов и  создание моделей, в том числе в интерактивной сфере); </w:t>
      </w:r>
    </w:p>
    <w:p w14:paraId="70DFD5AF">
      <w:pPr>
        <w:spacing w:line="240" w:lineRule="auto"/>
        <w:jc w:val="both"/>
        <w:rPr>
          <w:rFonts w:ascii="Times New Roman" w:hAnsi="Times New Roman" w:cs="Times New Roman"/>
        </w:rPr>
      </w:pPr>
      <w:r>
        <w:rPr>
          <w:rFonts w:ascii="Times New Roman" w:hAnsi="Times New Roman" w:cs="Times New Roman"/>
        </w:rPr>
        <w:t xml:space="preserve">    -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14:paraId="5615820D">
      <w:pPr>
        <w:jc w:val="both"/>
        <w:rPr>
          <w:rFonts w:ascii="Times New Roman" w:hAnsi="Times New Roman" w:cs="Times New Roman"/>
        </w:rPr>
      </w:pPr>
      <w:r>
        <w:rPr>
          <w:rFonts w:ascii="Times New Roman" w:hAnsi="Times New Roman" w:cs="Times New Roman"/>
          <w:b/>
        </w:rPr>
        <w:t>«Музыка».</w:t>
      </w:r>
      <w:r>
        <w:rPr>
          <w:rFonts w:ascii="Times New Roman" w:hAnsi="Times New Roman" w:cs="Times New Roman"/>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Дагестана и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14:paraId="122B00B8">
      <w:pPr>
        <w:spacing w:line="240" w:lineRule="auto"/>
        <w:jc w:val="both"/>
        <w:rPr>
          <w:rFonts w:ascii="Times New Roman" w:hAnsi="Times New Roman" w:cs="Times New Roman"/>
        </w:rPr>
      </w:pPr>
      <w:r>
        <w:rPr>
          <w:rFonts w:ascii="Times New Roman" w:hAnsi="Times New Roman" w:cs="Times New Roman"/>
        </w:rPr>
        <w:t xml:space="preserve">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14:paraId="16C75E13">
      <w:pPr>
        <w:spacing w:line="240" w:lineRule="auto"/>
        <w:jc w:val="both"/>
        <w:rPr>
          <w:rFonts w:ascii="Times New Roman" w:hAnsi="Times New Roman" w:cs="Times New Roman"/>
        </w:rPr>
      </w:pPr>
      <w:r>
        <w:rPr>
          <w:rFonts w:ascii="Times New Roman" w:hAnsi="Times New Roman" w:cs="Times New Roman"/>
          <w:b/>
        </w:rPr>
        <w:t>«Изобразительное искусство».</w:t>
      </w:r>
      <w:r>
        <w:rPr>
          <w:rFonts w:ascii="Times New Roman" w:hAnsi="Times New Roman" w:cs="Times New Roman"/>
        </w:rPr>
        <w:t xml:space="preserve"> Развивающий потенциал этого предмета связан с формированием личностных, познавательных, регулятивных действий. </w:t>
      </w:r>
    </w:p>
    <w:p w14:paraId="7970C076">
      <w:pPr>
        <w:jc w:val="both"/>
        <w:rPr>
          <w:rFonts w:ascii="Times New Roman" w:hAnsi="Times New Roman" w:cs="Times New Roman"/>
        </w:rPr>
      </w:pPr>
      <w:r>
        <w:rPr>
          <w:rFonts w:ascii="Times New Roman" w:hAnsi="Times New Roman" w:cs="Times New Roman"/>
        </w:rPr>
        <w:t xml:space="preserve">    Моделирующий характер изобразительной деятельности создает условие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установление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14:paraId="75946C98">
      <w:pPr>
        <w:spacing w:line="240" w:lineRule="auto"/>
        <w:jc w:val="both"/>
        <w:rPr>
          <w:rFonts w:ascii="Times New Roman" w:hAnsi="Times New Roman" w:cs="Times New Roman"/>
        </w:rPr>
      </w:pPr>
      <w:r>
        <w:rPr>
          <w:rFonts w:ascii="Times New Roman" w:hAnsi="Times New Roman" w:cs="Times New Roman"/>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14:paraId="5A16FBA1">
      <w:pPr>
        <w:spacing w:line="240" w:lineRule="auto"/>
        <w:jc w:val="both"/>
        <w:rPr>
          <w:rFonts w:ascii="Times New Roman" w:hAnsi="Times New Roman" w:cs="Times New Roman"/>
        </w:rPr>
      </w:pPr>
      <w:r>
        <w:rPr>
          <w:rFonts w:ascii="Times New Roman" w:hAnsi="Times New Roman" w:cs="Times New Roman"/>
          <w:b/>
        </w:rPr>
        <w:t xml:space="preserve">«Технология». </w:t>
      </w:r>
      <w:r>
        <w:rPr>
          <w:rFonts w:ascii="Times New Roman" w:hAnsi="Times New Roman" w:cs="Times New Roman"/>
        </w:rPr>
        <w:t xml:space="preserve">Специфика этого предмета и его значимость для формирования универсальных учебных действий обусловлена: </w:t>
      </w:r>
    </w:p>
    <w:p w14:paraId="3EC0256E">
      <w:pPr>
        <w:spacing w:line="240" w:lineRule="auto"/>
        <w:jc w:val="both"/>
        <w:rPr>
          <w:rFonts w:ascii="Times New Roman" w:hAnsi="Times New Roman" w:cs="Times New Roman"/>
        </w:rPr>
      </w:pPr>
      <w:r>
        <w:rPr>
          <w:rFonts w:ascii="Times New Roman" w:hAnsi="Times New Roman" w:cs="Times New Roman"/>
        </w:rPr>
        <w:t xml:space="preserve">    - ключевой ролью предметно-преобразовательной деятельности как основы формирования системы УУД; </w:t>
      </w:r>
    </w:p>
    <w:p w14:paraId="6C68D3E9">
      <w:pPr>
        <w:spacing w:line="240" w:lineRule="auto"/>
        <w:jc w:val="both"/>
        <w:rPr>
          <w:rFonts w:ascii="Times New Roman" w:hAnsi="Times New Roman" w:cs="Times New Roman"/>
        </w:rPr>
      </w:pPr>
      <w:r>
        <w:rPr>
          <w:rFonts w:ascii="Times New Roman" w:hAnsi="Times New Roman" w:cs="Times New Roman"/>
        </w:rPr>
        <w:t xml:space="preserve">    -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14:paraId="0C968184">
      <w:pPr>
        <w:spacing w:line="240" w:lineRule="auto"/>
        <w:jc w:val="both"/>
        <w:rPr>
          <w:rFonts w:ascii="Times New Roman" w:hAnsi="Times New Roman" w:cs="Times New Roman"/>
        </w:rPr>
      </w:pPr>
      <w:r>
        <w:rPr>
          <w:rFonts w:ascii="Times New Roman" w:hAnsi="Times New Roman" w:cs="Times New Roman"/>
        </w:rPr>
        <w:t xml:space="preserve">   -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14:paraId="04F35FC7">
      <w:pPr>
        <w:spacing w:line="240" w:lineRule="auto"/>
        <w:jc w:val="both"/>
        <w:rPr>
          <w:rFonts w:ascii="Times New Roman" w:hAnsi="Times New Roman" w:cs="Times New Roman"/>
        </w:rPr>
      </w:pPr>
      <w:r>
        <w:rPr>
          <w:rFonts w:ascii="Times New Roman" w:hAnsi="Times New Roman" w:cs="Times New Roman"/>
        </w:rPr>
        <w:t xml:space="preserve">    - широким использованием форм группового сотрудничества и проектных форм работы для реализации учебных целей курса; </w:t>
      </w:r>
    </w:p>
    <w:p w14:paraId="07ADF8F6">
      <w:pPr>
        <w:spacing w:line="240" w:lineRule="auto"/>
        <w:jc w:val="both"/>
        <w:rPr>
          <w:rFonts w:ascii="Times New Roman" w:hAnsi="Times New Roman" w:cs="Times New Roman"/>
        </w:rPr>
      </w:pPr>
      <w:r>
        <w:rPr>
          <w:rFonts w:ascii="Times New Roman" w:hAnsi="Times New Roman" w:cs="Times New Roman"/>
        </w:rPr>
        <w:t xml:space="preserve">    - формирование первоначальных элементов ИКТ - компетентности учащихся. </w:t>
      </w:r>
    </w:p>
    <w:p w14:paraId="3834BA87">
      <w:pPr>
        <w:spacing w:line="240" w:lineRule="auto"/>
        <w:jc w:val="both"/>
        <w:rPr>
          <w:rFonts w:ascii="Times New Roman" w:hAnsi="Times New Roman" w:cs="Times New Roman"/>
        </w:rPr>
      </w:pPr>
      <w:r>
        <w:rPr>
          <w:rFonts w:ascii="Times New Roman" w:hAnsi="Times New Roman" w:cs="Times New Roman"/>
        </w:rPr>
        <w:t xml:space="preserve">    Изучение технологии обеспечивает реализацию следующих целей: </w:t>
      </w:r>
    </w:p>
    <w:p w14:paraId="59E4999E">
      <w:pPr>
        <w:spacing w:line="240" w:lineRule="auto"/>
        <w:jc w:val="both"/>
        <w:rPr>
          <w:rFonts w:ascii="Times New Roman" w:hAnsi="Times New Roman" w:cs="Times New Roman"/>
        </w:rPr>
      </w:pPr>
      <w:r>
        <w:rPr>
          <w:rFonts w:ascii="Times New Roman" w:hAnsi="Times New Roman" w:cs="Times New Roman"/>
        </w:rPr>
        <w:t xml:space="preserve">    - формирование картины мира материальной и духовной культуры как продукта творческой предметно-преобразующей деятельности человека; </w:t>
      </w:r>
    </w:p>
    <w:p w14:paraId="31E634AA">
      <w:pPr>
        <w:spacing w:line="240" w:lineRule="auto"/>
        <w:jc w:val="both"/>
        <w:rPr>
          <w:rFonts w:ascii="Times New Roman" w:hAnsi="Times New Roman" w:cs="Times New Roman"/>
        </w:rPr>
      </w:pPr>
      <w:r>
        <w:rPr>
          <w:rFonts w:ascii="Times New Roman" w:hAnsi="Times New Roman" w:cs="Times New Roman"/>
        </w:rPr>
        <w:t xml:space="preserve">    -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14:paraId="677F37AB">
      <w:pPr>
        <w:spacing w:line="240" w:lineRule="auto"/>
        <w:jc w:val="both"/>
        <w:rPr>
          <w:rFonts w:ascii="Times New Roman" w:hAnsi="Times New Roman" w:cs="Times New Roman"/>
        </w:rPr>
      </w:pPr>
      <w:r>
        <w:rPr>
          <w:rFonts w:ascii="Times New Roman" w:hAnsi="Times New Roman" w:cs="Times New Roman"/>
        </w:rPr>
        <w:t xml:space="preserve">    -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14:paraId="16879A21">
      <w:pPr>
        <w:spacing w:line="240" w:lineRule="auto"/>
        <w:jc w:val="both"/>
        <w:rPr>
          <w:rFonts w:ascii="Times New Roman" w:hAnsi="Times New Roman" w:cs="Times New Roman"/>
        </w:rPr>
      </w:pPr>
      <w:r>
        <w:rPr>
          <w:rFonts w:ascii="Times New Roman" w:hAnsi="Times New Roman" w:cs="Times New Roman"/>
        </w:rPr>
        <w:t xml:space="preserve">    - формирование внутреннего плана на основе поэтапной отработки предметно-преобразовательных действий; </w:t>
      </w:r>
    </w:p>
    <w:p w14:paraId="6B3092E4">
      <w:pPr>
        <w:spacing w:line="240" w:lineRule="auto"/>
        <w:jc w:val="both"/>
        <w:rPr>
          <w:rFonts w:ascii="Times New Roman" w:hAnsi="Times New Roman" w:cs="Times New Roman"/>
        </w:rPr>
      </w:pPr>
      <w:r>
        <w:rPr>
          <w:rFonts w:ascii="Times New Roman" w:hAnsi="Times New Roman" w:cs="Times New Roman"/>
        </w:rPr>
        <w:t xml:space="preserve">    - развитие планирующей и регулирующей функции речи; </w:t>
      </w:r>
    </w:p>
    <w:p w14:paraId="418029CB">
      <w:pPr>
        <w:spacing w:line="240" w:lineRule="auto"/>
        <w:jc w:val="both"/>
        <w:rPr>
          <w:rFonts w:ascii="Times New Roman" w:hAnsi="Times New Roman" w:cs="Times New Roman"/>
        </w:rPr>
      </w:pPr>
      <w:r>
        <w:rPr>
          <w:rFonts w:ascii="Times New Roman" w:hAnsi="Times New Roman" w:cs="Times New Roman"/>
        </w:rPr>
        <w:t xml:space="preserve">    - развитие коммуникативной компетентности обучающихся на основе организации совместно-продуктивной деятельности; </w:t>
      </w:r>
    </w:p>
    <w:p w14:paraId="6CD0190D">
      <w:pPr>
        <w:spacing w:line="240" w:lineRule="auto"/>
        <w:jc w:val="both"/>
        <w:rPr>
          <w:rFonts w:ascii="Times New Roman" w:hAnsi="Times New Roman" w:cs="Times New Roman"/>
        </w:rPr>
      </w:pPr>
      <w:r>
        <w:rPr>
          <w:rFonts w:ascii="Times New Roman" w:hAnsi="Times New Roman" w:cs="Times New Roman"/>
        </w:rPr>
        <w:t xml:space="preserve">    - развитие эстетических представлений и критериев на основе изобразительной и художественной конструктивной деятельности; </w:t>
      </w:r>
    </w:p>
    <w:p w14:paraId="065DEC6E">
      <w:pPr>
        <w:spacing w:line="240" w:lineRule="auto"/>
        <w:jc w:val="both"/>
        <w:rPr>
          <w:rFonts w:ascii="Times New Roman" w:hAnsi="Times New Roman" w:cs="Times New Roman"/>
        </w:rPr>
      </w:pPr>
      <w:r>
        <w:rPr>
          <w:rFonts w:ascii="Times New Roman" w:hAnsi="Times New Roman" w:cs="Times New Roman"/>
        </w:rPr>
        <w:t xml:space="preserve">    -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14:paraId="5C43F03B">
      <w:pPr>
        <w:spacing w:line="240" w:lineRule="auto"/>
        <w:jc w:val="both"/>
        <w:rPr>
          <w:rFonts w:ascii="Times New Roman" w:hAnsi="Times New Roman" w:cs="Times New Roman"/>
        </w:rPr>
      </w:pPr>
      <w:r>
        <w:rPr>
          <w:rFonts w:ascii="Times New Roman" w:hAnsi="Times New Roman" w:cs="Times New Roman"/>
        </w:rPr>
        <w:t xml:space="preserve">    -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14:paraId="3563F115">
      <w:pPr>
        <w:spacing w:line="240" w:lineRule="auto"/>
        <w:jc w:val="both"/>
        <w:rPr>
          <w:rFonts w:ascii="Times New Roman" w:hAnsi="Times New Roman" w:cs="Times New Roman"/>
        </w:rPr>
      </w:pPr>
      <w:r>
        <w:rPr>
          <w:rFonts w:ascii="Times New Roman" w:hAnsi="Times New Roman" w:cs="Times New Roman"/>
        </w:rPr>
        <w:t xml:space="preserve">    -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14:paraId="562490D0">
      <w:pPr>
        <w:spacing w:line="240" w:lineRule="auto"/>
        <w:jc w:val="both"/>
        <w:rPr>
          <w:rFonts w:ascii="Times New Roman" w:hAnsi="Times New Roman" w:cs="Times New Roman"/>
        </w:rPr>
      </w:pPr>
      <w:r>
        <w:rPr>
          <w:rFonts w:ascii="Times New Roman" w:hAnsi="Times New Roman" w:cs="Times New Roman"/>
          <w:b/>
        </w:rPr>
        <w:t xml:space="preserve">«Физическая культура». </w:t>
      </w:r>
      <w:r>
        <w:rPr>
          <w:rFonts w:ascii="Times New Roman" w:hAnsi="Times New Roman" w:cs="Times New Roman"/>
        </w:rPr>
        <w:t xml:space="preserve">Этот предмет обеспечивает формирование личностных универсальных действий: </w:t>
      </w:r>
    </w:p>
    <w:p w14:paraId="53D461C4">
      <w:pPr>
        <w:spacing w:line="240" w:lineRule="auto"/>
        <w:jc w:val="both"/>
        <w:rPr>
          <w:rFonts w:ascii="Times New Roman" w:hAnsi="Times New Roman" w:cs="Times New Roman"/>
        </w:rPr>
      </w:pPr>
      <w:r>
        <w:rPr>
          <w:rFonts w:ascii="Times New Roman" w:hAnsi="Times New Roman" w:cs="Times New Roman"/>
        </w:rPr>
        <w:t xml:space="preserve">    - основ общекультурной и российской гражданской идентичности как чувства гордости за достижения в мировом и отечественном спорте; </w:t>
      </w:r>
    </w:p>
    <w:p w14:paraId="15B76CC1">
      <w:pPr>
        <w:spacing w:line="240" w:lineRule="auto"/>
        <w:jc w:val="both"/>
        <w:rPr>
          <w:rFonts w:ascii="Times New Roman" w:hAnsi="Times New Roman" w:cs="Times New Roman"/>
        </w:rPr>
      </w:pPr>
      <w:r>
        <w:rPr>
          <w:rFonts w:ascii="Times New Roman" w:hAnsi="Times New Roman" w:cs="Times New Roman"/>
        </w:rPr>
        <w:t xml:space="preserve">    - освоение моральных норм помощи тем, кто в ней нуждается, готовности принять на себя ответственность; </w:t>
      </w:r>
    </w:p>
    <w:p w14:paraId="38D3E5B5">
      <w:pPr>
        <w:spacing w:line="240" w:lineRule="auto"/>
        <w:jc w:val="both"/>
        <w:rPr>
          <w:rFonts w:ascii="Times New Roman" w:hAnsi="Times New Roman" w:cs="Times New Roman"/>
        </w:rPr>
      </w:pPr>
      <w:r>
        <w:rPr>
          <w:rFonts w:ascii="Times New Roman" w:hAnsi="Times New Roman" w:cs="Times New Roman"/>
        </w:rPr>
        <w:t xml:space="preserve">    -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14:paraId="34201012">
      <w:pPr>
        <w:spacing w:line="240" w:lineRule="auto"/>
        <w:jc w:val="both"/>
        <w:rPr>
          <w:rFonts w:ascii="Times New Roman" w:hAnsi="Times New Roman" w:cs="Times New Roman"/>
        </w:rPr>
      </w:pPr>
      <w:r>
        <w:rPr>
          <w:rFonts w:ascii="Times New Roman" w:hAnsi="Times New Roman" w:cs="Times New Roman"/>
        </w:rPr>
        <w:t xml:space="preserve">    - освоение правил здорового и безопасного образа жизни. </w:t>
      </w:r>
    </w:p>
    <w:p w14:paraId="4D1548AC">
      <w:pPr>
        <w:spacing w:line="240" w:lineRule="auto"/>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i/>
        </w:rPr>
        <w:t xml:space="preserve">Физическая культура» как учебный предмет </w:t>
      </w:r>
      <w:r>
        <w:rPr>
          <w:rFonts w:ascii="Times New Roman" w:hAnsi="Times New Roman" w:cs="Times New Roman"/>
          <w:b/>
        </w:rPr>
        <w:t xml:space="preserve">способствует: </w:t>
      </w:r>
    </w:p>
    <w:p w14:paraId="4491C8EC">
      <w:pPr>
        <w:spacing w:line="240" w:lineRule="auto"/>
        <w:jc w:val="both"/>
        <w:rPr>
          <w:rFonts w:ascii="Times New Roman" w:hAnsi="Times New Roman" w:cs="Times New Roman"/>
        </w:rPr>
      </w:pPr>
      <w:r>
        <w:rPr>
          <w:rFonts w:ascii="Times New Roman" w:hAnsi="Times New Roman" w:cs="Times New Roman"/>
        </w:rPr>
        <w:t xml:space="preserve">    - в области регулятивных действий развитию умения планировать, регулировать, контролировать и оценивать свои действия;  </w:t>
      </w:r>
    </w:p>
    <w:p w14:paraId="27D5E8CB">
      <w:pPr>
        <w:jc w:val="both"/>
        <w:rPr>
          <w:rFonts w:ascii="Times New Roman" w:hAnsi="Times New Roman" w:cs="Times New Roman"/>
        </w:rPr>
      </w:pPr>
      <w:r>
        <w:rPr>
          <w:rFonts w:ascii="Times New Roman" w:hAnsi="Times New Roman" w:cs="Times New Roman"/>
        </w:rPr>
        <w:t xml:space="preserve">    -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14:paraId="54506C2B">
      <w:pPr>
        <w:spacing w:line="240" w:lineRule="auto"/>
        <w:jc w:val="both"/>
        <w:rPr>
          <w:rFonts w:ascii="Times New Roman" w:hAnsi="Times New Roman" w:cs="Times New Roman"/>
        </w:rPr>
      </w:pPr>
    </w:p>
    <w:p w14:paraId="2C527ED8">
      <w:pPr>
        <w:spacing w:line="240" w:lineRule="auto"/>
        <w:jc w:val="both"/>
        <w:rPr>
          <w:rFonts w:ascii="Times New Roman" w:hAnsi="Times New Roman" w:cs="Times New Roman"/>
        </w:rPr>
      </w:pPr>
    </w:p>
    <w:p w14:paraId="73D8FA69">
      <w:pPr>
        <w:spacing w:line="240" w:lineRule="auto"/>
        <w:jc w:val="both"/>
        <w:rPr>
          <w:rFonts w:ascii="Times New Roman" w:hAnsi="Times New Roman" w:cs="Times New Roman"/>
        </w:rPr>
      </w:pPr>
    </w:p>
    <w:p w14:paraId="660B7518">
      <w:pPr>
        <w:spacing w:line="240" w:lineRule="auto"/>
        <w:jc w:val="both"/>
        <w:rPr>
          <w:rFonts w:ascii="Times New Roman" w:hAnsi="Times New Roman" w:cs="Times New Roman"/>
        </w:rPr>
      </w:pPr>
    </w:p>
    <w:p w14:paraId="609809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1.4. Типовые задачи формирования УУД</w:t>
      </w:r>
    </w:p>
    <w:p w14:paraId="43BA6057">
      <w:pPr>
        <w:spacing w:line="240" w:lineRule="auto"/>
        <w:jc w:val="both"/>
        <w:outlineLvl w:val="0"/>
        <w:rPr>
          <w:rFonts w:ascii="Times New Roman" w:hAnsi="Times New Roman" w:cs="Times New Roman"/>
          <w:iCs/>
        </w:rPr>
      </w:pPr>
      <w:r>
        <w:rPr>
          <w:rFonts w:ascii="Times New Roman" w:hAnsi="Times New Roman" w:cs="Times New Roman"/>
          <w:iCs/>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14:paraId="600ECAC9">
      <w:pPr>
        <w:spacing w:line="240" w:lineRule="auto"/>
        <w:ind w:firstLine="708"/>
        <w:jc w:val="both"/>
        <w:outlineLvl w:val="0"/>
        <w:rPr>
          <w:rFonts w:ascii="Times New Roman" w:hAnsi="Times New Roman" w:cs="Times New Roman"/>
          <w:iCs/>
        </w:rPr>
      </w:pPr>
      <w:r>
        <w:rPr>
          <w:rFonts w:ascii="Times New Roman" w:hAnsi="Times New Roman" w:cs="Times New Roman"/>
          <w:iCs/>
        </w:rPr>
        <w:t xml:space="preserve">- </w:t>
      </w:r>
      <w:r>
        <w:rPr>
          <w:rFonts w:ascii="Times New Roman" w:hAnsi="Times New Roman" w:cs="Times New Roman"/>
          <w:i/>
          <w:iCs/>
        </w:rPr>
        <w:t>показательность</w:t>
      </w:r>
      <w:r>
        <w:rPr>
          <w:rFonts w:ascii="Times New Roman" w:hAnsi="Times New Roman" w:cs="Times New Roman"/>
          <w:iCs/>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14:paraId="3286716A">
      <w:pPr>
        <w:spacing w:line="240" w:lineRule="auto"/>
        <w:ind w:firstLine="708"/>
        <w:jc w:val="both"/>
        <w:outlineLvl w:val="0"/>
        <w:rPr>
          <w:rFonts w:ascii="Times New Roman" w:hAnsi="Times New Roman" w:cs="Times New Roman"/>
          <w:iCs/>
        </w:rPr>
      </w:pPr>
      <w:r>
        <w:rPr>
          <w:rFonts w:ascii="Times New Roman" w:hAnsi="Times New Roman" w:cs="Times New Roman"/>
          <w:iCs/>
        </w:rPr>
        <w:t xml:space="preserve">-  </w:t>
      </w:r>
      <w:r>
        <w:rPr>
          <w:rFonts w:ascii="Times New Roman" w:hAnsi="Times New Roman" w:cs="Times New Roman"/>
          <w:i/>
          <w:iCs/>
        </w:rPr>
        <w:t>учет системного характера</w:t>
      </w:r>
      <w:r>
        <w:rPr>
          <w:rFonts w:ascii="Times New Roman" w:hAnsi="Times New Roman" w:cs="Times New Roman"/>
          <w:iCs/>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14:paraId="6AB9B4AA">
      <w:pPr>
        <w:spacing w:line="240" w:lineRule="auto"/>
        <w:ind w:firstLine="708"/>
        <w:jc w:val="both"/>
        <w:outlineLvl w:val="0"/>
        <w:rPr>
          <w:rFonts w:ascii="Times New Roman" w:hAnsi="Times New Roman" w:cs="Times New Roman"/>
          <w:iCs/>
        </w:rPr>
      </w:pPr>
      <w:r>
        <w:rPr>
          <w:rFonts w:ascii="Times New Roman" w:hAnsi="Times New Roman" w:cs="Times New Roman"/>
          <w:iCs/>
        </w:rPr>
        <w:t xml:space="preserve">- учет </w:t>
      </w:r>
      <w:r>
        <w:rPr>
          <w:rFonts w:ascii="Times New Roman" w:hAnsi="Times New Roman" w:cs="Times New Roman"/>
          <w:i/>
          <w:iCs/>
        </w:rPr>
        <w:t>возрастной специфики</w:t>
      </w:r>
      <w:r>
        <w:rPr>
          <w:rFonts w:ascii="Times New Roman" w:hAnsi="Times New Roman" w:cs="Times New Roman"/>
          <w:iCs/>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14:paraId="7154D0B2">
      <w:pPr>
        <w:spacing w:line="240" w:lineRule="auto"/>
        <w:ind w:firstLine="708"/>
        <w:jc w:val="both"/>
        <w:outlineLvl w:val="0"/>
        <w:rPr>
          <w:rFonts w:ascii="Times New Roman" w:hAnsi="Times New Roman" w:cs="Times New Roman"/>
          <w:iCs/>
        </w:rPr>
      </w:pPr>
      <w:r>
        <w:rPr>
          <w:rFonts w:ascii="Times New Roman" w:hAnsi="Times New Roman" w:cs="Times New Roman"/>
          <w:iCs/>
        </w:rPr>
        <w:t xml:space="preserve">- </w:t>
      </w:r>
      <w:r>
        <w:rPr>
          <w:rFonts w:ascii="Times New Roman" w:hAnsi="Times New Roman" w:cs="Times New Roman"/>
          <w:i/>
          <w:iCs/>
        </w:rPr>
        <w:t>возможности объективирования</w:t>
      </w:r>
      <w:r>
        <w:rPr>
          <w:rFonts w:ascii="Times New Roman" w:hAnsi="Times New Roman" w:cs="Times New Roman"/>
          <w:iCs/>
        </w:rPr>
        <w:t>свойств универсальных учебных действий при решении типовой задачи, их качественной и количественной оценки.</w:t>
      </w:r>
    </w:p>
    <w:p w14:paraId="5DD72EEE">
      <w:pPr>
        <w:spacing w:line="240" w:lineRule="auto"/>
        <w:ind w:firstLine="708"/>
        <w:jc w:val="both"/>
        <w:outlineLvl w:val="0"/>
        <w:rPr>
          <w:rFonts w:ascii="Times New Roman" w:hAnsi="Times New Roman" w:cs="Times New Roman"/>
          <w:iCs/>
        </w:rPr>
      </w:pPr>
      <w:r>
        <w:rPr>
          <w:rFonts w:ascii="Times New Roman" w:hAnsi="Times New Roman" w:cs="Times New Roman"/>
          <w:iCs/>
        </w:rPr>
        <w:t>Опираясь на перечисленные выше критерии, мы выделили следующие  виды универсальных учебных действий:</w:t>
      </w:r>
    </w:p>
    <w:p w14:paraId="23303A74">
      <w:pPr>
        <w:spacing w:line="240" w:lineRule="auto"/>
        <w:ind w:firstLine="708"/>
        <w:jc w:val="both"/>
        <w:outlineLvl w:val="0"/>
        <w:rPr>
          <w:rFonts w:ascii="Times New Roman" w:hAnsi="Times New Roman" w:cs="Times New Roman"/>
          <w:iCs/>
        </w:rPr>
      </w:pPr>
      <w:r>
        <w:rPr>
          <w:rFonts w:ascii="Times New Roman" w:hAnsi="Times New Roman" w:cs="Times New Roman"/>
          <w:iCs/>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14:paraId="0C3F2D64">
      <w:pPr>
        <w:spacing w:line="240" w:lineRule="auto"/>
        <w:ind w:firstLine="708"/>
        <w:jc w:val="both"/>
        <w:outlineLvl w:val="0"/>
        <w:rPr>
          <w:rFonts w:ascii="Times New Roman" w:hAnsi="Times New Roman" w:cs="Times New Roman"/>
          <w:iCs/>
        </w:rPr>
      </w:pPr>
      <w:r>
        <w:rPr>
          <w:rFonts w:ascii="Times New Roman" w:hAnsi="Times New Roman" w:cs="Times New Roman"/>
          <w:iCs/>
        </w:rPr>
        <w:t>- регулятивные действия – действие контроля и оценки во внутреннем плане;</w:t>
      </w:r>
    </w:p>
    <w:p w14:paraId="6EBD001C">
      <w:pPr>
        <w:spacing w:line="240" w:lineRule="auto"/>
        <w:ind w:firstLine="708"/>
        <w:jc w:val="both"/>
        <w:outlineLvl w:val="0"/>
        <w:rPr>
          <w:rFonts w:ascii="Times New Roman" w:hAnsi="Times New Roman" w:cs="Times New Roman"/>
          <w:iCs/>
        </w:rPr>
      </w:pPr>
      <w:r>
        <w:rPr>
          <w:rFonts w:ascii="Times New Roman" w:hAnsi="Times New Roman" w:cs="Times New Roman"/>
          <w:iCs/>
        </w:rPr>
        <w:t>- познавательные действия – действие моделирования, общий прием решения задач;</w:t>
      </w:r>
    </w:p>
    <w:p w14:paraId="63BA2782">
      <w:pPr>
        <w:spacing w:line="240" w:lineRule="auto"/>
        <w:ind w:firstLine="708"/>
        <w:jc w:val="both"/>
        <w:outlineLvl w:val="0"/>
        <w:rPr>
          <w:rFonts w:ascii="Times New Roman" w:hAnsi="Times New Roman" w:cs="Times New Roman"/>
          <w:iCs/>
        </w:rPr>
      </w:pPr>
      <w:r>
        <w:rPr>
          <w:rFonts w:ascii="Times New Roman" w:hAnsi="Times New Roman" w:cs="Times New Roman"/>
          <w:iCs/>
        </w:rPr>
        <w:t>- коммуникативные действия – действия общения, кооперации, отображения в речи предметного  содержания  и условий деятельности.</w:t>
      </w:r>
    </w:p>
    <w:p w14:paraId="778A9172">
      <w:pPr>
        <w:spacing w:line="240" w:lineRule="auto"/>
        <w:ind w:firstLine="708"/>
        <w:jc w:val="both"/>
        <w:outlineLvl w:val="0"/>
        <w:rPr>
          <w:rFonts w:ascii="Times New Roman" w:hAnsi="Times New Roman" w:cs="Times New Roman"/>
          <w:iCs/>
        </w:rPr>
      </w:pPr>
    </w:p>
    <w:p w14:paraId="19FABFD9">
      <w:pPr>
        <w:ind w:firstLine="708"/>
        <w:jc w:val="center"/>
        <w:outlineLvl w:val="0"/>
        <w:rPr>
          <w:rFonts w:ascii="Times New Roman" w:hAnsi="Times New Roman" w:cs="Times New Roman"/>
          <w:b/>
          <w:i/>
          <w:iCs/>
          <w:sz w:val="24"/>
          <w:szCs w:val="24"/>
        </w:rPr>
      </w:pPr>
    </w:p>
    <w:p w14:paraId="439E9E01">
      <w:pPr>
        <w:ind w:firstLine="708"/>
        <w:jc w:val="center"/>
        <w:outlineLvl w:val="0"/>
        <w:rPr>
          <w:rFonts w:ascii="Times New Roman" w:hAnsi="Times New Roman" w:cs="Times New Roman"/>
          <w:b/>
          <w:i/>
          <w:iCs/>
          <w:sz w:val="24"/>
          <w:szCs w:val="24"/>
        </w:rPr>
      </w:pPr>
    </w:p>
    <w:p w14:paraId="372072B7">
      <w:pPr>
        <w:ind w:firstLine="708"/>
        <w:jc w:val="center"/>
        <w:outlineLvl w:val="0"/>
        <w:rPr>
          <w:rFonts w:ascii="Times New Roman" w:hAnsi="Times New Roman" w:cs="Times New Roman"/>
          <w:b/>
          <w:i/>
          <w:iCs/>
          <w:sz w:val="24"/>
          <w:szCs w:val="24"/>
        </w:rPr>
      </w:pPr>
    </w:p>
    <w:p w14:paraId="72DDB4F6">
      <w:pPr>
        <w:ind w:firstLine="708"/>
        <w:jc w:val="center"/>
        <w:outlineLvl w:val="0"/>
        <w:rPr>
          <w:rFonts w:ascii="Times New Roman" w:hAnsi="Times New Roman" w:cs="Times New Roman"/>
          <w:b/>
          <w:i/>
          <w:iCs/>
          <w:sz w:val="24"/>
          <w:szCs w:val="24"/>
        </w:rPr>
      </w:pPr>
      <w:r>
        <w:rPr>
          <w:rFonts w:ascii="Times New Roman" w:hAnsi="Times New Roman" w:cs="Times New Roman"/>
          <w:b/>
          <w:i/>
          <w:iCs/>
          <w:sz w:val="24"/>
          <w:szCs w:val="24"/>
        </w:rPr>
        <w:t>Классификация типовых задач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004"/>
        <w:gridCol w:w="7903"/>
      </w:tblGrid>
      <w:tr w14:paraId="1776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E744371">
            <w:pPr>
              <w:jc w:val="center"/>
              <w:outlineLvl w:val="0"/>
              <w:rPr>
                <w:rFonts w:ascii="Times New Roman" w:hAnsi="Times New Roman" w:cs="Times New Roman"/>
                <w:iCs/>
              </w:rPr>
            </w:pPr>
            <w:r>
              <w:rPr>
                <w:rFonts w:ascii="Times New Roman" w:hAnsi="Times New Roman" w:cs="Times New Roman"/>
                <w:iCs/>
              </w:rPr>
              <w:t xml:space="preserve">Типы задач </w:t>
            </w:r>
          </w:p>
        </w:tc>
        <w:tc>
          <w:tcPr>
            <w:tcW w:w="4004" w:type="dxa"/>
          </w:tcPr>
          <w:p w14:paraId="0D4C2C7B">
            <w:pPr>
              <w:jc w:val="center"/>
              <w:outlineLvl w:val="0"/>
              <w:rPr>
                <w:rFonts w:ascii="Times New Roman" w:hAnsi="Times New Roman" w:cs="Times New Roman"/>
                <w:iCs/>
              </w:rPr>
            </w:pPr>
            <w:r>
              <w:rPr>
                <w:rFonts w:ascii="Times New Roman" w:hAnsi="Times New Roman" w:cs="Times New Roman"/>
                <w:iCs/>
              </w:rPr>
              <w:t>Виды задач</w:t>
            </w:r>
          </w:p>
        </w:tc>
        <w:tc>
          <w:tcPr>
            <w:tcW w:w="7903" w:type="dxa"/>
          </w:tcPr>
          <w:p w14:paraId="3E5329C6">
            <w:pPr>
              <w:jc w:val="center"/>
              <w:outlineLvl w:val="0"/>
              <w:rPr>
                <w:rFonts w:ascii="Times New Roman" w:hAnsi="Times New Roman" w:cs="Times New Roman"/>
                <w:iCs/>
              </w:rPr>
            </w:pPr>
            <w:r>
              <w:rPr>
                <w:rFonts w:ascii="Times New Roman" w:hAnsi="Times New Roman" w:cs="Times New Roman"/>
                <w:iCs/>
              </w:rPr>
              <w:t>Названия задач</w:t>
            </w:r>
          </w:p>
        </w:tc>
      </w:tr>
      <w:tr w14:paraId="0384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4949D1E">
            <w:pPr>
              <w:jc w:val="both"/>
              <w:outlineLvl w:val="0"/>
              <w:rPr>
                <w:rFonts w:ascii="Times New Roman" w:hAnsi="Times New Roman" w:cs="Times New Roman"/>
                <w:iCs/>
              </w:rPr>
            </w:pPr>
            <w:r>
              <w:rPr>
                <w:rFonts w:ascii="Times New Roman" w:hAnsi="Times New Roman" w:cs="Times New Roman"/>
                <w:iCs/>
              </w:rPr>
              <w:t xml:space="preserve">Личностные </w:t>
            </w:r>
          </w:p>
        </w:tc>
        <w:tc>
          <w:tcPr>
            <w:tcW w:w="4004" w:type="dxa"/>
          </w:tcPr>
          <w:p w14:paraId="445C69D4">
            <w:pPr>
              <w:jc w:val="both"/>
              <w:outlineLvl w:val="0"/>
              <w:rPr>
                <w:rFonts w:ascii="Times New Roman" w:hAnsi="Times New Roman" w:cs="Times New Roman"/>
                <w:iCs/>
              </w:rPr>
            </w:pPr>
            <w:r>
              <w:rPr>
                <w:rFonts w:ascii="Times New Roman" w:hAnsi="Times New Roman" w:cs="Times New Roman"/>
                <w:iCs/>
              </w:rPr>
              <w:t>Самоопределение, смыслообразование, нравственно-этическая ориентация</w:t>
            </w:r>
          </w:p>
        </w:tc>
        <w:tc>
          <w:tcPr>
            <w:tcW w:w="7903" w:type="dxa"/>
          </w:tcPr>
          <w:p w14:paraId="2854D35E">
            <w:pPr>
              <w:spacing w:after="0"/>
              <w:rPr>
                <w:rFonts w:ascii="Times New Roman" w:hAnsi="Times New Roman" w:cs="Times New Roman"/>
              </w:rPr>
            </w:pPr>
            <w:r>
              <w:rPr>
                <w:rFonts w:ascii="Times New Roman" w:hAnsi="Times New Roman" w:cs="Times New Roman"/>
              </w:rPr>
              <w:t xml:space="preserve">1.Беседа о школе </w:t>
            </w:r>
          </w:p>
          <w:p w14:paraId="593D7F75">
            <w:pPr>
              <w:spacing w:after="0"/>
              <w:jc w:val="both"/>
              <w:rPr>
                <w:rFonts w:ascii="Times New Roman" w:hAnsi="Times New Roman" w:cs="Times New Roman"/>
              </w:rPr>
            </w:pPr>
            <w:r>
              <w:rPr>
                <w:rFonts w:ascii="Times New Roman" w:hAnsi="Times New Roman" w:cs="Times New Roman"/>
              </w:rPr>
              <w:t>(модифицированная методика Т.А.Нежновой, А.Л.Венгера, Д.Б.Эльконина)</w:t>
            </w:r>
          </w:p>
          <w:p w14:paraId="274FA231">
            <w:pPr>
              <w:spacing w:after="0"/>
              <w:jc w:val="both"/>
              <w:rPr>
                <w:rFonts w:ascii="Times New Roman" w:hAnsi="Times New Roman" w:cs="Times New Roman"/>
              </w:rPr>
            </w:pPr>
            <w:r>
              <w:rPr>
                <w:rFonts w:ascii="Times New Roman" w:hAnsi="Times New Roman" w:cs="Times New Roman"/>
              </w:rPr>
              <w:t>2.Проба на познавательную инициативу (чтение незавершенного текста)</w:t>
            </w:r>
          </w:p>
          <w:p w14:paraId="350E00DA">
            <w:pPr>
              <w:spacing w:after="0"/>
              <w:jc w:val="both"/>
              <w:rPr>
                <w:rFonts w:ascii="Times New Roman" w:hAnsi="Times New Roman" w:cs="Times New Roman"/>
              </w:rPr>
            </w:pPr>
            <w:r>
              <w:rPr>
                <w:rFonts w:ascii="Times New Roman" w:hAnsi="Times New Roman" w:cs="Times New Roman"/>
              </w:rPr>
              <w:t>3.Рефлексивная самооценка учебной деятельности (письменные ответы на вопросы)</w:t>
            </w:r>
          </w:p>
          <w:p w14:paraId="754376DF">
            <w:pPr>
              <w:spacing w:after="0"/>
              <w:jc w:val="both"/>
              <w:rPr>
                <w:rFonts w:ascii="Times New Roman" w:hAnsi="Times New Roman" w:cs="Times New Roman"/>
              </w:rPr>
            </w:pPr>
            <w:r>
              <w:rPr>
                <w:rFonts w:ascii="Times New Roman" w:hAnsi="Times New Roman" w:cs="Times New Roman"/>
              </w:rPr>
              <w:t>4.Методика выявления характера атрибуции успеха/неуспеха (индивидуальная беседа)</w:t>
            </w:r>
          </w:p>
          <w:p w14:paraId="38343463">
            <w:pPr>
              <w:spacing w:after="0"/>
              <w:jc w:val="both"/>
              <w:rPr>
                <w:rFonts w:ascii="Times New Roman" w:hAnsi="Times New Roman" w:cs="Times New Roman"/>
              </w:rPr>
            </w:pPr>
            <w:r>
              <w:rPr>
                <w:rFonts w:ascii="Times New Roman" w:hAnsi="Times New Roman" w:cs="Times New Roman"/>
              </w:rPr>
              <w:t>5. Чтение и обсуждение текстов о взаимоотношениях родителей и детей</w:t>
            </w:r>
          </w:p>
          <w:p w14:paraId="45CA78AE">
            <w:pPr>
              <w:spacing w:after="0"/>
              <w:jc w:val="both"/>
              <w:rPr>
                <w:rFonts w:ascii="Times New Roman" w:hAnsi="Times New Roman" w:cs="Times New Roman"/>
                <w:b/>
                <w:i/>
              </w:rPr>
            </w:pPr>
            <w:r>
              <w:rPr>
                <w:rFonts w:ascii="Times New Roman" w:hAnsi="Times New Roman" w:cs="Times New Roman"/>
              </w:rPr>
              <w:t xml:space="preserve">6. Анкета «Оцени поступок» </w:t>
            </w:r>
          </w:p>
        </w:tc>
      </w:tr>
      <w:tr w14:paraId="5800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E21F333">
            <w:pPr>
              <w:jc w:val="both"/>
              <w:outlineLvl w:val="0"/>
              <w:rPr>
                <w:rFonts w:ascii="Times New Roman" w:hAnsi="Times New Roman" w:cs="Times New Roman"/>
                <w:iCs/>
              </w:rPr>
            </w:pPr>
            <w:r>
              <w:rPr>
                <w:rFonts w:ascii="Times New Roman" w:hAnsi="Times New Roman" w:cs="Times New Roman"/>
                <w:iCs/>
              </w:rPr>
              <w:t xml:space="preserve">Регулятивные </w:t>
            </w:r>
          </w:p>
        </w:tc>
        <w:tc>
          <w:tcPr>
            <w:tcW w:w="4004" w:type="dxa"/>
          </w:tcPr>
          <w:p w14:paraId="477BA539">
            <w:pPr>
              <w:jc w:val="both"/>
              <w:outlineLvl w:val="0"/>
              <w:rPr>
                <w:rFonts w:ascii="Times New Roman" w:hAnsi="Times New Roman" w:cs="Times New Roman"/>
                <w:iCs/>
              </w:rPr>
            </w:pPr>
            <w:r>
              <w:rPr>
                <w:rFonts w:ascii="Times New Roman" w:hAnsi="Times New Roman" w:cs="Times New Roman"/>
                <w:iCs/>
              </w:rPr>
              <w:t>Целеполагание, планирование, осуществление учебных действий, прогнозирование, контроль, коррекция, оценка, саморегуляция</w:t>
            </w:r>
          </w:p>
        </w:tc>
        <w:tc>
          <w:tcPr>
            <w:tcW w:w="7903" w:type="dxa"/>
          </w:tcPr>
          <w:p w14:paraId="6D7E504C">
            <w:pPr>
              <w:spacing w:after="0" w:line="360" w:lineRule="auto"/>
              <w:jc w:val="both"/>
              <w:outlineLvl w:val="0"/>
              <w:rPr>
                <w:rFonts w:ascii="Times New Roman" w:hAnsi="Times New Roman" w:cs="Times New Roman"/>
                <w:iCs/>
              </w:rPr>
            </w:pPr>
            <w:r>
              <w:rPr>
                <w:rFonts w:ascii="Times New Roman" w:hAnsi="Times New Roman" w:cs="Times New Roman"/>
                <w:iCs/>
              </w:rPr>
              <w:t>1.Выкладывание узора  по образцу (устно и письменно)</w:t>
            </w:r>
          </w:p>
          <w:p w14:paraId="21DB7696">
            <w:pPr>
              <w:spacing w:after="0" w:line="360" w:lineRule="auto"/>
              <w:jc w:val="both"/>
              <w:outlineLvl w:val="0"/>
              <w:rPr>
                <w:rFonts w:ascii="Times New Roman" w:hAnsi="Times New Roman" w:cs="Times New Roman"/>
                <w:iCs/>
              </w:rPr>
            </w:pPr>
            <w:r>
              <w:rPr>
                <w:rFonts w:ascii="Times New Roman" w:hAnsi="Times New Roman" w:cs="Times New Roman"/>
                <w:iCs/>
              </w:rPr>
              <w:t>2.Пробы на внимание</w:t>
            </w:r>
          </w:p>
          <w:p w14:paraId="7B611F72">
            <w:pPr>
              <w:spacing w:after="0" w:line="360" w:lineRule="auto"/>
              <w:jc w:val="both"/>
              <w:outlineLvl w:val="0"/>
              <w:rPr>
                <w:rFonts w:ascii="Times New Roman" w:hAnsi="Times New Roman" w:cs="Times New Roman"/>
                <w:iCs/>
              </w:rPr>
            </w:pPr>
            <w:r>
              <w:rPr>
                <w:rFonts w:ascii="Times New Roman" w:hAnsi="Times New Roman" w:cs="Times New Roman"/>
                <w:iCs/>
              </w:rPr>
              <w:t>3.Графические диктанты</w:t>
            </w:r>
          </w:p>
        </w:tc>
      </w:tr>
      <w:tr w14:paraId="4DE7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0689651">
            <w:pPr>
              <w:jc w:val="both"/>
              <w:outlineLvl w:val="0"/>
              <w:rPr>
                <w:rFonts w:ascii="Times New Roman" w:hAnsi="Times New Roman" w:cs="Times New Roman"/>
                <w:iCs/>
              </w:rPr>
            </w:pPr>
            <w:r>
              <w:rPr>
                <w:rFonts w:ascii="Times New Roman" w:hAnsi="Times New Roman" w:cs="Times New Roman"/>
                <w:iCs/>
              </w:rPr>
              <w:t xml:space="preserve">Познавательные </w:t>
            </w:r>
          </w:p>
        </w:tc>
        <w:tc>
          <w:tcPr>
            <w:tcW w:w="4004" w:type="dxa"/>
          </w:tcPr>
          <w:p w14:paraId="675B6BE7">
            <w:pPr>
              <w:jc w:val="both"/>
              <w:outlineLvl w:val="0"/>
              <w:rPr>
                <w:rFonts w:ascii="Times New Roman" w:hAnsi="Times New Roman" w:cs="Times New Roman"/>
                <w:iCs/>
              </w:rPr>
            </w:pPr>
            <w:r>
              <w:rPr>
                <w:rFonts w:ascii="Times New Roman" w:hAnsi="Times New Roman" w:cs="Times New Roman"/>
                <w:iCs/>
              </w:rPr>
              <w:t>Общеучебные, знаково-символические, информационные, логические</w:t>
            </w:r>
          </w:p>
        </w:tc>
        <w:tc>
          <w:tcPr>
            <w:tcW w:w="7903" w:type="dxa"/>
          </w:tcPr>
          <w:p w14:paraId="39476BE3">
            <w:pPr>
              <w:spacing w:after="0"/>
              <w:jc w:val="both"/>
              <w:outlineLvl w:val="0"/>
              <w:rPr>
                <w:rFonts w:ascii="Times New Roman" w:hAnsi="Times New Roman" w:cs="Times New Roman"/>
                <w:iCs/>
              </w:rPr>
            </w:pPr>
            <w:r>
              <w:rPr>
                <w:rFonts w:ascii="Times New Roman" w:hAnsi="Times New Roman" w:cs="Times New Roman"/>
                <w:iCs/>
              </w:rPr>
              <w:t>1.Задания на формирование логического мышления (сравнение, обобщение, классификация, анализ, синтез)</w:t>
            </w:r>
          </w:p>
          <w:p w14:paraId="0402BDAF">
            <w:pPr>
              <w:spacing w:after="0"/>
              <w:jc w:val="both"/>
              <w:outlineLvl w:val="0"/>
              <w:rPr>
                <w:rFonts w:ascii="Times New Roman" w:hAnsi="Times New Roman" w:cs="Times New Roman"/>
                <w:iCs/>
              </w:rPr>
            </w:pPr>
            <w:r>
              <w:rPr>
                <w:rFonts w:ascii="Times New Roman" w:hAnsi="Times New Roman" w:cs="Times New Roman"/>
                <w:iCs/>
              </w:rPr>
              <w:t>2.Пробы на определение количества, качества.</w:t>
            </w:r>
          </w:p>
          <w:p w14:paraId="78338A5C">
            <w:pPr>
              <w:spacing w:after="0"/>
              <w:jc w:val="both"/>
              <w:outlineLvl w:val="0"/>
              <w:rPr>
                <w:rFonts w:ascii="Times New Roman" w:hAnsi="Times New Roman" w:cs="Times New Roman"/>
                <w:iCs/>
              </w:rPr>
            </w:pPr>
            <w:r>
              <w:rPr>
                <w:rFonts w:ascii="Times New Roman" w:hAnsi="Times New Roman" w:cs="Times New Roman"/>
                <w:iCs/>
              </w:rPr>
              <w:t>3.Развитие поискового планирования</w:t>
            </w:r>
          </w:p>
          <w:p w14:paraId="6C4FD691">
            <w:pPr>
              <w:spacing w:after="0"/>
              <w:jc w:val="both"/>
              <w:outlineLvl w:val="0"/>
              <w:rPr>
                <w:rFonts w:ascii="Times New Roman" w:hAnsi="Times New Roman" w:cs="Times New Roman"/>
                <w:iCs/>
              </w:rPr>
            </w:pPr>
            <w:r>
              <w:rPr>
                <w:rFonts w:ascii="Times New Roman" w:hAnsi="Times New Roman" w:cs="Times New Roman"/>
                <w:iCs/>
              </w:rPr>
              <w:t>4.Приёмы решения задач</w:t>
            </w:r>
          </w:p>
        </w:tc>
      </w:tr>
      <w:tr w14:paraId="308F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2A5320A">
            <w:pPr>
              <w:jc w:val="both"/>
              <w:outlineLvl w:val="0"/>
              <w:rPr>
                <w:rFonts w:ascii="Times New Roman" w:hAnsi="Times New Roman" w:cs="Times New Roman"/>
                <w:iCs/>
              </w:rPr>
            </w:pPr>
            <w:r>
              <w:rPr>
                <w:rFonts w:ascii="Times New Roman" w:hAnsi="Times New Roman" w:cs="Times New Roman"/>
                <w:iCs/>
              </w:rPr>
              <w:t xml:space="preserve">Коммуникативные </w:t>
            </w:r>
          </w:p>
        </w:tc>
        <w:tc>
          <w:tcPr>
            <w:tcW w:w="4004" w:type="dxa"/>
          </w:tcPr>
          <w:p w14:paraId="567D8066">
            <w:pPr>
              <w:jc w:val="both"/>
              <w:outlineLvl w:val="0"/>
              <w:rPr>
                <w:rFonts w:ascii="Times New Roman" w:hAnsi="Times New Roman" w:cs="Times New Roman"/>
                <w:iCs/>
              </w:rPr>
            </w:pPr>
            <w:r>
              <w:rPr>
                <w:rFonts w:ascii="Times New Roman" w:hAnsi="Times New Roman" w:cs="Times New Roman"/>
                <w:iCs/>
              </w:rPr>
              <w:t>Инициативное сотрудничество, планирование учебного сотрудничества, взаимодействие, управление коммуникацией</w:t>
            </w:r>
          </w:p>
        </w:tc>
        <w:tc>
          <w:tcPr>
            <w:tcW w:w="7903" w:type="dxa"/>
          </w:tcPr>
          <w:p w14:paraId="27B3AFEF">
            <w:pPr>
              <w:spacing w:after="0" w:line="360" w:lineRule="auto"/>
              <w:outlineLvl w:val="0"/>
              <w:rPr>
                <w:rFonts w:ascii="Times New Roman" w:hAnsi="Times New Roman" w:cs="Times New Roman"/>
                <w:iCs/>
              </w:rPr>
            </w:pPr>
            <w:r>
              <w:rPr>
                <w:rFonts w:ascii="Times New Roman" w:hAnsi="Times New Roman" w:cs="Times New Roman"/>
                <w:iCs/>
              </w:rPr>
              <w:t>1.Действия на учет позиции собеседника (анализ детских работ)</w:t>
            </w:r>
          </w:p>
          <w:p w14:paraId="3371265D">
            <w:pPr>
              <w:spacing w:after="0" w:line="360" w:lineRule="auto"/>
              <w:jc w:val="both"/>
              <w:outlineLvl w:val="0"/>
              <w:rPr>
                <w:rFonts w:ascii="Times New Roman" w:hAnsi="Times New Roman" w:cs="Times New Roman"/>
                <w:iCs/>
              </w:rPr>
            </w:pPr>
            <w:r>
              <w:rPr>
                <w:rFonts w:ascii="Times New Roman" w:hAnsi="Times New Roman" w:cs="Times New Roman"/>
                <w:iCs/>
              </w:rPr>
              <w:t>2.Задания на организацию сотрудничества (задание «Рукавички»(Г.А.Цукерман), «Совместная сортировка» (Бурменская)</w:t>
            </w:r>
          </w:p>
          <w:p w14:paraId="16D97CA7">
            <w:pPr>
              <w:spacing w:after="0" w:line="360" w:lineRule="auto"/>
              <w:jc w:val="both"/>
              <w:outlineLvl w:val="0"/>
              <w:rPr>
                <w:rFonts w:ascii="Times New Roman" w:hAnsi="Times New Roman" w:cs="Times New Roman"/>
                <w:iCs/>
              </w:rPr>
            </w:pPr>
            <w:r>
              <w:rPr>
                <w:rFonts w:ascii="Times New Roman" w:hAnsi="Times New Roman" w:cs="Times New Roman"/>
                <w:iCs/>
              </w:rPr>
              <w:t>3.Коммуникация как предпосылка интериоризации («Узор под диктовку», «Дорога к дому»)</w:t>
            </w:r>
          </w:p>
        </w:tc>
      </w:tr>
    </w:tbl>
    <w:p w14:paraId="18F8D0DD">
      <w:pPr>
        <w:jc w:val="both"/>
        <w:rPr>
          <w:rFonts w:ascii="Times New Roman" w:hAnsi="Times New Roman" w:cs="Times New Roman"/>
          <w:b/>
        </w:rPr>
      </w:pPr>
    </w:p>
    <w:p w14:paraId="1C7168BB">
      <w:pPr>
        <w:spacing w:line="288" w:lineRule="auto"/>
        <w:ind w:firstLine="426"/>
        <w:jc w:val="center"/>
        <w:rPr>
          <w:rFonts w:ascii="Times New Roman" w:hAnsi="Times New Roman" w:cs="Times New Roman"/>
          <w:b/>
          <w:bCs/>
        </w:rPr>
      </w:pPr>
      <w:r>
        <w:rPr>
          <w:rFonts w:ascii="Times New Roman" w:hAnsi="Times New Roman" w:cs="Times New Roman"/>
          <w:b/>
          <w:bCs/>
        </w:rPr>
        <w:t xml:space="preserve">1.5. Характеристика результатов формирования УУД в начальной школена разных этапах обучения  </w:t>
      </w:r>
    </w:p>
    <w:tbl>
      <w:tblPr>
        <w:tblStyle w:val="6"/>
        <w:tblW w:w="1435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366"/>
        <w:gridCol w:w="34"/>
        <w:gridCol w:w="3333"/>
        <w:gridCol w:w="34"/>
        <w:gridCol w:w="3332"/>
        <w:gridCol w:w="34"/>
        <w:gridCol w:w="3333"/>
        <w:gridCol w:w="34"/>
      </w:tblGrid>
      <w:tr w14:paraId="772C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61" w:hRule="atLeast"/>
        </w:trPr>
        <w:tc>
          <w:tcPr>
            <w:tcW w:w="851" w:type="dxa"/>
          </w:tcPr>
          <w:p w14:paraId="45CB9B7C">
            <w:pPr>
              <w:spacing w:line="288" w:lineRule="auto"/>
              <w:ind w:right="-146"/>
              <w:jc w:val="both"/>
              <w:rPr>
                <w:rFonts w:ascii="Times New Roman" w:hAnsi="Times New Roman" w:cs="Times New Roman"/>
                <w:b/>
                <w:bCs/>
              </w:rPr>
            </w:pPr>
            <w:r>
              <w:rPr>
                <w:rFonts w:ascii="Times New Roman" w:hAnsi="Times New Roman" w:cs="Times New Roman"/>
                <w:b/>
                <w:bCs/>
              </w:rPr>
              <w:t>Класс</w:t>
            </w:r>
          </w:p>
        </w:tc>
        <w:tc>
          <w:tcPr>
            <w:tcW w:w="3366" w:type="dxa"/>
          </w:tcPr>
          <w:p w14:paraId="2F18BDD0">
            <w:pPr>
              <w:spacing w:line="288" w:lineRule="auto"/>
              <w:ind w:right="-146"/>
              <w:jc w:val="both"/>
              <w:rPr>
                <w:rFonts w:ascii="Times New Roman" w:hAnsi="Times New Roman" w:cs="Times New Roman"/>
                <w:b/>
                <w:bCs/>
              </w:rPr>
            </w:pPr>
            <w:r>
              <w:rPr>
                <w:rFonts w:ascii="Times New Roman" w:hAnsi="Times New Roman" w:cs="Times New Roman"/>
                <w:b/>
                <w:bCs/>
              </w:rPr>
              <w:t>Личностные УУД</w:t>
            </w:r>
          </w:p>
        </w:tc>
        <w:tc>
          <w:tcPr>
            <w:tcW w:w="3367" w:type="dxa"/>
            <w:gridSpan w:val="2"/>
          </w:tcPr>
          <w:p w14:paraId="63369F44">
            <w:pPr>
              <w:pStyle w:val="22"/>
              <w:spacing w:line="288" w:lineRule="auto"/>
              <w:ind w:right="-146"/>
              <w:jc w:val="both"/>
              <w:rPr>
                <w:bCs w:val="0"/>
                <w:sz w:val="22"/>
                <w:szCs w:val="22"/>
              </w:rPr>
            </w:pPr>
            <w:r>
              <w:rPr>
                <w:bCs w:val="0"/>
                <w:sz w:val="22"/>
                <w:szCs w:val="22"/>
              </w:rPr>
              <w:t>Регулятивные УУД</w:t>
            </w:r>
          </w:p>
        </w:tc>
        <w:tc>
          <w:tcPr>
            <w:tcW w:w="3366" w:type="dxa"/>
            <w:gridSpan w:val="2"/>
          </w:tcPr>
          <w:p w14:paraId="4188D137">
            <w:pPr>
              <w:pStyle w:val="22"/>
              <w:spacing w:line="288" w:lineRule="auto"/>
              <w:ind w:right="-146"/>
              <w:jc w:val="both"/>
              <w:rPr>
                <w:sz w:val="22"/>
                <w:szCs w:val="22"/>
              </w:rPr>
            </w:pPr>
            <w:r>
              <w:rPr>
                <w:sz w:val="22"/>
                <w:szCs w:val="22"/>
              </w:rPr>
              <w:t>Познавательные УУД</w:t>
            </w:r>
          </w:p>
        </w:tc>
        <w:tc>
          <w:tcPr>
            <w:tcW w:w="3367" w:type="dxa"/>
            <w:gridSpan w:val="2"/>
          </w:tcPr>
          <w:p w14:paraId="38CEF8D5">
            <w:pPr>
              <w:pStyle w:val="22"/>
              <w:spacing w:line="288" w:lineRule="auto"/>
              <w:ind w:right="-146"/>
              <w:jc w:val="both"/>
              <w:rPr>
                <w:sz w:val="22"/>
                <w:szCs w:val="22"/>
              </w:rPr>
            </w:pPr>
            <w:r>
              <w:rPr>
                <w:sz w:val="22"/>
                <w:szCs w:val="22"/>
              </w:rPr>
              <w:t>Коммуникативные УУД</w:t>
            </w:r>
          </w:p>
        </w:tc>
      </w:tr>
      <w:tr w14:paraId="189A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51" w:type="dxa"/>
            <w:tcBorders>
              <w:top w:val="single" w:color="auto" w:sz="4" w:space="0"/>
              <w:left w:val="single" w:color="auto" w:sz="4" w:space="0"/>
              <w:bottom w:val="single" w:color="auto" w:sz="4" w:space="0"/>
              <w:right w:val="single" w:color="auto" w:sz="4" w:space="0"/>
            </w:tcBorders>
            <w:textDirection w:val="btLr"/>
          </w:tcPr>
          <w:p w14:paraId="0D9A3141">
            <w:pPr>
              <w:spacing w:after="0" w:line="288" w:lineRule="auto"/>
              <w:ind w:left="113" w:right="-146"/>
              <w:jc w:val="center"/>
              <w:rPr>
                <w:rFonts w:ascii="Times New Roman" w:hAnsi="Times New Roman" w:cs="Times New Roman"/>
                <w:b/>
                <w:bCs/>
              </w:rPr>
            </w:pPr>
            <w:r>
              <w:rPr>
                <w:rFonts w:ascii="Times New Roman" w:hAnsi="Times New Roman" w:cs="Times New Roman"/>
                <w:b/>
                <w:bCs/>
              </w:rPr>
              <w:t>1 класс</w:t>
            </w:r>
          </w:p>
        </w:tc>
        <w:tc>
          <w:tcPr>
            <w:tcW w:w="3400" w:type="dxa"/>
            <w:gridSpan w:val="2"/>
            <w:tcBorders>
              <w:top w:val="single" w:color="auto" w:sz="4" w:space="0"/>
              <w:left w:val="single" w:color="auto" w:sz="4" w:space="0"/>
              <w:bottom w:val="single" w:color="auto" w:sz="4" w:space="0"/>
              <w:right w:val="single" w:color="auto" w:sz="4" w:space="0"/>
            </w:tcBorders>
          </w:tcPr>
          <w:p w14:paraId="6F604355">
            <w:pPr>
              <w:spacing w:after="0" w:line="240" w:lineRule="auto"/>
              <w:ind w:right="32"/>
              <w:jc w:val="both"/>
              <w:rPr>
                <w:rFonts w:ascii="Times New Roman" w:hAnsi="Times New Roman" w:cs="Times New Roman"/>
                <w:bCs/>
                <w:sz w:val="21"/>
                <w:szCs w:val="21"/>
              </w:rPr>
            </w:pPr>
            <w:r>
              <w:rPr>
                <w:rFonts w:ascii="Times New Roman" w:hAnsi="Times New Roman" w:cs="Times New Roman"/>
                <w:bCs/>
                <w:sz w:val="21"/>
                <w:szCs w:val="21"/>
              </w:rPr>
              <w:t>1. Воспринимать объединяющую роль России как государства, территории проживания и общности языка. Соотносить понятия «родная природа» и «Родина».</w:t>
            </w:r>
          </w:p>
          <w:p w14:paraId="5B0400F9">
            <w:pPr>
              <w:spacing w:after="0" w:line="240" w:lineRule="auto"/>
              <w:ind w:right="32"/>
              <w:jc w:val="both"/>
              <w:rPr>
                <w:rFonts w:ascii="Times New Roman" w:hAnsi="Times New Roman" w:cs="Times New Roman"/>
                <w:bCs/>
                <w:sz w:val="21"/>
                <w:szCs w:val="21"/>
              </w:rPr>
            </w:pPr>
            <w:r>
              <w:rPr>
                <w:rFonts w:ascii="Times New Roman" w:hAnsi="Times New Roman" w:cs="Times New Roman"/>
                <w:bCs/>
                <w:sz w:val="21"/>
                <w:szCs w:val="21"/>
              </w:rPr>
              <w:t>2. Проявлять уважение  к своей семье, ценить взаимопомощь и взаимоподдержку членов семьи и друзей.</w:t>
            </w:r>
          </w:p>
          <w:p w14:paraId="43A63C47">
            <w:pPr>
              <w:spacing w:after="0" w:line="240" w:lineRule="auto"/>
              <w:ind w:right="32"/>
              <w:jc w:val="both"/>
              <w:rPr>
                <w:rFonts w:ascii="Times New Roman" w:hAnsi="Times New Roman" w:cs="Times New Roman"/>
                <w:bCs/>
                <w:sz w:val="21"/>
                <w:szCs w:val="21"/>
              </w:rPr>
            </w:pPr>
            <w:r>
              <w:rPr>
                <w:rFonts w:ascii="Times New Roman" w:hAnsi="Times New Roman" w:cs="Times New Roman"/>
                <w:bCs/>
                <w:sz w:val="21"/>
                <w:szCs w:val="21"/>
              </w:rPr>
              <w:t>3. Принимать новый статус «ученик», внутреннюю позицию школьника на уровне положительного отношения к школе, принимать образ «хорошего ученика».</w:t>
            </w:r>
          </w:p>
          <w:p w14:paraId="5B63583E">
            <w:pPr>
              <w:spacing w:after="0" w:line="240" w:lineRule="auto"/>
              <w:ind w:right="32"/>
              <w:jc w:val="both"/>
              <w:rPr>
                <w:rFonts w:ascii="Times New Roman" w:hAnsi="Times New Roman" w:cs="Times New Roman"/>
                <w:bCs/>
                <w:sz w:val="21"/>
                <w:szCs w:val="21"/>
              </w:rPr>
            </w:pPr>
            <w:r>
              <w:rPr>
                <w:rFonts w:ascii="Times New Roman" w:hAnsi="Times New Roman" w:cs="Times New Roman"/>
                <w:bCs/>
                <w:sz w:val="21"/>
                <w:szCs w:val="21"/>
              </w:rPr>
              <w:t>4. Внимательно относиться к собственным переживаниям и переживаниям других людей; нравственному содержанию поступков.</w:t>
            </w:r>
          </w:p>
          <w:p w14:paraId="0D3D244F">
            <w:pPr>
              <w:spacing w:after="0" w:line="240" w:lineRule="auto"/>
              <w:ind w:right="32"/>
              <w:jc w:val="both"/>
              <w:rPr>
                <w:rFonts w:ascii="Times New Roman" w:hAnsi="Times New Roman" w:cs="Times New Roman"/>
                <w:bCs/>
                <w:sz w:val="21"/>
                <w:szCs w:val="21"/>
              </w:rPr>
            </w:pPr>
            <w:r>
              <w:rPr>
                <w:rFonts w:ascii="Times New Roman" w:hAnsi="Times New Roman" w:cs="Times New Roman"/>
                <w:bCs/>
                <w:sz w:val="21"/>
                <w:szCs w:val="21"/>
              </w:rPr>
              <w:t>5. Выполнять правила личной гигиены, безопасного поведения</w:t>
            </w:r>
          </w:p>
          <w:p w14:paraId="7DA69FBF">
            <w:pPr>
              <w:spacing w:after="0" w:line="240" w:lineRule="auto"/>
              <w:ind w:right="32"/>
              <w:jc w:val="both"/>
              <w:rPr>
                <w:rFonts w:ascii="Times New Roman" w:hAnsi="Times New Roman" w:cs="Times New Roman"/>
                <w:bCs/>
                <w:sz w:val="21"/>
                <w:szCs w:val="21"/>
              </w:rPr>
            </w:pPr>
            <w:r>
              <w:rPr>
                <w:rFonts w:ascii="Times New Roman" w:hAnsi="Times New Roman" w:cs="Times New Roman"/>
                <w:bCs/>
                <w:sz w:val="21"/>
                <w:szCs w:val="21"/>
              </w:rPr>
              <w:t>в школе, дома, на улице,</w:t>
            </w:r>
          </w:p>
          <w:p w14:paraId="7C4B534D">
            <w:pPr>
              <w:spacing w:after="0" w:line="240" w:lineRule="auto"/>
              <w:ind w:right="32"/>
              <w:jc w:val="both"/>
              <w:rPr>
                <w:rFonts w:ascii="Times New Roman" w:hAnsi="Times New Roman" w:cs="Times New Roman"/>
                <w:bCs/>
                <w:sz w:val="21"/>
                <w:szCs w:val="21"/>
              </w:rPr>
            </w:pPr>
            <w:r>
              <w:rPr>
                <w:rFonts w:ascii="Times New Roman" w:hAnsi="Times New Roman" w:cs="Times New Roman"/>
                <w:bCs/>
                <w:sz w:val="21"/>
                <w:szCs w:val="21"/>
              </w:rPr>
              <w:t>в общественных местах.</w:t>
            </w:r>
          </w:p>
          <w:p w14:paraId="70C7A6FB">
            <w:pPr>
              <w:spacing w:after="0" w:line="240" w:lineRule="auto"/>
              <w:jc w:val="both"/>
              <w:rPr>
                <w:rFonts w:ascii="Times New Roman" w:hAnsi="Times New Roman" w:cs="Times New Roman"/>
                <w:bCs/>
                <w:sz w:val="21"/>
                <w:szCs w:val="21"/>
              </w:rPr>
            </w:pPr>
            <w:r>
              <w:rPr>
                <w:rFonts w:ascii="Times New Roman" w:hAnsi="Times New Roman" w:cs="Times New Roman"/>
                <w:bCs/>
                <w:sz w:val="21"/>
                <w:szCs w:val="21"/>
              </w:rPr>
              <w:t>6. Внимательно относиться к красоте окружающего мира, произведениям искусства.</w:t>
            </w:r>
          </w:p>
          <w:p w14:paraId="365DEEAF">
            <w:pPr>
              <w:spacing w:after="0" w:line="240" w:lineRule="auto"/>
              <w:jc w:val="both"/>
              <w:rPr>
                <w:rFonts w:ascii="Times New Roman" w:hAnsi="Times New Roman" w:cs="Times New Roman"/>
                <w:bCs/>
                <w:sz w:val="21"/>
                <w:szCs w:val="21"/>
              </w:rPr>
            </w:pPr>
            <w:r>
              <w:rPr>
                <w:rFonts w:ascii="Times New Roman" w:hAnsi="Times New Roman" w:cs="Times New Roman"/>
                <w:bCs/>
                <w:sz w:val="21"/>
                <w:szCs w:val="21"/>
              </w:rPr>
              <w:t>7. Адекватно воспринимать</w:t>
            </w:r>
          </w:p>
          <w:p w14:paraId="4C9A8105">
            <w:pPr>
              <w:spacing w:after="0" w:line="240" w:lineRule="auto"/>
              <w:jc w:val="both"/>
              <w:rPr>
                <w:rFonts w:ascii="Times New Roman" w:hAnsi="Times New Roman" w:cs="Times New Roman"/>
                <w:bCs/>
                <w:sz w:val="21"/>
                <w:szCs w:val="21"/>
              </w:rPr>
            </w:pPr>
            <w:r>
              <w:rPr>
                <w:rFonts w:ascii="Times New Roman" w:hAnsi="Times New Roman" w:cs="Times New Roman"/>
                <w:bCs/>
                <w:sz w:val="21"/>
                <w:szCs w:val="21"/>
              </w:rPr>
              <w:t>оценку учителя.</w:t>
            </w:r>
          </w:p>
          <w:p w14:paraId="5E5487AA">
            <w:pPr>
              <w:spacing w:after="0" w:line="288" w:lineRule="auto"/>
              <w:jc w:val="both"/>
              <w:rPr>
                <w:rFonts w:ascii="Times New Roman" w:hAnsi="Times New Roman" w:cs="Times New Roman"/>
                <w:bCs/>
              </w:rPr>
            </w:pPr>
          </w:p>
        </w:tc>
        <w:tc>
          <w:tcPr>
            <w:tcW w:w="3367" w:type="dxa"/>
            <w:gridSpan w:val="2"/>
            <w:tcBorders>
              <w:top w:val="single" w:color="auto" w:sz="4" w:space="0"/>
              <w:left w:val="single" w:color="auto" w:sz="4" w:space="0"/>
              <w:bottom w:val="single" w:color="auto" w:sz="4" w:space="0"/>
              <w:right w:val="single" w:color="auto" w:sz="4" w:space="0"/>
            </w:tcBorders>
          </w:tcPr>
          <w:p w14:paraId="6BE55F58">
            <w:pPr>
              <w:pStyle w:val="22"/>
              <w:spacing w:line="288" w:lineRule="auto"/>
              <w:ind w:right="138"/>
              <w:jc w:val="both"/>
              <w:rPr>
                <w:b w:val="0"/>
                <w:bCs w:val="0"/>
                <w:sz w:val="22"/>
                <w:szCs w:val="22"/>
              </w:rPr>
            </w:pPr>
            <w:r>
              <w:rPr>
                <w:b w:val="0"/>
                <w:bCs w:val="0"/>
                <w:sz w:val="22"/>
                <w:szCs w:val="22"/>
              </w:rPr>
              <w:t xml:space="preserve">1. Организовывать свое рабочее место под руководством учителя. </w:t>
            </w:r>
          </w:p>
          <w:p w14:paraId="5987A3F6">
            <w:pPr>
              <w:pStyle w:val="22"/>
              <w:spacing w:line="288" w:lineRule="auto"/>
              <w:ind w:right="138"/>
              <w:jc w:val="both"/>
              <w:rPr>
                <w:b w:val="0"/>
                <w:bCs w:val="0"/>
                <w:sz w:val="22"/>
                <w:szCs w:val="22"/>
              </w:rPr>
            </w:pPr>
            <w:r>
              <w:rPr>
                <w:b w:val="0"/>
                <w:bCs w:val="0"/>
                <w:sz w:val="22"/>
                <w:szCs w:val="22"/>
              </w:rPr>
              <w:t>2. Осуществлять контроль в форме сличения своей работы с заданным эталоном.</w:t>
            </w:r>
          </w:p>
          <w:p w14:paraId="43A9EAE9">
            <w:pPr>
              <w:pStyle w:val="22"/>
              <w:spacing w:line="288" w:lineRule="auto"/>
              <w:ind w:right="138"/>
              <w:jc w:val="both"/>
              <w:rPr>
                <w:b w:val="0"/>
                <w:bCs w:val="0"/>
                <w:sz w:val="22"/>
                <w:szCs w:val="22"/>
              </w:rPr>
            </w:pPr>
            <w:r>
              <w:rPr>
                <w:b w:val="0"/>
                <w:bCs w:val="0"/>
                <w:sz w:val="22"/>
                <w:szCs w:val="22"/>
              </w:rPr>
              <w:t xml:space="preserve">3.Вносить необходимые дополнения, исправления </w:t>
            </w:r>
          </w:p>
          <w:p w14:paraId="68A5BE9D">
            <w:pPr>
              <w:pStyle w:val="22"/>
              <w:spacing w:line="288" w:lineRule="auto"/>
              <w:ind w:right="138"/>
              <w:jc w:val="both"/>
              <w:rPr>
                <w:b w:val="0"/>
                <w:bCs w:val="0"/>
                <w:sz w:val="22"/>
                <w:szCs w:val="22"/>
              </w:rPr>
            </w:pPr>
            <w:r>
              <w:rPr>
                <w:b w:val="0"/>
                <w:bCs w:val="0"/>
                <w:sz w:val="22"/>
                <w:szCs w:val="22"/>
              </w:rPr>
              <w:t>в свою работу, если она расходится с эталоном (образцом).</w:t>
            </w:r>
          </w:p>
          <w:p w14:paraId="398E824C">
            <w:pPr>
              <w:pStyle w:val="22"/>
              <w:spacing w:line="288" w:lineRule="auto"/>
              <w:ind w:right="138"/>
              <w:jc w:val="both"/>
              <w:rPr>
                <w:b w:val="0"/>
                <w:bCs w:val="0"/>
                <w:sz w:val="22"/>
                <w:szCs w:val="22"/>
              </w:rPr>
            </w:pPr>
            <w:r>
              <w:rPr>
                <w:b w:val="0"/>
                <w:bCs w:val="0"/>
                <w:sz w:val="22"/>
                <w:szCs w:val="22"/>
              </w:rPr>
              <w:t>4. В сотрудничестве с учителем определять последовательность изучения материала, опираясь на иллюстративный ряд «маршрутного листа».</w:t>
            </w:r>
          </w:p>
          <w:p w14:paraId="2B2981B7">
            <w:pPr>
              <w:pStyle w:val="22"/>
              <w:spacing w:line="288" w:lineRule="auto"/>
              <w:ind w:right="-146"/>
              <w:jc w:val="both"/>
              <w:rPr>
                <w:b w:val="0"/>
                <w:bCs w:val="0"/>
                <w:sz w:val="22"/>
                <w:szCs w:val="22"/>
              </w:rPr>
            </w:pPr>
          </w:p>
        </w:tc>
        <w:tc>
          <w:tcPr>
            <w:tcW w:w="3366" w:type="dxa"/>
            <w:gridSpan w:val="2"/>
            <w:tcBorders>
              <w:top w:val="single" w:color="auto" w:sz="4" w:space="0"/>
              <w:left w:val="single" w:color="auto" w:sz="4" w:space="0"/>
              <w:bottom w:val="single" w:color="auto" w:sz="4" w:space="0"/>
              <w:right w:val="single" w:color="auto" w:sz="4" w:space="0"/>
            </w:tcBorders>
          </w:tcPr>
          <w:p w14:paraId="726216BB">
            <w:pPr>
              <w:pStyle w:val="22"/>
              <w:spacing w:line="288" w:lineRule="auto"/>
              <w:ind w:right="102"/>
              <w:jc w:val="both"/>
              <w:rPr>
                <w:b w:val="0"/>
                <w:sz w:val="22"/>
                <w:szCs w:val="22"/>
              </w:rPr>
            </w:pPr>
            <w:r>
              <w:rPr>
                <w:b w:val="0"/>
                <w:sz w:val="22"/>
                <w:szCs w:val="22"/>
              </w:rPr>
              <w:t xml:space="preserve">1. Ориентироваться в учебниках (система обозначений, структура текста, рубрики, словарь, содержание). </w:t>
            </w:r>
          </w:p>
          <w:p w14:paraId="380EE830">
            <w:pPr>
              <w:pStyle w:val="22"/>
              <w:spacing w:line="288" w:lineRule="auto"/>
              <w:ind w:right="102"/>
              <w:jc w:val="both"/>
              <w:rPr>
                <w:b w:val="0"/>
                <w:sz w:val="22"/>
                <w:szCs w:val="22"/>
              </w:rPr>
            </w:pPr>
            <w:r>
              <w:rPr>
                <w:b w:val="0"/>
                <w:sz w:val="22"/>
                <w:szCs w:val="22"/>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14:paraId="2EEE54C7">
            <w:pPr>
              <w:pStyle w:val="22"/>
              <w:spacing w:line="288" w:lineRule="auto"/>
              <w:ind w:right="102"/>
              <w:jc w:val="both"/>
              <w:rPr>
                <w:b w:val="0"/>
                <w:sz w:val="22"/>
                <w:szCs w:val="22"/>
              </w:rPr>
            </w:pPr>
            <w:r>
              <w:rPr>
                <w:b w:val="0"/>
                <w:sz w:val="22"/>
                <w:szCs w:val="22"/>
              </w:rPr>
              <w:t>3. Понимать информацию, представленную в виде текста, рисунков, схем.</w:t>
            </w:r>
          </w:p>
          <w:p w14:paraId="083719E2">
            <w:pPr>
              <w:pStyle w:val="22"/>
              <w:spacing w:line="288" w:lineRule="auto"/>
              <w:ind w:right="102"/>
              <w:jc w:val="both"/>
              <w:rPr>
                <w:b w:val="0"/>
                <w:sz w:val="22"/>
                <w:szCs w:val="22"/>
              </w:rPr>
            </w:pPr>
            <w:r>
              <w:rPr>
                <w:b w:val="0"/>
                <w:sz w:val="22"/>
                <w:szCs w:val="22"/>
              </w:rPr>
              <w:t>4. Сравнивать предметы, объекты: находить общее и различие.</w:t>
            </w:r>
          </w:p>
          <w:p w14:paraId="44E8A06F">
            <w:pPr>
              <w:pStyle w:val="22"/>
              <w:spacing w:line="288" w:lineRule="auto"/>
              <w:ind w:right="102"/>
              <w:jc w:val="both"/>
              <w:rPr>
                <w:b w:val="0"/>
                <w:sz w:val="22"/>
                <w:szCs w:val="22"/>
              </w:rPr>
            </w:pPr>
            <w:r>
              <w:rPr>
                <w:b w:val="0"/>
                <w:sz w:val="22"/>
                <w:szCs w:val="22"/>
              </w:rPr>
              <w:t>5. Группировать, классифицировать предметы, объекты на основе существенных признаков, по заданным критериям.</w:t>
            </w:r>
          </w:p>
          <w:p w14:paraId="2B5F980B">
            <w:pPr>
              <w:pStyle w:val="22"/>
              <w:spacing w:line="288" w:lineRule="auto"/>
              <w:jc w:val="both"/>
              <w:rPr>
                <w:b w:val="0"/>
                <w:sz w:val="22"/>
                <w:szCs w:val="22"/>
              </w:rPr>
            </w:pPr>
          </w:p>
        </w:tc>
        <w:tc>
          <w:tcPr>
            <w:tcW w:w="3367" w:type="dxa"/>
            <w:gridSpan w:val="2"/>
            <w:tcBorders>
              <w:top w:val="single" w:color="auto" w:sz="4" w:space="0"/>
              <w:left w:val="single" w:color="auto" w:sz="4" w:space="0"/>
              <w:bottom w:val="single" w:color="auto" w:sz="4" w:space="0"/>
              <w:right w:val="single" w:color="auto" w:sz="4" w:space="0"/>
            </w:tcBorders>
          </w:tcPr>
          <w:p w14:paraId="0D58B00C">
            <w:pPr>
              <w:pStyle w:val="22"/>
              <w:spacing w:line="288" w:lineRule="auto"/>
              <w:ind w:right="209"/>
              <w:jc w:val="both"/>
              <w:rPr>
                <w:b w:val="0"/>
                <w:sz w:val="22"/>
                <w:szCs w:val="22"/>
              </w:rPr>
            </w:pPr>
            <w:r>
              <w:rPr>
                <w:b w:val="0"/>
                <w:sz w:val="22"/>
                <w:szCs w:val="22"/>
              </w:rPr>
              <w:t>1. Соблюдать простейшие нормы речевого этикета: здороваться, прощаться, благодарить.</w:t>
            </w:r>
          </w:p>
          <w:p w14:paraId="1E666BDE">
            <w:pPr>
              <w:pStyle w:val="22"/>
              <w:spacing w:line="288" w:lineRule="auto"/>
              <w:ind w:right="209"/>
              <w:jc w:val="both"/>
              <w:rPr>
                <w:b w:val="0"/>
                <w:sz w:val="22"/>
                <w:szCs w:val="22"/>
              </w:rPr>
            </w:pPr>
            <w:r>
              <w:rPr>
                <w:b w:val="0"/>
                <w:sz w:val="22"/>
                <w:szCs w:val="22"/>
              </w:rPr>
              <w:t xml:space="preserve">2. Вступать в  диалог (отвечать на вопросы, задавать вопросы, уточнять непонятное). </w:t>
            </w:r>
          </w:p>
          <w:p w14:paraId="5A44DD44">
            <w:pPr>
              <w:pStyle w:val="22"/>
              <w:spacing w:line="288" w:lineRule="auto"/>
              <w:ind w:right="209"/>
              <w:jc w:val="both"/>
              <w:rPr>
                <w:b w:val="0"/>
                <w:sz w:val="22"/>
                <w:szCs w:val="22"/>
              </w:rPr>
            </w:pPr>
            <w:r>
              <w:rPr>
                <w:b w:val="0"/>
                <w:sz w:val="22"/>
                <w:szCs w:val="22"/>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14:paraId="1EE96DB2">
            <w:pPr>
              <w:pStyle w:val="22"/>
              <w:spacing w:line="288" w:lineRule="auto"/>
              <w:ind w:right="209"/>
              <w:jc w:val="both"/>
              <w:rPr>
                <w:b w:val="0"/>
                <w:sz w:val="22"/>
                <w:szCs w:val="22"/>
              </w:rPr>
            </w:pPr>
            <w:r>
              <w:rPr>
                <w:b w:val="0"/>
                <w:sz w:val="22"/>
                <w:szCs w:val="22"/>
              </w:rPr>
              <w:t>4.Участвовать в коллективном обсуждении учебной проблемы.</w:t>
            </w:r>
          </w:p>
          <w:p w14:paraId="7C220008">
            <w:pPr>
              <w:pStyle w:val="22"/>
              <w:spacing w:line="288" w:lineRule="auto"/>
              <w:ind w:right="209"/>
              <w:jc w:val="both"/>
              <w:rPr>
                <w:b w:val="0"/>
                <w:sz w:val="22"/>
                <w:szCs w:val="22"/>
              </w:rPr>
            </w:pPr>
            <w:r>
              <w:rPr>
                <w:b w:val="0"/>
                <w:sz w:val="22"/>
                <w:szCs w:val="22"/>
              </w:rPr>
              <w:t>5. Сотрудничать со сверстниками и взрослыми для реализации проектной деятельности.</w:t>
            </w:r>
          </w:p>
          <w:p w14:paraId="3F681FDA">
            <w:pPr>
              <w:pStyle w:val="22"/>
              <w:spacing w:line="288" w:lineRule="auto"/>
              <w:ind w:right="-146"/>
              <w:jc w:val="both"/>
              <w:rPr>
                <w:b w:val="0"/>
                <w:sz w:val="22"/>
                <w:szCs w:val="22"/>
              </w:rPr>
            </w:pPr>
          </w:p>
        </w:tc>
      </w:tr>
    </w:tbl>
    <w:p w14:paraId="0599CBB4">
      <w:pPr>
        <w:tabs>
          <w:tab w:val="left" w:pos="426"/>
          <w:tab w:val="left" w:pos="7513"/>
        </w:tabs>
        <w:spacing w:line="288" w:lineRule="auto"/>
        <w:jc w:val="both"/>
        <w:rPr>
          <w:rFonts w:ascii="Times New Roman" w:hAnsi="Times New Roman" w:cs="Times New Roman"/>
        </w:rPr>
      </w:pPr>
      <w:r>
        <w:rPr>
          <w:rFonts w:ascii="Times New Roman" w:hAnsi="Times New Roman" w:cs="Times New Roman"/>
        </w:rPr>
        <w:tab/>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331"/>
        <w:gridCol w:w="3331"/>
        <w:gridCol w:w="3331"/>
        <w:gridCol w:w="3331"/>
      </w:tblGrid>
      <w:tr w14:paraId="34F3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6" w:hRule="atLeast"/>
        </w:trPr>
        <w:tc>
          <w:tcPr>
            <w:tcW w:w="959" w:type="dxa"/>
            <w:textDirection w:val="btLr"/>
          </w:tcPr>
          <w:p w14:paraId="78286AD0">
            <w:pPr>
              <w:spacing w:line="288" w:lineRule="auto"/>
              <w:ind w:left="113" w:firstLine="426"/>
              <w:jc w:val="center"/>
              <w:rPr>
                <w:rFonts w:ascii="Times New Roman" w:hAnsi="Times New Roman" w:cs="Times New Roman"/>
                <w:b/>
                <w:bCs/>
              </w:rPr>
            </w:pPr>
            <w:r>
              <w:rPr>
                <w:rFonts w:ascii="Times New Roman" w:hAnsi="Times New Roman" w:cs="Times New Roman"/>
                <w:b/>
                <w:bCs/>
              </w:rPr>
              <w:t>2 класс</w:t>
            </w:r>
          </w:p>
        </w:tc>
        <w:tc>
          <w:tcPr>
            <w:tcW w:w="3331" w:type="dxa"/>
          </w:tcPr>
          <w:p w14:paraId="4196B722">
            <w:pPr>
              <w:spacing w:after="0"/>
              <w:ind w:left="72"/>
              <w:jc w:val="both"/>
              <w:rPr>
                <w:rFonts w:ascii="Times New Roman" w:hAnsi="Times New Roman" w:cs="Times New Roman"/>
                <w:bCs/>
                <w:sz w:val="21"/>
                <w:szCs w:val="21"/>
              </w:rPr>
            </w:pPr>
            <w:r>
              <w:rPr>
                <w:rFonts w:ascii="Times New Roman" w:hAnsi="Times New Roman" w:cs="Times New Roman"/>
                <w:sz w:val="21"/>
                <w:szCs w:val="21"/>
              </w:rPr>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14:paraId="4DFC59B5">
            <w:pPr>
              <w:spacing w:after="0"/>
              <w:ind w:left="72"/>
              <w:jc w:val="both"/>
              <w:rPr>
                <w:rFonts w:ascii="Times New Roman" w:hAnsi="Times New Roman" w:cs="Times New Roman"/>
                <w:bCs/>
                <w:sz w:val="21"/>
                <w:szCs w:val="21"/>
              </w:rPr>
            </w:pPr>
            <w:r>
              <w:rPr>
                <w:rFonts w:ascii="Times New Roman" w:hAnsi="Times New Roman" w:cs="Times New Roman"/>
                <w:bCs/>
                <w:sz w:val="21"/>
                <w:szCs w:val="21"/>
              </w:rPr>
              <w:t>2. Проявлять уважение к семье, традициям своего народа, к своей малой родине, ценить взаимопомощь и взаимопод-держку членов общества.</w:t>
            </w:r>
          </w:p>
          <w:p w14:paraId="650A6418">
            <w:pPr>
              <w:spacing w:after="0"/>
              <w:ind w:left="72"/>
              <w:jc w:val="both"/>
              <w:rPr>
                <w:rFonts w:ascii="Times New Roman" w:hAnsi="Times New Roman" w:cs="Times New Roman"/>
                <w:bCs/>
                <w:sz w:val="21"/>
                <w:szCs w:val="21"/>
              </w:rPr>
            </w:pPr>
            <w:r>
              <w:rPr>
                <w:rFonts w:ascii="Times New Roman" w:hAnsi="Times New Roman" w:cs="Times New Roman"/>
                <w:bCs/>
                <w:sz w:val="21"/>
                <w:szCs w:val="21"/>
              </w:rPr>
              <w:t xml:space="preserve">3. Принимать учебные цели, проявлять желание учиться. </w:t>
            </w:r>
          </w:p>
          <w:p w14:paraId="5AAEE9C6">
            <w:pPr>
              <w:spacing w:after="0"/>
              <w:ind w:left="72"/>
              <w:jc w:val="both"/>
              <w:rPr>
                <w:rFonts w:ascii="Times New Roman" w:hAnsi="Times New Roman" w:cs="Times New Roman"/>
                <w:bCs/>
                <w:sz w:val="21"/>
                <w:szCs w:val="21"/>
              </w:rPr>
            </w:pPr>
            <w:r>
              <w:rPr>
                <w:rFonts w:ascii="Times New Roman" w:hAnsi="Times New Roman" w:cs="Times New Roman"/>
                <w:bCs/>
                <w:sz w:val="21"/>
                <w:szCs w:val="21"/>
              </w:rPr>
              <w:t>4. Оценивать свои эмоциональные реакции, ориентироваться в нравственной оценке собственных поступков.</w:t>
            </w:r>
          </w:p>
          <w:p w14:paraId="034B30D8">
            <w:pPr>
              <w:pStyle w:val="51"/>
              <w:spacing w:before="0" w:beforeAutospacing="0" w:after="0" w:afterAutospacing="0" w:line="276" w:lineRule="auto"/>
              <w:ind w:left="72"/>
              <w:jc w:val="both"/>
              <w:rPr>
                <w:sz w:val="21"/>
                <w:szCs w:val="21"/>
              </w:rPr>
            </w:pPr>
            <w:r>
              <w:rPr>
                <w:sz w:val="21"/>
                <w:szCs w:val="21"/>
              </w:rPr>
              <w:t>5. Выполнять правила этикета. Внимательно и бережно относиться к природе, соблюдать правила экологической безопасности.</w:t>
            </w:r>
          </w:p>
          <w:p w14:paraId="769D6EC3">
            <w:pPr>
              <w:pStyle w:val="51"/>
              <w:spacing w:before="0" w:beforeAutospacing="0" w:after="0" w:afterAutospacing="0"/>
              <w:ind w:left="72"/>
              <w:jc w:val="both"/>
              <w:rPr>
                <w:sz w:val="21"/>
                <w:szCs w:val="21"/>
              </w:rPr>
            </w:pPr>
            <w:r>
              <w:rPr>
                <w:sz w:val="21"/>
                <w:szCs w:val="21"/>
              </w:rPr>
              <w:t>6. Внимательно относиться к собственным переживаниям, вызванным восприятием природы, произведения искусства.</w:t>
            </w:r>
          </w:p>
          <w:p w14:paraId="10AF13B3">
            <w:pPr>
              <w:pStyle w:val="51"/>
              <w:spacing w:before="0" w:beforeAutospacing="0" w:after="0" w:afterAutospacing="0"/>
              <w:ind w:left="72"/>
              <w:jc w:val="both"/>
              <w:rPr>
                <w:sz w:val="22"/>
                <w:szCs w:val="22"/>
              </w:rPr>
            </w:pPr>
            <w:r>
              <w:rPr>
                <w:sz w:val="22"/>
                <w:szCs w:val="22"/>
              </w:rPr>
              <w:t>7. Признавать собственные ошибки. Сопоставлять собст-венную оценку своей деятельности с оценкой её товарищами, учителем.</w:t>
            </w:r>
          </w:p>
          <w:p w14:paraId="279370F4">
            <w:pPr>
              <w:pStyle w:val="51"/>
              <w:spacing w:before="0" w:beforeAutospacing="0" w:after="0" w:afterAutospacing="0" w:line="288" w:lineRule="auto"/>
              <w:ind w:left="72"/>
              <w:rPr>
                <w:bCs/>
                <w:sz w:val="22"/>
                <w:szCs w:val="22"/>
              </w:rPr>
            </w:pPr>
          </w:p>
        </w:tc>
        <w:tc>
          <w:tcPr>
            <w:tcW w:w="3331" w:type="dxa"/>
          </w:tcPr>
          <w:p w14:paraId="5E60F996">
            <w:pPr>
              <w:pStyle w:val="22"/>
              <w:spacing w:line="288" w:lineRule="auto"/>
              <w:ind w:left="72"/>
              <w:jc w:val="left"/>
              <w:rPr>
                <w:b w:val="0"/>
                <w:sz w:val="22"/>
                <w:szCs w:val="22"/>
              </w:rPr>
            </w:pPr>
            <w:r>
              <w:rPr>
                <w:b w:val="0"/>
                <w:sz w:val="22"/>
                <w:szCs w:val="22"/>
              </w:rPr>
              <w:t>1. Самостоятельно организовывать свое рабочее место.</w:t>
            </w:r>
          </w:p>
          <w:p w14:paraId="4953CB21">
            <w:pPr>
              <w:pStyle w:val="22"/>
              <w:spacing w:line="288" w:lineRule="auto"/>
              <w:ind w:left="72"/>
              <w:jc w:val="left"/>
              <w:rPr>
                <w:b w:val="0"/>
                <w:sz w:val="22"/>
                <w:szCs w:val="22"/>
              </w:rPr>
            </w:pPr>
            <w:r>
              <w:rPr>
                <w:b w:val="0"/>
                <w:sz w:val="22"/>
                <w:szCs w:val="22"/>
              </w:rPr>
              <w:t>2. Следовать режиму организации учебной и внеучебной деятельности.</w:t>
            </w:r>
          </w:p>
          <w:p w14:paraId="2EA49073">
            <w:pPr>
              <w:pStyle w:val="22"/>
              <w:spacing w:line="288" w:lineRule="auto"/>
              <w:ind w:left="72"/>
              <w:jc w:val="left"/>
              <w:rPr>
                <w:b w:val="0"/>
                <w:sz w:val="22"/>
                <w:szCs w:val="22"/>
              </w:rPr>
            </w:pPr>
            <w:r>
              <w:rPr>
                <w:b w:val="0"/>
                <w:sz w:val="22"/>
                <w:szCs w:val="22"/>
              </w:rPr>
              <w:t xml:space="preserve">3. Определять цель учебной деятельности с помощью учителя. </w:t>
            </w:r>
          </w:p>
          <w:p w14:paraId="7A464EFC">
            <w:pPr>
              <w:pStyle w:val="22"/>
              <w:spacing w:line="288" w:lineRule="auto"/>
              <w:ind w:left="72"/>
              <w:jc w:val="left"/>
              <w:rPr>
                <w:b w:val="0"/>
                <w:sz w:val="22"/>
                <w:szCs w:val="22"/>
              </w:rPr>
            </w:pPr>
            <w:r>
              <w:rPr>
                <w:b w:val="0"/>
                <w:sz w:val="22"/>
                <w:szCs w:val="22"/>
              </w:rPr>
              <w:t>4. Определять план выполнения заданий на уроках, внеурочной деятельности, жизненных ситуациях под руководством учителя.</w:t>
            </w:r>
          </w:p>
          <w:p w14:paraId="76511720">
            <w:pPr>
              <w:pStyle w:val="24"/>
              <w:spacing w:before="0" w:beforeAutospacing="0" w:after="0" w:afterAutospacing="0" w:line="288" w:lineRule="auto"/>
              <w:ind w:left="72"/>
              <w:rPr>
                <w:sz w:val="22"/>
                <w:szCs w:val="22"/>
              </w:rPr>
            </w:pPr>
            <w:r>
              <w:rPr>
                <w:sz w:val="22"/>
                <w:szCs w:val="22"/>
              </w:rPr>
              <w:t>5.Следовать при выполнении заданий инструкциям учителя и алгоритмам, описывающем стандартные учебные действия.</w:t>
            </w:r>
          </w:p>
          <w:p w14:paraId="1FF110F3">
            <w:pPr>
              <w:pStyle w:val="22"/>
              <w:spacing w:line="288" w:lineRule="auto"/>
              <w:ind w:left="72"/>
              <w:jc w:val="left"/>
              <w:rPr>
                <w:b w:val="0"/>
                <w:sz w:val="22"/>
                <w:szCs w:val="22"/>
              </w:rPr>
            </w:pPr>
            <w:r>
              <w:rPr>
                <w:b w:val="0"/>
                <w:sz w:val="22"/>
                <w:szCs w:val="22"/>
              </w:rPr>
              <w:t>6. Осуществлять само- и взаимопроверку работ.</w:t>
            </w:r>
          </w:p>
          <w:p w14:paraId="7E240A86">
            <w:pPr>
              <w:pStyle w:val="22"/>
              <w:spacing w:line="288" w:lineRule="auto"/>
              <w:ind w:left="72"/>
              <w:jc w:val="left"/>
              <w:rPr>
                <w:b w:val="0"/>
                <w:sz w:val="22"/>
                <w:szCs w:val="22"/>
              </w:rPr>
            </w:pPr>
            <w:r>
              <w:rPr>
                <w:b w:val="0"/>
                <w:sz w:val="22"/>
                <w:szCs w:val="22"/>
              </w:rPr>
              <w:t>7. Корректировать выполнение задания.</w:t>
            </w:r>
          </w:p>
          <w:p w14:paraId="47B4A520">
            <w:pPr>
              <w:pStyle w:val="22"/>
              <w:spacing w:line="288" w:lineRule="auto"/>
              <w:ind w:left="72"/>
              <w:jc w:val="left"/>
              <w:rPr>
                <w:b w:val="0"/>
                <w:sz w:val="22"/>
                <w:szCs w:val="22"/>
              </w:rPr>
            </w:pPr>
            <w:r>
              <w:rPr>
                <w:b w:val="0"/>
                <w:sz w:val="22"/>
                <w:szCs w:val="22"/>
              </w:rPr>
              <w:t xml:space="preserve">8. Оценивать выполнение своего задания по следующим параметрам: легко или трудно выполнять, в чём сложность выполнения. </w:t>
            </w:r>
          </w:p>
        </w:tc>
        <w:tc>
          <w:tcPr>
            <w:tcW w:w="3331" w:type="dxa"/>
          </w:tcPr>
          <w:p w14:paraId="782F8C92">
            <w:pPr>
              <w:pStyle w:val="22"/>
              <w:spacing w:line="288" w:lineRule="auto"/>
              <w:ind w:left="72"/>
              <w:jc w:val="left"/>
              <w:rPr>
                <w:b w:val="0"/>
                <w:sz w:val="21"/>
                <w:szCs w:val="21"/>
              </w:rPr>
            </w:pPr>
            <w:r>
              <w:rPr>
                <w:b w:val="0"/>
                <w:sz w:val="21"/>
                <w:szCs w:val="21"/>
              </w:rPr>
              <w:t xml:space="preserve">1. </w:t>
            </w:r>
            <w:r>
              <w:rPr>
                <w:b w:val="0"/>
                <w:iCs/>
                <w:sz w:val="21"/>
                <w:szCs w:val="21"/>
              </w:rPr>
              <w:t>Ориентироваться в учебниках (система обозначений, структура текста, рубрики, словарь, содержание)</w:t>
            </w:r>
            <w:r>
              <w:rPr>
                <w:b w:val="0"/>
                <w:sz w:val="21"/>
                <w:szCs w:val="21"/>
              </w:rPr>
              <w:t>.</w:t>
            </w:r>
          </w:p>
          <w:p w14:paraId="5330B5F9">
            <w:pPr>
              <w:pStyle w:val="24"/>
              <w:spacing w:before="0" w:beforeAutospacing="0" w:after="0" w:afterAutospacing="0" w:line="288" w:lineRule="auto"/>
              <w:ind w:left="72"/>
              <w:rPr>
                <w:sz w:val="21"/>
                <w:szCs w:val="21"/>
              </w:rPr>
            </w:pPr>
            <w:r>
              <w:rPr>
                <w:sz w:val="21"/>
                <w:szCs w:val="21"/>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14:paraId="0EC1F1E5">
            <w:pPr>
              <w:pStyle w:val="22"/>
              <w:spacing w:line="288" w:lineRule="auto"/>
              <w:ind w:left="72"/>
              <w:jc w:val="left"/>
              <w:rPr>
                <w:b w:val="0"/>
                <w:sz w:val="21"/>
                <w:szCs w:val="21"/>
              </w:rPr>
            </w:pPr>
            <w:r>
              <w:rPr>
                <w:b w:val="0"/>
                <w:sz w:val="21"/>
                <w:szCs w:val="21"/>
              </w:rPr>
              <w:t>3. Ориентироваться в рисунках, схемах, таблицах, представленных в учебниках.</w:t>
            </w:r>
          </w:p>
          <w:p w14:paraId="416988E7">
            <w:pPr>
              <w:pStyle w:val="22"/>
              <w:spacing w:line="288" w:lineRule="auto"/>
              <w:ind w:left="72"/>
              <w:jc w:val="left"/>
              <w:rPr>
                <w:b w:val="0"/>
                <w:sz w:val="21"/>
                <w:szCs w:val="21"/>
              </w:rPr>
            </w:pPr>
            <w:r>
              <w:rPr>
                <w:b w:val="0"/>
                <w:sz w:val="21"/>
                <w:szCs w:val="21"/>
              </w:rPr>
              <w:t>4. Подробно и кратко пересказывать прочитанное или прослушанное,  составлять простой план.</w:t>
            </w:r>
          </w:p>
          <w:p w14:paraId="08B5CDEE">
            <w:pPr>
              <w:pStyle w:val="22"/>
              <w:spacing w:line="288" w:lineRule="auto"/>
              <w:ind w:left="72"/>
              <w:jc w:val="left"/>
              <w:rPr>
                <w:b w:val="0"/>
                <w:sz w:val="21"/>
                <w:szCs w:val="21"/>
              </w:rPr>
            </w:pPr>
            <w:r>
              <w:rPr>
                <w:b w:val="0"/>
                <w:sz w:val="21"/>
                <w:szCs w:val="21"/>
              </w:rPr>
              <w:t>5. Объяснять смысл названия произведения, связь его с содержанием.</w:t>
            </w:r>
          </w:p>
          <w:p w14:paraId="41A9C5EE">
            <w:pPr>
              <w:pStyle w:val="22"/>
              <w:spacing w:line="288" w:lineRule="auto"/>
              <w:ind w:left="72"/>
              <w:jc w:val="left"/>
              <w:rPr>
                <w:b w:val="0"/>
                <w:sz w:val="21"/>
                <w:szCs w:val="21"/>
              </w:rPr>
            </w:pPr>
            <w:r>
              <w:rPr>
                <w:b w:val="0"/>
                <w:sz w:val="21"/>
                <w:szCs w:val="21"/>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14:paraId="291B0438">
            <w:pPr>
              <w:spacing w:line="288" w:lineRule="auto"/>
              <w:ind w:left="72"/>
              <w:rPr>
                <w:rFonts w:ascii="Times New Roman" w:hAnsi="Times New Roman" w:cs="Times New Roman"/>
                <w:sz w:val="21"/>
                <w:szCs w:val="21"/>
              </w:rPr>
            </w:pPr>
            <w:r>
              <w:rPr>
                <w:rFonts w:ascii="Times New Roman" w:hAnsi="Times New Roman" w:cs="Times New Roman"/>
                <w:sz w:val="21"/>
                <w:szCs w:val="21"/>
              </w:rPr>
              <w:t>7. Наблюдать и самостоятельно делать  простые выводы.</w:t>
            </w:r>
          </w:p>
          <w:p w14:paraId="0C7D9A22">
            <w:pPr>
              <w:spacing w:line="288" w:lineRule="auto"/>
              <w:ind w:left="72"/>
              <w:rPr>
                <w:rFonts w:ascii="Times New Roman" w:hAnsi="Times New Roman" w:cs="Times New Roman"/>
                <w:bCs/>
              </w:rPr>
            </w:pPr>
            <w:r>
              <w:rPr>
                <w:rFonts w:ascii="Times New Roman" w:hAnsi="Times New Roman" w:cs="Times New Roman"/>
                <w:sz w:val="21"/>
                <w:szCs w:val="21"/>
              </w:rPr>
              <w:t>8. Выполнять задания по аналогии</w:t>
            </w:r>
          </w:p>
        </w:tc>
        <w:tc>
          <w:tcPr>
            <w:tcW w:w="3331" w:type="dxa"/>
          </w:tcPr>
          <w:p w14:paraId="498ED042">
            <w:pPr>
              <w:pStyle w:val="22"/>
              <w:spacing w:line="288" w:lineRule="auto"/>
              <w:ind w:left="72"/>
              <w:jc w:val="left"/>
              <w:rPr>
                <w:b w:val="0"/>
                <w:sz w:val="22"/>
                <w:szCs w:val="22"/>
              </w:rPr>
            </w:pPr>
            <w:r>
              <w:rPr>
                <w:b w:val="0"/>
                <w:sz w:val="22"/>
                <w:szCs w:val="22"/>
              </w:rPr>
              <w:t>1.Соблюдать в повседневной жизни нормы речевого этикета и правила устного общения.</w:t>
            </w:r>
          </w:p>
          <w:p w14:paraId="06D85FE1">
            <w:pPr>
              <w:spacing w:line="288" w:lineRule="auto"/>
              <w:ind w:left="72"/>
              <w:rPr>
                <w:rFonts w:ascii="Times New Roman" w:hAnsi="Times New Roman" w:cs="Times New Roman"/>
              </w:rPr>
            </w:pPr>
            <w:r>
              <w:rPr>
                <w:rFonts w:ascii="Times New Roman" w:hAnsi="Times New Roman" w:cs="Times New Roman"/>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14:paraId="35E2DD6E">
            <w:pPr>
              <w:spacing w:line="288" w:lineRule="auto"/>
              <w:ind w:left="72"/>
              <w:rPr>
                <w:rFonts w:ascii="Times New Roman" w:hAnsi="Times New Roman" w:cs="Times New Roman"/>
              </w:rPr>
            </w:pPr>
            <w:r>
              <w:rPr>
                <w:rFonts w:ascii="Times New Roman" w:hAnsi="Times New Roman" w:cs="Times New Roman"/>
              </w:rPr>
              <w:t xml:space="preserve">3.Оформлять свои мысли в устной и письменной речи с учетом своих учебных и жизненных речевых ситуаций. </w:t>
            </w:r>
          </w:p>
          <w:p w14:paraId="5B55A29F">
            <w:pPr>
              <w:pStyle w:val="22"/>
              <w:spacing w:line="288" w:lineRule="auto"/>
              <w:ind w:left="72"/>
              <w:jc w:val="left"/>
              <w:rPr>
                <w:b w:val="0"/>
                <w:sz w:val="22"/>
                <w:szCs w:val="22"/>
              </w:rPr>
            </w:pPr>
            <w:r>
              <w:rPr>
                <w:b w:val="0"/>
                <w:sz w:val="22"/>
                <w:szCs w:val="22"/>
              </w:rPr>
              <w:t>4. Участвовать в диалоге; слушать и понимать других, реагировать на реплики, задавать вопросы, высказывать свою точку зрения.</w:t>
            </w:r>
          </w:p>
          <w:p w14:paraId="7F4C898C">
            <w:pPr>
              <w:pStyle w:val="22"/>
              <w:spacing w:line="288" w:lineRule="auto"/>
              <w:ind w:left="72"/>
              <w:jc w:val="left"/>
              <w:rPr>
                <w:b w:val="0"/>
                <w:sz w:val="22"/>
                <w:szCs w:val="22"/>
              </w:rPr>
            </w:pPr>
            <w:r>
              <w:rPr>
                <w:b w:val="0"/>
                <w:sz w:val="22"/>
                <w:szCs w:val="22"/>
              </w:rPr>
              <w:t xml:space="preserve">5. Выслушивать партнера, договариваться и приходить к общему решению, работая в паре. </w:t>
            </w:r>
          </w:p>
          <w:p w14:paraId="3645AD41">
            <w:pPr>
              <w:pStyle w:val="22"/>
              <w:spacing w:line="288" w:lineRule="auto"/>
              <w:ind w:left="72"/>
              <w:jc w:val="left"/>
              <w:rPr>
                <w:b w:val="0"/>
                <w:sz w:val="22"/>
                <w:szCs w:val="22"/>
              </w:rPr>
            </w:pPr>
            <w:r>
              <w:rPr>
                <w:b w:val="0"/>
                <w:sz w:val="22"/>
                <w:szCs w:val="22"/>
              </w:rPr>
              <w:t>6. Выполнять различные роли в группе, сотрудничать в совместном решении проблемы (задачи).</w:t>
            </w:r>
          </w:p>
          <w:p w14:paraId="2A1477F2">
            <w:pPr>
              <w:pStyle w:val="24"/>
              <w:spacing w:before="0" w:beforeAutospacing="0" w:after="0" w:afterAutospacing="0" w:line="288" w:lineRule="auto"/>
              <w:ind w:left="72"/>
              <w:rPr>
                <w:sz w:val="22"/>
                <w:szCs w:val="22"/>
              </w:rPr>
            </w:pPr>
          </w:p>
          <w:p w14:paraId="6E4A56E1">
            <w:pPr>
              <w:spacing w:line="288" w:lineRule="auto"/>
              <w:ind w:left="72"/>
              <w:rPr>
                <w:rFonts w:ascii="Times New Roman" w:hAnsi="Times New Roman" w:cs="Times New Roman"/>
                <w:bCs/>
              </w:rPr>
            </w:pPr>
          </w:p>
        </w:tc>
      </w:tr>
      <w:tr w14:paraId="243F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0" w:hRule="atLeast"/>
        </w:trPr>
        <w:tc>
          <w:tcPr>
            <w:tcW w:w="959" w:type="dxa"/>
            <w:textDirection w:val="btLr"/>
          </w:tcPr>
          <w:p w14:paraId="09D96239">
            <w:pPr>
              <w:spacing w:after="0" w:line="288" w:lineRule="auto"/>
              <w:ind w:left="113" w:firstLine="426"/>
              <w:jc w:val="both"/>
              <w:rPr>
                <w:rFonts w:ascii="Times New Roman" w:hAnsi="Times New Roman" w:cs="Times New Roman"/>
                <w:b/>
                <w:bCs/>
              </w:rPr>
            </w:pPr>
            <w:r>
              <w:rPr>
                <w:rFonts w:ascii="Times New Roman" w:hAnsi="Times New Roman" w:cs="Times New Roman"/>
                <w:b/>
                <w:bCs/>
              </w:rPr>
              <w:t xml:space="preserve">                                                                                                                                                                                     3 класс</w:t>
            </w:r>
          </w:p>
        </w:tc>
        <w:tc>
          <w:tcPr>
            <w:tcW w:w="3331" w:type="dxa"/>
          </w:tcPr>
          <w:p w14:paraId="7399CA2B">
            <w:pPr>
              <w:spacing w:after="0" w:line="240" w:lineRule="auto"/>
              <w:ind w:left="72"/>
              <w:jc w:val="both"/>
              <w:rPr>
                <w:rFonts w:ascii="Times New Roman" w:hAnsi="Times New Roman" w:cs="Times New Roman"/>
                <w:bCs/>
                <w:sz w:val="20"/>
                <w:szCs w:val="20"/>
              </w:rPr>
            </w:pPr>
            <w:r>
              <w:rPr>
                <w:rFonts w:ascii="Times New Roman" w:hAnsi="Times New Roman" w:cs="Times New Roman"/>
                <w:sz w:val="20"/>
                <w:szCs w:val="20"/>
              </w:rPr>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14:paraId="6DEDCCED">
            <w:pPr>
              <w:spacing w:after="0" w:line="240" w:lineRule="auto"/>
              <w:ind w:left="72"/>
              <w:jc w:val="both"/>
              <w:rPr>
                <w:rFonts w:ascii="Times New Roman" w:hAnsi="Times New Roman" w:cs="Times New Roman"/>
                <w:bCs/>
                <w:sz w:val="20"/>
                <w:szCs w:val="20"/>
              </w:rPr>
            </w:pPr>
            <w:r>
              <w:rPr>
                <w:rFonts w:ascii="Times New Roman" w:hAnsi="Times New Roman" w:cs="Times New Roman"/>
                <w:bCs/>
                <w:sz w:val="20"/>
                <w:szCs w:val="20"/>
              </w:rPr>
              <w:t>2. Проявлять уважение к семье, к культуре своего народа и других народов, населяющих Россию.</w:t>
            </w:r>
          </w:p>
          <w:p w14:paraId="56DBA34C">
            <w:pPr>
              <w:spacing w:after="0" w:line="240" w:lineRule="auto"/>
              <w:ind w:left="72"/>
              <w:jc w:val="both"/>
              <w:rPr>
                <w:rFonts w:ascii="Times New Roman" w:hAnsi="Times New Roman" w:cs="Times New Roman"/>
                <w:bCs/>
                <w:sz w:val="20"/>
                <w:szCs w:val="20"/>
              </w:rPr>
            </w:pPr>
            <w:r>
              <w:rPr>
                <w:rFonts w:ascii="Times New Roman" w:hAnsi="Times New Roman" w:cs="Times New Roman"/>
                <w:bCs/>
                <w:sz w:val="20"/>
                <w:szCs w:val="20"/>
              </w:rPr>
              <w:t>3. Проявлять п</w:t>
            </w:r>
            <w:r>
              <w:rPr>
                <w:rFonts w:ascii="Times New Roman" w:hAnsi="Times New Roman" w:cs="Times New Roman"/>
                <w:iCs/>
                <w:sz w:val="20"/>
                <w:szCs w:val="20"/>
              </w:rPr>
              <w:t>оложительную мотивацию и познавательный интерес к учению, активность при изучении нового материала.</w:t>
            </w:r>
          </w:p>
          <w:p w14:paraId="4314768C">
            <w:pPr>
              <w:spacing w:after="0" w:line="240" w:lineRule="auto"/>
              <w:ind w:left="72"/>
              <w:jc w:val="both"/>
              <w:rPr>
                <w:rFonts w:ascii="Times New Roman" w:hAnsi="Times New Roman" w:cs="Times New Roman"/>
                <w:sz w:val="20"/>
                <w:szCs w:val="20"/>
              </w:rPr>
            </w:pPr>
            <w:r>
              <w:rPr>
                <w:rFonts w:ascii="Times New Roman" w:hAnsi="Times New Roman" w:cs="Times New Roman"/>
                <w:bCs/>
                <w:sz w:val="20"/>
                <w:szCs w:val="20"/>
              </w:rPr>
              <w:t xml:space="preserve">4. Анализировать свои переживания и поступки. </w:t>
            </w:r>
            <w:r>
              <w:rPr>
                <w:rFonts w:ascii="Times New Roman" w:hAnsi="Times New Roman" w:cs="Times New Roman"/>
                <w:sz w:val="20"/>
                <w:szCs w:val="20"/>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14:paraId="0314ADD5">
            <w:pPr>
              <w:pStyle w:val="51"/>
              <w:spacing w:before="0" w:beforeAutospacing="0" w:after="0" w:afterAutospacing="0"/>
              <w:ind w:left="72"/>
              <w:rPr>
                <w:sz w:val="20"/>
                <w:szCs w:val="20"/>
              </w:rPr>
            </w:pPr>
            <w:r>
              <w:rPr>
                <w:sz w:val="20"/>
                <w:szCs w:val="20"/>
              </w:rPr>
              <w:t>5. Выполнять основные правила бережного отношения к природе, правила здорового образа жизни на основе знаний об организме человека.</w:t>
            </w:r>
          </w:p>
          <w:p w14:paraId="4B5D771B">
            <w:pPr>
              <w:pStyle w:val="51"/>
              <w:spacing w:before="0" w:beforeAutospacing="0" w:after="0" w:afterAutospacing="0"/>
              <w:ind w:left="72"/>
              <w:rPr>
                <w:sz w:val="20"/>
                <w:szCs w:val="20"/>
              </w:rPr>
            </w:pPr>
            <w:r>
              <w:rPr>
                <w:sz w:val="20"/>
                <w:szCs w:val="20"/>
              </w:rPr>
              <w:t>6. Проявлять эстетическое чувство на основе знакомства с разными видами искусства, наблюдениями за природой.</w:t>
            </w:r>
          </w:p>
          <w:p w14:paraId="5BAF1F86">
            <w:pPr>
              <w:pStyle w:val="51"/>
              <w:spacing w:before="0" w:beforeAutospacing="0" w:after="0" w:afterAutospacing="0"/>
              <w:ind w:left="72"/>
              <w:rPr>
                <w:sz w:val="20"/>
                <w:szCs w:val="20"/>
              </w:rPr>
            </w:pPr>
            <w:r>
              <w:rPr>
                <w:sz w:val="20"/>
                <w:szCs w:val="20"/>
              </w:rPr>
              <w:t>7.Сопоставлять самооценку собственной деятельности с оценкой ее товарищами, учителем.</w:t>
            </w:r>
          </w:p>
          <w:p w14:paraId="68594AEB">
            <w:pPr>
              <w:spacing w:after="0" w:line="240" w:lineRule="auto"/>
              <w:rPr>
                <w:rFonts w:ascii="Times New Roman" w:hAnsi="Times New Roman" w:cs="Times New Roman"/>
                <w:bCs/>
                <w:sz w:val="20"/>
                <w:szCs w:val="20"/>
              </w:rPr>
            </w:pPr>
          </w:p>
        </w:tc>
        <w:tc>
          <w:tcPr>
            <w:tcW w:w="3331" w:type="dxa"/>
          </w:tcPr>
          <w:p w14:paraId="449C0126">
            <w:pPr>
              <w:pStyle w:val="22"/>
              <w:ind w:left="72"/>
              <w:jc w:val="both"/>
              <w:rPr>
                <w:b w:val="0"/>
                <w:sz w:val="20"/>
                <w:szCs w:val="20"/>
              </w:rPr>
            </w:pPr>
            <w:r>
              <w:rPr>
                <w:b w:val="0"/>
                <w:sz w:val="20"/>
                <w:szCs w:val="20"/>
              </w:rPr>
              <w:t>1. Самостоятельно организовывать свое рабочее место в соответствии с целью выполнения заданий.</w:t>
            </w:r>
          </w:p>
          <w:p w14:paraId="2FE4D83C">
            <w:pPr>
              <w:pStyle w:val="22"/>
              <w:ind w:left="72"/>
              <w:jc w:val="both"/>
              <w:rPr>
                <w:b w:val="0"/>
                <w:sz w:val="20"/>
                <w:szCs w:val="20"/>
              </w:rPr>
            </w:pPr>
            <w:r>
              <w:rPr>
                <w:b w:val="0"/>
                <w:sz w:val="20"/>
                <w:szCs w:val="20"/>
              </w:rPr>
              <w:t xml:space="preserve">2. Определять цель учебной деятельности с помощью учителя и самостоятельно, </w:t>
            </w:r>
            <w:r>
              <w:rPr>
                <w:b w:val="0"/>
                <w:iCs/>
                <w:sz w:val="20"/>
                <w:szCs w:val="20"/>
              </w:rPr>
              <w:t>соотносить свои действия с поставленной целью</w:t>
            </w:r>
            <w:r>
              <w:rPr>
                <w:b w:val="0"/>
                <w:sz w:val="20"/>
                <w:szCs w:val="20"/>
              </w:rPr>
              <w:t xml:space="preserve">. </w:t>
            </w:r>
          </w:p>
          <w:p w14:paraId="79484FEF">
            <w:pPr>
              <w:pStyle w:val="22"/>
              <w:ind w:left="72"/>
              <w:jc w:val="both"/>
              <w:rPr>
                <w:b w:val="0"/>
                <w:sz w:val="20"/>
                <w:szCs w:val="20"/>
              </w:rPr>
            </w:pPr>
            <w:r>
              <w:rPr>
                <w:b w:val="0"/>
                <w:sz w:val="20"/>
                <w:szCs w:val="20"/>
              </w:rPr>
              <w:t>4. Составлять план выполнения заданий на уроках, внеурочной деятельности, жизненных ситуациях под руководством учителя.</w:t>
            </w:r>
          </w:p>
          <w:p w14:paraId="662F715E">
            <w:pPr>
              <w:pStyle w:val="22"/>
              <w:ind w:left="72"/>
              <w:jc w:val="both"/>
              <w:rPr>
                <w:b w:val="0"/>
                <w:sz w:val="20"/>
                <w:szCs w:val="20"/>
              </w:rPr>
            </w:pPr>
            <w:r>
              <w:rPr>
                <w:b w:val="0"/>
                <w:sz w:val="20"/>
                <w:szCs w:val="20"/>
              </w:rPr>
              <w:t xml:space="preserve">5. </w:t>
            </w:r>
            <w:r>
              <w:rPr>
                <w:b w:val="0"/>
                <w:iCs/>
                <w:sz w:val="20"/>
                <w:szCs w:val="20"/>
              </w:rPr>
              <w:t>Осознавать способы и приёмы действий при решении учебных задач.</w:t>
            </w:r>
          </w:p>
          <w:p w14:paraId="451D1291">
            <w:pPr>
              <w:pStyle w:val="22"/>
              <w:ind w:left="72"/>
              <w:jc w:val="both"/>
              <w:rPr>
                <w:b w:val="0"/>
                <w:sz w:val="20"/>
                <w:szCs w:val="20"/>
              </w:rPr>
            </w:pPr>
            <w:r>
              <w:rPr>
                <w:b w:val="0"/>
                <w:sz w:val="20"/>
                <w:szCs w:val="20"/>
              </w:rPr>
              <w:t>6. Осуществлять само- и взаимопроверку работ.</w:t>
            </w:r>
          </w:p>
          <w:p w14:paraId="075E2257">
            <w:pPr>
              <w:pStyle w:val="22"/>
              <w:ind w:left="72"/>
              <w:jc w:val="both"/>
              <w:rPr>
                <w:b w:val="0"/>
                <w:sz w:val="20"/>
                <w:szCs w:val="20"/>
              </w:rPr>
            </w:pPr>
            <w:r>
              <w:rPr>
                <w:b w:val="0"/>
                <w:sz w:val="20"/>
                <w:szCs w:val="20"/>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14:paraId="41581908">
            <w:pPr>
              <w:pStyle w:val="22"/>
              <w:ind w:left="72"/>
              <w:jc w:val="both"/>
              <w:rPr>
                <w:b w:val="0"/>
                <w:sz w:val="20"/>
                <w:szCs w:val="20"/>
              </w:rPr>
            </w:pPr>
            <w:r>
              <w:rPr>
                <w:b w:val="0"/>
                <w:sz w:val="20"/>
                <w:szCs w:val="20"/>
              </w:rPr>
              <w:t xml:space="preserve">8. Корректировать выполнение задания в соответствии с планом, условиями выполнения, результатом действий на определенном этапе. </w:t>
            </w:r>
          </w:p>
          <w:p w14:paraId="6BC50EF0">
            <w:pPr>
              <w:pStyle w:val="22"/>
              <w:ind w:left="72"/>
              <w:jc w:val="both"/>
              <w:rPr>
                <w:b w:val="0"/>
                <w:sz w:val="20"/>
                <w:szCs w:val="20"/>
              </w:rPr>
            </w:pPr>
            <w:r>
              <w:rPr>
                <w:b w:val="0"/>
                <w:sz w:val="20"/>
                <w:szCs w:val="20"/>
              </w:rPr>
              <w:t xml:space="preserve">9. Осуществлять выбор под определённую задачу литературы, инструментов, приборов. </w:t>
            </w:r>
          </w:p>
          <w:p w14:paraId="01DAEE86">
            <w:pPr>
              <w:pStyle w:val="22"/>
              <w:ind w:left="72"/>
              <w:jc w:val="both"/>
              <w:rPr>
                <w:b w:val="0"/>
                <w:sz w:val="20"/>
                <w:szCs w:val="20"/>
              </w:rPr>
            </w:pPr>
            <w:r>
              <w:rPr>
                <w:b w:val="0"/>
                <w:sz w:val="20"/>
                <w:szCs w:val="20"/>
              </w:rPr>
              <w:t xml:space="preserve">10. </w:t>
            </w:r>
            <w:r>
              <w:rPr>
                <w:b w:val="0"/>
                <w:iCs/>
                <w:sz w:val="20"/>
                <w:szCs w:val="20"/>
              </w:rPr>
              <w:t>Оценивать собственную успешность в выполнения заданий</w:t>
            </w:r>
          </w:p>
        </w:tc>
        <w:tc>
          <w:tcPr>
            <w:tcW w:w="3331" w:type="dxa"/>
          </w:tcPr>
          <w:p w14:paraId="46FD3C5B">
            <w:pPr>
              <w:pStyle w:val="22"/>
              <w:ind w:left="72"/>
              <w:jc w:val="both"/>
              <w:rPr>
                <w:b w:val="0"/>
                <w:sz w:val="20"/>
                <w:szCs w:val="20"/>
              </w:rPr>
            </w:pPr>
            <w:r>
              <w:rPr>
                <w:b w:val="0"/>
                <w:sz w:val="20"/>
                <w:szCs w:val="20"/>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14:paraId="7C01594E">
            <w:pPr>
              <w:pStyle w:val="22"/>
              <w:ind w:left="72"/>
              <w:jc w:val="both"/>
              <w:rPr>
                <w:b w:val="0"/>
                <w:sz w:val="20"/>
                <w:szCs w:val="20"/>
              </w:rPr>
            </w:pPr>
            <w:r>
              <w:rPr>
                <w:b w:val="0"/>
                <w:sz w:val="20"/>
                <w:szCs w:val="20"/>
              </w:rPr>
              <w:t>2. Самостоятельно предполагать, какая  дополнительнаяинформа-ция будет нужна для изучения незнакомого материала;отбирать необходимые  источники информации среди словарей, энциклопедий, справочников в рамках проектной деятельности.</w:t>
            </w:r>
          </w:p>
          <w:p w14:paraId="5ACC0BE8">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 xml:space="preserve">3.Извлекать информацию, представленную в разных формах (текст, иллюстрация таблица, схема, диаграмма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14:paraId="60F1A5CF">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4. Предъявлять результаты работы, в том числе с помощью ИКТ.</w:t>
            </w:r>
          </w:p>
          <w:p w14:paraId="3172F0EF">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5. Анализировать, сравнивать, группировать, устанавливать причинно-следственные связи (на доступном уровне).</w:t>
            </w:r>
          </w:p>
          <w:p w14:paraId="2191C888">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6. Выявлять аналогии и использо-вать их при выполнении заданий.</w:t>
            </w:r>
          </w:p>
          <w:p w14:paraId="70C6DCB9">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14:paraId="180EA4D0">
            <w:pPr>
              <w:spacing w:after="0" w:line="240" w:lineRule="auto"/>
              <w:jc w:val="both"/>
              <w:rPr>
                <w:rFonts w:ascii="Times New Roman" w:hAnsi="Times New Roman" w:cs="Times New Roman"/>
                <w:bCs/>
                <w:sz w:val="20"/>
                <w:szCs w:val="20"/>
              </w:rPr>
            </w:pPr>
          </w:p>
        </w:tc>
        <w:tc>
          <w:tcPr>
            <w:tcW w:w="3331" w:type="dxa"/>
          </w:tcPr>
          <w:p w14:paraId="04D57FEE">
            <w:pPr>
              <w:pStyle w:val="22"/>
              <w:ind w:left="72"/>
              <w:jc w:val="both"/>
              <w:rPr>
                <w:b w:val="0"/>
                <w:sz w:val="20"/>
                <w:szCs w:val="20"/>
              </w:rPr>
            </w:pPr>
            <w:r>
              <w:rPr>
                <w:b w:val="0"/>
                <w:sz w:val="20"/>
                <w:szCs w:val="20"/>
              </w:rPr>
              <w:t xml:space="preserve">1. Соблюдать в повседневной жизни нормы речевого этикета и правила устного общения. </w:t>
            </w:r>
          </w:p>
          <w:p w14:paraId="0D998210">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14:paraId="551F66EB">
            <w:pPr>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 xml:space="preserve">3.Оформлять свои мысли в устной и письменной речи с учетом своих учебных и жизненных речевых ситуаций. </w:t>
            </w:r>
          </w:p>
          <w:p w14:paraId="30BC2DAC">
            <w:pPr>
              <w:pStyle w:val="22"/>
              <w:ind w:left="72"/>
              <w:jc w:val="both"/>
              <w:rPr>
                <w:b w:val="0"/>
                <w:sz w:val="20"/>
                <w:szCs w:val="20"/>
              </w:rPr>
            </w:pPr>
            <w:r>
              <w:rPr>
                <w:b w:val="0"/>
                <w:sz w:val="20"/>
                <w:szCs w:val="20"/>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14:paraId="3E30F354">
            <w:pPr>
              <w:spacing w:after="0" w:line="240" w:lineRule="auto"/>
              <w:ind w:left="72"/>
              <w:jc w:val="both"/>
              <w:rPr>
                <w:rFonts w:ascii="Times New Roman" w:hAnsi="Times New Roman" w:cs="Times New Roman"/>
                <w:sz w:val="20"/>
                <w:szCs w:val="20"/>
              </w:rPr>
            </w:pPr>
            <w:r>
              <w:rPr>
                <w:rFonts w:ascii="Times New Roman" w:hAnsi="Times New Roman" w:cs="Times New Roman"/>
                <w:bCs/>
                <w:sz w:val="20"/>
                <w:szCs w:val="20"/>
              </w:rPr>
              <w:t>5. Критично относиться к своему мнению, с</w:t>
            </w:r>
            <w:r>
              <w:rPr>
                <w:rFonts w:ascii="Times New Roman" w:hAnsi="Times New Roman" w:cs="Times New Roman"/>
                <w:sz w:val="20"/>
                <w:szCs w:val="20"/>
              </w:rPr>
              <w:t xml:space="preserve">опоставлять свою точку зрения с точкой зрения другого. </w:t>
            </w:r>
          </w:p>
          <w:p w14:paraId="76F3C12B">
            <w:pPr>
              <w:pStyle w:val="22"/>
              <w:ind w:left="72"/>
              <w:jc w:val="both"/>
              <w:rPr>
                <w:b w:val="0"/>
                <w:sz w:val="20"/>
                <w:szCs w:val="20"/>
              </w:rPr>
            </w:pPr>
            <w:r>
              <w:rPr>
                <w:b w:val="0"/>
                <w:sz w:val="20"/>
                <w:szCs w:val="20"/>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14:paraId="00467ECB">
            <w:pPr>
              <w:tabs>
                <w:tab w:val="left" w:pos="284"/>
              </w:tabs>
              <w:spacing w:after="0" w:line="240" w:lineRule="auto"/>
              <w:ind w:left="72"/>
              <w:jc w:val="both"/>
              <w:rPr>
                <w:rFonts w:ascii="Times New Roman" w:hAnsi="Times New Roman" w:cs="Times New Roman"/>
                <w:sz w:val="20"/>
                <w:szCs w:val="20"/>
              </w:rPr>
            </w:pPr>
            <w:r>
              <w:rPr>
                <w:rFonts w:ascii="Times New Roman" w:hAnsi="Times New Roman" w:cs="Times New Roman"/>
                <w:sz w:val="20"/>
                <w:szCs w:val="20"/>
              </w:rPr>
              <w:t>Осуществлять взаимопомощь и взаимоконтроль при работе в группе.</w:t>
            </w:r>
          </w:p>
          <w:p w14:paraId="2B7AE214">
            <w:pPr>
              <w:spacing w:after="0" w:line="240" w:lineRule="auto"/>
              <w:ind w:left="72"/>
              <w:jc w:val="both"/>
              <w:rPr>
                <w:rFonts w:ascii="Times New Roman" w:hAnsi="Times New Roman" w:cs="Times New Roman"/>
                <w:bCs/>
                <w:sz w:val="20"/>
                <w:szCs w:val="20"/>
              </w:rPr>
            </w:pPr>
          </w:p>
        </w:tc>
      </w:tr>
      <w:tr w14:paraId="044D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1" w:hRule="atLeast"/>
        </w:trPr>
        <w:tc>
          <w:tcPr>
            <w:tcW w:w="959" w:type="dxa"/>
            <w:textDirection w:val="btLr"/>
          </w:tcPr>
          <w:p w14:paraId="3F874A9B">
            <w:pPr>
              <w:spacing w:after="0" w:line="288" w:lineRule="auto"/>
              <w:ind w:left="113" w:firstLine="426"/>
              <w:jc w:val="center"/>
              <w:rPr>
                <w:rFonts w:ascii="Times New Roman" w:hAnsi="Times New Roman" w:cs="Times New Roman"/>
                <w:b/>
                <w:bCs/>
              </w:rPr>
            </w:pPr>
            <w:r>
              <w:rPr>
                <w:rFonts w:ascii="Times New Roman" w:hAnsi="Times New Roman" w:cs="Times New Roman"/>
                <w:b/>
                <w:bCs/>
              </w:rPr>
              <w:t>4 класс</w:t>
            </w:r>
          </w:p>
        </w:tc>
        <w:tc>
          <w:tcPr>
            <w:tcW w:w="3331" w:type="dxa"/>
          </w:tcPr>
          <w:p w14:paraId="4445FC5E">
            <w:pPr>
              <w:spacing w:after="0" w:line="240" w:lineRule="auto"/>
              <w:ind w:left="74"/>
              <w:jc w:val="both"/>
              <w:rPr>
                <w:rFonts w:ascii="Times New Roman" w:hAnsi="Times New Roman" w:cs="Times New Roman"/>
                <w:bCs/>
                <w:sz w:val="20"/>
                <w:szCs w:val="20"/>
              </w:rPr>
            </w:pPr>
            <w:r>
              <w:rPr>
                <w:rFonts w:ascii="Times New Roman" w:hAnsi="Times New Roman" w:cs="Times New Roman"/>
                <w:bCs/>
                <w:sz w:val="20"/>
                <w:szCs w:val="20"/>
              </w:rPr>
              <w:t xml:space="preserve">1. </w:t>
            </w:r>
            <w:r>
              <w:rPr>
                <w:rFonts w:ascii="Times New Roman" w:hAnsi="Times New Roman" w:cs="Times New Roman"/>
                <w:sz w:val="20"/>
                <w:szCs w:val="20"/>
              </w:rPr>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14:paraId="4BEF76BE">
            <w:pPr>
              <w:spacing w:after="0" w:line="240" w:lineRule="auto"/>
              <w:ind w:left="74"/>
              <w:jc w:val="both"/>
              <w:rPr>
                <w:rFonts w:ascii="Times New Roman" w:hAnsi="Times New Roman" w:cs="Times New Roman"/>
                <w:bCs/>
                <w:sz w:val="20"/>
                <w:szCs w:val="20"/>
              </w:rPr>
            </w:pPr>
            <w:r>
              <w:rPr>
                <w:rFonts w:ascii="Times New Roman" w:hAnsi="Times New Roman" w:cs="Times New Roman"/>
                <w:bCs/>
                <w:sz w:val="20"/>
                <w:szCs w:val="20"/>
              </w:rPr>
              <w:t>3. Ценить семейные отношения, традиции своего народа. Уважать и изучать историю и культуру народов России и Дагестана.</w:t>
            </w:r>
          </w:p>
          <w:p w14:paraId="3CAB33A3">
            <w:pPr>
              <w:spacing w:after="0" w:line="240" w:lineRule="auto"/>
              <w:ind w:left="74"/>
              <w:jc w:val="both"/>
              <w:rPr>
                <w:rFonts w:ascii="Times New Roman" w:hAnsi="Times New Roman" w:cs="Times New Roman"/>
                <w:bCs/>
                <w:sz w:val="20"/>
                <w:szCs w:val="20"/>
              </w:rPr>
            </w:pPr>
            <w:r>
              <w:rPr>
                <w:rFonts w:ascii="Times New Roman" w:hAnsi="Times New Roman" w:cs="Times New Roman"/>
                <w:bCs/>
                <w:sz w:val="20"/>
                <w:szCs w:val="20"/>
              </w:rPr>
              <w:t>4. Определять личностный смысл учения;  выбирать дальнейший образовательный маршрут.</w:t>
            </w:r>
          </w:p>
          <w:p w14:paraId="0EE8BB2D">
            <w:pPr>
              <w:tabs>
                <w:tab w:val="left" w:pos="284"/>
              </w:tabs>
              <w:spacing w:after="0" w:line="240" w:lineRule="auto"/>
              <w:ind w:left="74"/>
              <w:jc w:val="both"/>
              <w:rPr>
                <w:rFonts w:ascii="Times New Roman" w:hAnsi="Times New Roman" w:cs="Times New Roman"/>
                <w:sz w:val="20"/>
                <w:szCs w:val="20"/>
              </w:rPr>
            </w:pPr>
            <w:r>
              <w:rPr>
                <w:rFonts w:ascii="Times New Roman" w:hAnsi="Times New Roman" w:cs="Times New Roman"/>
                <w:bCs/>
                <w:sz w:val="20"/>
                <w:szCs w:val="20"/>
              </w:rPr>
              <w:t xml:space="preserve">5. </w:t>
            </w:r>
            <w:r>
              <w:rPr>
                <w:rFonts w:ascii="Times New Roman" w:hAnsi="Times New Roman" w:cs="Times New Roman"/>
                <w:sz w:val="20"/>
                <w:szCs w:val="20"/>
              </w:rPr>
              <w:t>Регулировать свое поведение в соответствии с познанными моральными нормами и этическими требованиями.</w:t>
            </w:r>
          </w:p>
          <w:p w14:paraId="1161615A">
            <w:pPr>
              <w:tabs>
                <w:tab w:val="left" w:pos="284"/>
              </w:tabs>
              <w:spacing w:after="0" w:line="240" w:lineRule="auto"/>
              <w:ind w:left="74"/>
              <w:jc w:val="both"/>
              <w:rPr>
                <w:rFonts w:ascii="Times New Roman" w:hAnsi="Times New Roman" w:cs="Times New Roman"/>
                <w:sz w:val="20"/>
                <w:szCs w:val="20"/>
              </w:rPr>
            </w:pPr>
            <w:r>
              <w:rPr>
                <w:rFonts w:ascii="Times New Roman" w:hAnsi="Times New Roman" w:cs="Times New Roman"/>
                <w:sz w:val="20"/>
                <w:szCs w:val="20"/>
              </w:rPr>
              <w:t>Испытывать эмпатию, понимать чувства других людей и сопережи-вать им, выражать свое отношение в конкретных поступках.</w:t>
            </w:r>
          </w:p>
          <w:p w14:paraId="5FE06F6B">
            <w:pPr>
              <w:spacing w:after="0" w:line="240" w:lineRule="auto"/>
              <w:ind w:left="74"/>
              <w:jc w:val="both"/>
              <w:rPr>
                <w:rFonts w:ascii="Times New Roman" w:hAnsi="Times New Roman" w:cs="Times New Roman"/>
                <w:iCs/>
                <w:sz w:val="20"/>
                <w:szCs w:val="20"/>
              </w:rPr>
            </w:pPr>
            <w:r>
              <w:rPr>
                <w:rFonts w:ascii="Times New Roman" w:hAnsi="Times New Roman" w:cs="Times New Roman"/>
                <w:iCs/>
                <w:sz w:val="20"/>
                <w:szCs w:val="20"/>
              </w:rPr>
              <w:t xml:space="preserve">6. Ответственно относиться к собственному здоровью, к окружающей среде, стремиться к сохранению живой природы.  </w:t>
            </w:r>
          </w:p>
          <w:p w14:paraId="401F3EC7">
            <w:pPr>
              <w:spacing w:after="0" w:line="240" w:lineRule="auto"/>
              <w:ind w:left="74"/>
              <w:jc w:val="both"/>
              <w:rPr>
                <w:rFonts w:ascii="Times New Roman" w:hAnsi="Times New Roman" w:cs="Times New Roman"/>
                <w:iCs/>
                <w:sz w:val="20"/>
                <w:szCs w:val="20"/>
              </w:rPr>
            </w:pPr>
            <w:r>
              <w:rPr>
                <w:rFonts w:ascii="Times New Roman" w:hAnsi="Times New Roman" w:cs="Times New Roman"/>
                <w:iCs/>
                <w:sz w:val="20"/>
                <w:szCs w:val="20"/>
              </w:rPr>
              <w:t xml:space="preserve">7. Проявлять </w:t>
            </w:r>
            <w:r>
              <w:rPr>
                <w:rFonts w:ascii="Times New Roman" w:hAnsi="Times New Roman" w:cs="Times New Roman"/>
                <w:sz w:val="20"/>
                <w:szCs w:val="20"/>
              </w:rPr>
              <w:t>эстетическое чувство на основе знакомства с художественной культурой.</w:t>
            </w:r>
          </w:p>
          <w:p w14:paraId="09B82925">
            <w:pPr>
              <w:spacing w:after="0" w:line="240" w:lineRule="auto"/>
              <w:ind w:left="74"/>
              <w:jc w:val="both"/>
              <w:rPr>
                <w:rFonts w:ascii="Times New Roman" w:hAnsi="Times New Roman" w:cs="Times New Roman"/>
                <w:bCs/>
                <w:sz w:val="20"/>
                <w:szCs w:val="20"/>
              </w:rPr>
            </w:pPr>
            <w:r>
              <w:rPr>
                <w:rFonts w:ascii="Times New Roman" w:hAnsi="Times New Roman" w:cs="Times New Roman"/>
                <w:iCs/>
                <w:sz w:val="20"/>
                <w:szCs w:val="20"/>
              </w:rPr>
              <w:t>8. Ориентироваться в понимании причин успешности/неуспешности в учебе</w:t>
            </w:r>
          </w:p>
        </w:tc>
        <w:tc>
          <w:tcPr>
            <w:tcW w:w="3331" w:type="dxa"/>
          </w:tcPr>
          <w:p w14:paraId="790F238A">
            <w:pPr>
              <w:spacing w:after="0"/>
              <w:ind w:left="74"/>
              <w:jc w:val="both"/>
              <w:rPr>
                <w:rFonts w:ascii="Times New Roman" w:hAnsi="Times New Roman" w:cs="Times New Roman"/>
                <w:b/>
                <w:sz w:val="18"/>
                <w:szCs w:val="18"/>
              </w:rPr>
            </w:pPr>
            <w:r>
              <w:rPr>
                <w:rFonts w:ascii="Times New Roman" w:hAnsi="Times New Roman" w:cs="Times New Roman"/>
                <w:sz w:val="18"/>
                <w:szCs w:val="18"/>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14:paraId="54D360B0">
            <w:pPr>
              <w:pStyle w:val="22"/>
              <w:spacing w:line="276" w:lineRule="auto"/>
              <w:ind w:left="74"/>
              <w:jc w:val="both"/>
              <w:rPr>
                <w:b w:val="0"/>
                <w:sz w:val="18"/>
                <w:szCs w:val="18"/>
              </w:rPr>
            </w:pPr>
            <w:r>
              <w:rPr>
                <w:b w:val="0"/>
                <w:sz w:val="18"/>
                <w:szCs w:val="18"/>
              </w:rPr>
              <w:t xml:space="preserve">2. Выбирать для выполнения определённой задачи различные средства: справочную литературу, ИКТ, инструменты и приборы. </w:t>
            </w:r>
          </w:p>
          <w:p w14:paraId="4C312E02">
            <w:pPr>
              <w:pStyle w:val="22"/>
              <w:spacing w:line="276" w:lineRule="auto"/>
              <w:ind w:left="74"/>
              <w:jc w:val="both"/>
              <w:rPr>
                <w:b w:val="0"/>
                <w:sz w:val="18"/>
                <w:szCs w:val="18"/>
              </w:rPr>
            </w:pPr>
            <w:r>
              <w:rPr>
                <w:b w:val="0"/>
                <w:sz w:val="18"/>
                <w:szCs w:val="18"/>
              </w:rPr>
              <w:t>3.Осуществлять итоговый и пошаговый контроль результатов.</w:t>
            </w:r>
          </w:p>
          <w:p w14:paraId="15BED60D">
            <w:pPr>
              <w:pStyle w:val="22"/>
              <w:spacing w:line="276" w:lineRule="auto"/>
              <w:ind w:left="74"/>
              <w:jc w:val="both"/>
              <w:rPr>
                <w:b w:val="0"/>
                <w:sz w:val="18"/>
                <w:szCs w:val="18"/>
              </w:rPr>
            </w:pPr>
            <w:r>
              <w:rPr>
                <w:b w:val="0"/>
                <w:sz w:val="18"/>
                <w:szCs w:val="18"/>
              </w:rPr>
              <w:t>4. Оценивать результаты собственной деятельности, объяснять по каким критериям проводилась оценка</w:t>
            </w:r>
            <w:r>
              <w:rPr>
                <w:sz w:val="18"/>
                <w:szCs w:val="18"/>
              </w:rPr>
              <w:t>.</w:t>
            </w:r>
          </w:p>
          <w:p w14:paraId="55266399">
            <w:pPr>
              <w:pStyle w:val="22"/>
              <w:spacing w:line="276" w:lineRule="auto"/>
              <w:ind w:left="74"/>
              <w:jc w:val="both"/>
              <w:rPr>
                <w:b w:val="0"/>
                <w:sz w:val="18"/>
                <w:szCs w:val="18"/>
              </w:rPr>
            </w:pPr>
            <w:r>
              <w:rPr>
                <w:b w:val="0"/>
                <w:sz w:val="18"/>
                <w:szCs w:val="18"/>
              </w:rPr>
              <w:t>5. Адекватно воспринимать аргументированную критику ошибок и учитывать её в работе над ошибками.</w:t>
            </w:r>
          </w:p>
          <w:p w14:paraId="3CC7CB3C">
            <w:pPr>
              <w:pStyle w:val="22"/>
              <w:spacing w:line="276" w:lineRule="auto"/>
              <w:ind w:left="74"/>
              <w:jc w:val="both"/>
              <w:rPr>
                <w:b w:val="0"/>
                <w:sz w:val="18"/>
                <w:szCs w:val="18"/>
              </w:rPr>
            </w:pPr>
            <w:r>
              <w:rPr>
                <w:b w:val="0"/>
                <w:sz w:val="18"/>
                <w:szCs w:val="18"/>
              </w:rPr>
              <w:t>6.Ставить цель собственной познавательной деятельности (в рамках учебной и проектной дея-тельности) и удерживать ее.</w:t>
            </w:r>
          </w:p>
          <w:p w14:paraId="57CC90CA">
            <w:pPr>
              <w:pStyle w:val="22"/>
              <w:spacing w:line="276" w:lineRule="auto"/>
              <w:ind w:left="74"/>
              <w:jc w:val="both"/>
              <w:rPr>
                <w:b w:val="0"/>
                <w:sz w:val="18"/>
                <w:szCs w:val="18"/>
              </w:rPr>
            </w:pPr>
            <w:r>
              <w:rPr>
                <w:b w:val="0"/>
                <w:sz w:val="18"/>
                <w:szCs w:val="18"/>
              </w:rPr>
              <w:t>7.Планировать собственную внеучебную деятельность (в рамках проектной деятельности) с опорой на учебники и рабочие тетради.</w:t>
            </w:r>
          </w:p>
          <w:p w14:paraId="5DDB86F9">
            <w:pPr>
              <w:pStyle w:val="22"/>
              <w:spacing w:line="276" w:lineRule="auto"/>
              <w:ind w:left="74"/>
              <w:jc w:val="both"/>
              <w:rPr>
                <w:b w:val="0"/>
                <w:sz w:val="18"/>
                <w:szCs w:val="18"/>
              </w:rPr>
            </w:pPr>
            <w:r>
              <w:rPr>
                <w:b w:val="0"/>
                <w:sz w:val="18"/>
                <w:szCs w:val="18"/>
              </w:rPr>
              <w:t>8. Регулировать своё поведение в соответствии с познанными моральными нормами и этическими требованиями.</w:t>
            </w:r>
          </w:p>
          <w:p w14:paraId="49D5E662">
            <w:pPr>
              <w:spacing w:after="0"/>
              <w:ind w:left="74"/>
              <w:jc w:val="both"/>
              <w:rPr>
                <w:rFonts w:ascii="Times New Roman" w:hAnsi="Times New Roman" w:cs="Times New Roman"/>
                <w:sz w:val="18"/>
                <w:szCs w:val="18"/>
              </w:rPr>
            </w:pPr>
            <w:r>
              <w:rPr>
                <w:rFonts w:ascii="Times New Roman" w:hAnsi="Times New Roman" w:cs="Times New Roman"/>
                <w:sz w:val="18"/>
                <w:szCs w:val="18"/>
              </w:rPr>
              <w:t>9. Планировать собственную деятельность, связанную с бытовыми жизненными ситуациями: маршрут движения, время, расход продуктов, затраты и др.</w:t>
            </w:r>
          </w:p>
          <w:p w14:paraId="2DF414F8">
            <w:pPr>
              <w:pStyle w:val="22"/>
              <w:ind w:left="74"/>
              <w:jc w:val="both"/>
              <w:rPr>
                <w:b w:val="0"/>
                <w:sz w:val="20"/>
                <w:szCs w:val="20"/>
              </w:rPr>
            </w:pPr>
          </w:p>
        </w:tc>
        <w:tc>
          <w:tcPr>
            <w:tcW w:w="3331" w:type="dxa"/>
          </w:tcPr>
          <w:p w14:paraId="07D53FFE">
            <w:pPr>
              <w:pStyle w:val="22"/>
              <w:ind w:left="74"/>
              <w:jc w:val="both"/>
              <w:rPr>
                <w:b w:val="0"/>
                <w:sz w:val="19"/>
                <w:szCs w:val="19"/>
              </w:rPr>
            </w:pPr>
            <w:r>
              <w:rPr>
                <w:b w:val="0"/>
                <w:sz w:val="19"/>
                <w:szCs w:val="19"/>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14:paraId="1B04BB35">
            <w:pPr>
              <w:pStyle w:val="22"/>
              <w:ind w:left="74"/>
              <w:jc w:val="both"/>
              <w:rPr>
                <w:b w:val="0"/>
                <w:sz w:val="19"/>
                <w:szCs w:val="19"/>
              </w:rPr>
            </w:pPr>
            <w:r>
              <w:rPr>
                <w:b w:val="0"/>
                <w:sz w:val="19"/>
                <w:szCs w:val="19"/>
              </w:rPr>
              <w:t>2. Самостоятельно предполагать, какая  дополнительная информация будет нужна для изучения незнакомого материала.</w:t>
            </w:r>
          </w:p>
          <w:p w14:paraId="1F8EA21E">
            <w:pPr>
              <w:pStyle w:val="22"/>
              <w:ind w:left="74"/>
              <w:jc w:val="both"/>
              <w:rPr>
                <w:b w:val="0"/>
                <w:sz w:val="19"/>
                <w:szCs w:val="19"/>
              </w:rPr>
            </w:pPr>
            <w:r>
              <w:rPr>
                <w:b w:val="0"/>
                <w:sz w:val="19"/>
                <w:szCs w:val="19"/>
              </w:rPr>
              <w:t>3. Сопоставлять  и отбирать информацию, полученную из  различных источников (словари, энциклопедии, справочники, электронные диски, сеть Интернет).</w:t>
            </w:r>
          </w:p>
          <w:p w14:paraId="3DEE25C6">
            <w:pPr>
              <w:pStyle w:val="22"/>
              <w:ind w:left="74"/>
              <w:jc w:val="both"/>
              <w:rPr>
                <w:b w:val="0"/>
                <w:sz w:val="19"/>
                <w:szCs w:val="19"/>
              </w:rPr>
            </w:pPr>
            <w:r>
              <w:rPr>
                <w:b w:val="0"/>
                <w:sz w:val="19"/>
                <w:szCs w:val="19"/>
              </w:rPr>
              <w:t>4. Анализировать, сравнивать, группировать различные объекты, явления, факты; устанавливать закономерности и использовать их при выполнении заданий,</w:t>
            </w:r>
          </w:p>
          <w:p w14:paraId="742C04B4">
            <w:pPr>
              <w:pStyle w:val="22"/>
              <w:ind w:left="74"/>
              <w:jc w:val="both"/>
              <w:rPr>
                <w:b w:val="0"/>
                <w:sz w:val="19"/>
                <w:szCs w:val="19"/>
              </w:rPr>
            </w:pPr>
            <w:r>
              <w:rPr>
                <w:b w:val="0"/>
                <w:sz w:val="19"/>
                <w:szCs w:val="19"/>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14:paraId="57BD5D2F">
            <w:pPr>
              <w:pStyle w:val="22"/>
              <w:ind w:left="74"/>
              <w:jc w:val="both"/>
              <w:rPr>
                <w:b w:val="0"/>
                <w:sz w:val="19"/>
                <w:szCs w:val="19"/>
              </w:rPr>
            </w:pPr>
            <w:r>
              <w:rPr>
                <w:b w:val="0"/>
                <w:sz w:val="19"/>
                <w:szCs w:val="19"/>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14:paraId="16ACAE37">
            <w:pPr>
              <w:pStyle w:val="22"/>
              <w:ind w:left="74"/>
              <w:jc w:val="both"/>
              <w:rPr>
                <w:b w:val="0"/>
                <w:sz w:val="19"/>
                <w:szCs w:val="19"/>
              </w:rPr>
            </w:pPr>
            <w:r>
              <w:rPr>
                <w:b w:val="0"/>
                <w:sz w:val="19"/>
                <w:szCs w:val="19"/>
              </w:rPr>
              <w:t>6. Составлять сложный план текста.</w:t>
            </w:r>
          </w:p>
          <w:p w14:paraId="79A43B29">
            <w:pPr>
              <w:pStyle w:val="22"/>
              <w:ind w:left="74"/>
              <w:jc w:val="both"/>
              <w:rPr>
                <w:b w:val="0"/>
                <w:sz w:val="19"/>
                <w:szCs w:val="19"/>
              </w:rPr>
            </w:pPr>
            <w:r>
              <w:rPr>
                <w:b w:val="0"/>
                <w:sz w:val="19"/>
                <w:szCs w:val="19"/>
              </w:rPr>
              <w:t>7. Уметь передавать содержание в сжатом, выборочном, развёрнутом виде, в виде презентаций.</w:t>
            </w:r>
          </w:p>
          <w:p w14:paraId="2C7E832A">
            <w:pPr>
              <w:pStyle w:val="22"/>
              <w:ind w:left="74"/>
              <w:jc w:val="both"/>
              <w:rPr>
                <w:b w:val="0"/>
                <w:sz w:val="19"/>
                <w:szCs w:val="19"/>
              </w:rPr>
            </w:pPr>
          </w:p>
        </w:tc>
        <w:tc>
          <w:tcPr>
            <w:tcW w:w="3331" w:type="dxa"/>
          </w:tcPr>
          <w:p w14:paraId="0C7AB20F">
            <w:pPr>
              <w:spacing w:after="0" w:line="240" w:lineRule="auto"/>
              <w:ind w:left="74"/>
              <w:jc w:val="both"/>
              <w:rPr>
                <w:rFonts w:ascii="Times New Roman" w:hAnsi="Times New Roman" w:cs="Times New Roman"/>
                <w:bCs/>
                <w:sz w:val="19"/>
                <w:szCs w:val="19"/>
              </w:rPr>
            </w:pPr>
            <w:r>
              <w:rPr>
                <w:rFonts w:ascii="Times New Roman" w:hAnsi="Times New Roman" w:cs="Times New Roman"/>
                <w:bCs/>
                <w:sz w:val="19"/>
                <w:szCs w:val="19"/>
              </w:rPr>
              <w:t>1. Владеть диалоговой формой речи.</w:t>
            </w:r>
          </w:p>
          <w:p w14:paraId="5A0DAE15">
            <w:pPr>
              <w:spacing w:after="0" w:line="240" w:lineRule="auto"/>
              <w:ind w:left="74"/>
              <w:jc w:val="both"/>
              <w:rPr>
                <w:rFonts w:ascii="Times New Roman" w:hAnsi="Times New Roman" w:cs="Times New Roman"/>
                <w:sz w:val="19"/>
                <w:szCs w:val="19"/>
              </w:rPr>
            </w:pPr>
            <w:r>
              <w:rPr>
                <w:rFonts w:ascii="Times New Roman" w:hAnsi="Times New Roman" w:cs="Times New Roman"/>
                <w:sz w:val="19"/>
                <w:szCs w:val="19"/>
              </w:rPr>
              <w:t xml:space="preserve">2.Читать вслух и про себя тексты учебников, других художествен-ных и научно-популярных книг, понимать прочитанное. </w:t>
            </w:r>
          </w:p>
          <w:p w14:paraId="59DC4427">
            <w:pPr>
              <w:spacing w:after="0" w:line="240" w:lineRule="auto"/>
              <w:ind w:left="74"/>
              <w:jc w:val="both"/>
              <w:rPr>
                <w:rFonts w:ascii="Times New Roman" w:hAnsi="Times New Roman" w:cs="Times New Roman"/>
                <w:sz w:val="19"/>
                <w:szCs w:val="19"/>
              </w:rPr>
            </w:pPr>
            <w:r>
              <w:rPr>
                <w:rFonts w:ascii="Times New Roman" w:hAnsi="Times New Roman" w:cs="Times New Roman"/>
                <w:sz w:val="19"/>
                <w:szCs w:val="19"/>
              </w:rPr>
              <w:t xml:space="preserve">3. Оформлять свои мысли в устной и письменной речи с учетом своих учебных и жизненных речевых ситуаций. </w:t>
            </w:r>
          </w:p>
          <w:p w14:paraId="722F74EA">
            <w:pPr>
              <w:spacing w:after="0" w:line="240" w:lineRule="auto"/>
              <w:ind w:left="74"/>
              <w:jc w:val="both"/>
              <w:rPr>
                <w:rFonts w:ascii="Times New Roman" w:hAnsi="Times New Roman" w:cs="Times New Roman"/>
                <w:sz w:val="19"/>
                <w:szCs w:val="19"/>
              </w:rPr>
            </w:pPr>
            <w:r>
              <w:rPr>
                <w:rFonts w:ascii="Times New Roman" w:hAnsi="Times New Roman" w:cs="Times New Roman"/>
                <w:sz w:val="19"/>
                <w:szCs w:val="19"/>
              </w:rPr>
              <w:t>4. Формулировать собственное мнение и позицию; задавать вопро-сы, уточняя непонятое в высказывании собеседника</w:t>
            </w:r>
            <w:r>
              <w:rPr>
                <w:rFonts w:ascii="Times New Roman" w:hAnsi="Times New Roman" w:cs="Times New Roman"/>
                <w:b/>
                <w:sz w:val="19"/>
                <w:szCs w:val="19"/>
              </w:rPr>
              <w:t xml:space="preserve">; </w:t>
            </w:r>
            <w:r>
              <w:rPr>
                <w:rFonts w:ascii="Times New Roman" w:hAnsi="Times New Roman" w:cs="Times New Roman"/>
                <w:sz w:val="19"/>
                <w:szCs w:val="19"/>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14:paraId="21A532AA">
            <w:pPr>
              <w:spacing w:after="0" w:line="240" w:lineRule="auto"/>
              <w:ind w:left="74"/>
              <w:jc w:val="both"/>
              <w:rPr>
                <w:rFonts w:ascii="Times New Roman" w:hAnsi="Times New Roman" w:cs="Times New Roman"/>
                <w:sz w:val="19"/>
                <w:szCs w:val="19"/>
              </w:rPr>
            </w:pPr>
            <w:r>
              <w:rPr>
                <w:rFonts w:ascii="Times New Roman" w:hAnsi="Times New Roman" w:cs="Times New Roman"/>
                <w:bCs/>
                <w:sz w:val="19"/>
                <w:szCs w:val="19"/>
              </w:rPr>
              <w:t>5. Критично относиться к своему мнению.</w:t>
            </w:r>
            <w:r>
              <w:rPr>
                <w:rFonts w:ascii="Times New Roman" w:hAnsi="Times New Roman" w:cs="Times New Roman"/>
                <w:sz w:val="19"/>
                <w:szCs w:val="19"/>
              </w:rPr>
              <w:t xml:space="preserve"> Уметь взглянуть на ситуацию с иной позиции</w:t>
            </w:r>
            <w:r>
              <w:rPr>
                <w:rFonts w:ascii="Times New Roman" w:hAnsi="Times New Roman" w:cs="Times New Roman"/>
                <w:bCs/>
                <w:sz w:val="19"/>
                <w:szCs w:val="19"/>
              </w:rPr>
              <w:t xml:space="preserve">. </w:t>
            </w:r>
            <w:r>
              <w:rPr>
                <w:rFonts w:ascii="Times New Roman" w:hAnsi="Times New Roman" w:cs="Times New Roman"/>
                <w:sz w:val="19"/>
                <w:szCs w:val="19"/>
              </w:rPr>
              <w:t xml:space="preserve">Учитывать разные мнения и стремиться к координации различ-ных позиций при работе в паре. Договариваться и приходить к общему решению. </w:t>
            </w:r>
          </w:p>
          <w:p w14:paraId="59956EC3">
            <w:pPr>
              <w:tabs>
                <w:tab w:val="left" w:pos="284"/>
              </w:tabs>
              <w:spacing w:after="0" w:line="240" w:lineRule="auto"/>
              <w:ind w:left="74"/>
              <w:jc w:val="both"/>
              <w:rPr>
                <w:rFonts w:ascii="Times New Roman" w:hAnsi="Times New Roman" w:cs="Times New Roman"/>
                <w:sz w:val="19"/>
                <w:szCs w:val="19"/>
              </w:rPr>
            </w:pPr>
            <w:r>
              <w:rPr>
                <w:rFonts w:ascii="Times New Roman" w:hAnsi="Times New Roman" w:cs="Times New Roman"/>
                <w:sz w:val="19"/>
                <w:szCs w:val="19"/>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14:paraId="54C701DC">
            <w:pPr>
              <w:spacing w:after="0" w:line="240" w:lineRule="auto"/>
              <w:ind w:left="72"/>
              <w:jc w:val="both"/>
              <w:rPr>
                <w:rFonts w:ascii="Times New Roman" w:hAnsi="Times New Roman" w:cs="Times New Roman"/>
                <w:sz w:val="19"/>
                <w:szCs w:val="19"/>
              </w:rPr>
            </w:pPr>
            <w:r>
              <w:rPr>
                <w:rFonts w:ascii="Times New Roman" w:hAnsi="Times New Roman" w:cs="Times New Roman"/>
                <w:sz w:val="19"/>
                <w:szCs w:val="19"/>
              </w:rPr>
              <w:t>7. Адекватно использовать речевые средства для решения коммуникативных задач</w:t>
            </w:r>
          </w:p>
          <w:p w14:paraId="719F38A6">
            <w:pPr>
              <w:tabs>
                <w:tab w:val="left" w:pos="284"/>
              </w:tabs>
              <w:spacing w:after="0" w:line="240" w:lineRule="auto"/>
              <w:jc w:val="both"/>
              <w:rPr>
                <w:rFonts w:ascii="Times New Roman" w:hAnsi="Times New Roman" w:cs="Times New Roman"/>
                <w:b/>
                <w:sz w:val="19"/>
                <w:szCs w:val="19"/>
              </w:rPr>
            </w:pPr>
          </w:p>
        </w:tc>
      </w:tr>
    </w:tbl>
    <w:p w14:paraId="2021D4B3">
      <w:pPr>
        <w:spacing w:after="0"/>
        <w:rPr>
          <w:rFonts w:ascii="Times New Roman" w:hAnsi="Times New Roman" w:cs="Times New Roman"/>
          <w:b/>
        </w:rPr>
      </w:pPr>
    </w:p>
    <w:p w14:paraId="4CE997EA">
      <w:pPr>
        <w:spacing w:after="0"/>
        <w:jc w:val="center"/>
        <w:rPr>
          <w:rFonts w:ascii="Times New Roman" w:hAnsi="Times New Roman" w:cs="Times New Roman"/>
          <w:b/>
        </w:rPr>
      </w:pPr>
      <w:r>
        <w:rPr>
          <w:rFonts w:ascii="Times New Roman" w:hAnsi="Times New Roman" w:cs="Times New Roman"/>
          <w:b/>
        </w:rPr>
        <w:t>1.6. Обеспечение преемственности программы формирования универсальных учебных действий</w:t>
      </w:r>
    </w:p>
    <w:p w14:paraId="3875D163">
      <w:pPr>
        <w:spacing w:after="0"/>
        <w:jc w:val="center"/>
        <w:rPr>
          <w:rFonts w:ascii="Times New Roman" w:hAnsi="Times New Roman" w:cs="Times New Roman"/>
          <w:b/>
        </w:rPr>
      </w:pPr>
      <w:r>
        <w:rPr>
          <w:rFonts w:ascii="Times New Roman" w:hAnsi="Times New Roman" w:cs="Times New Roman"/>
          <w:b/>
        </w:rPr>
        <w:t xml:space="preserve"> при переходе от дошкольного к начальному и основному общему образованию</w:t>
      </w:r>
    </w:p>
    <w:p w14:paraId="1AEE9397">
      <w:pPr>
        <w:spacing w:after="0"/>
        <w:rPr>
          <w:rFonts w:ascii="Times New Roman" w:hAnsi="Times New Roman" w:cs="Times New Roman"/>
          <w:b/>
        </w:rPr>
      </w:pPr>
    </w:p>
    <w:p w14:paraId="4DA0CC6A">
      <w:pPr>
        <w:jc w:val="both"/>
        <w:rPr>
          <w:rFonts w:ascii="Times New Roman" w:hAnsi="Times New Roman" w:cs="Times New Roman"/>
        </w:rPr>
      </w:pPr>
      <w:r>
        <w:rPr>
          <w:rFonts w:ascii="Times New Roman" w:hAnsi="Times New Roman" w:cs="Times New Roman"/>
        </w:rPr>
        <w:t xml:space="preserve">    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14:paraId="2CCEE011">
      <w:pPr>
        <w:jc w:val="both"/>
        <w:rPr>
          <w:rFonts w:ascii="Times New Roman" w:hAnsi="Times New Roman" w:cs="Times New Roman"/>
        </w:rPr>
      </w:pPr>
      <w:r>
        <w:rPr>
          <w:rFonts w:ascii="Times New Roman" w:hAnsi="Times New Roman" w:cs="Times New Roman"/>
        </w:rPr>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другие. </w:t>
      </w:r>
    </w:p>
    <w:p w14:paraId="1776B2B0">
      <w:pPr>
        <w:spacing w:after="0"/>
        <w:jc w:val="both"/>
        <w:rPr>
          <w:rFonts w:ascii="Times New Roman" w:hAnsi="Times New Roman" w:cs="Times New Roman"/>
        </w:rPr>
      </w:pPr>
      <w:r>
        <w:rPr>
          <w:rFonts w:ascii="Times New Roman" w:hAnsi="Times New Roman" w:cs="Times New Roman"/>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14:paraId="3FB1BA7E">
      <w:pPr>
        <w:spacing w:after="0"/>
        <w:jc w:val="both"/>
        <w:rPr>
          <w:rFonts w:ascii="Times New Roman" w:hAnsi="Times New Roman" w:cs="Times New Roman"/>
        </w:rPr>
      </w:pPr>
      <w:r>
        <w:rPr>
          <w:rFonts w:ascii="Times New Roman" w:hAnsi="Times New Roman" w:cs="Times New Roman"/>
        </w:rPr>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w:t>
      </w:r>
      <w:r>
        <w:rPr>
          <w:rFonts w:ascii="Times New Roman" w:hAnsi="Times New Roman" w:cs="Times New Roman"/>
          <w:i/>
        </w:rPr>
        <w:t xml:space="preserve">следующие причины: </w:t>
      </w:r>
    </w:p>
    <w:p w14:paraId="204C423A">
      <w:pPr>
        <w:spacing w:after="0"/>
        <w:jc w:val="both"/>
        <w:rPr>
          <w:rFonts w:ascii="Times New Roman" w:hAnsi="Times New Roman" w:cs="Times New Roman"/>
        </w:rPr>
      </w:pPr>
      <w:r>
        <w:rPr>
          <w:rFonts w:ascii="Times New Roman" w:hAnsi="Times New Roman" w:cs="Times New Roman"/>
        </w:rPr>
        <w:t xml:space="preserve">    -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14:paraId="2895655E">
      <w:pPr>
        <w:spacing w:after="0"/>
        <w:jc w:val="both"/>
        <w:rPr>
          <w:rFonts w:ascii="Times New Roman" w:hAnsi="Times New Roman" w:cs="Times New Roman"/>
        </w:rPr>
      </w:pPr>
      <w:r>
        <w:rPr>
          <w:rFonts w:ascii="Times New Roman" w:hAnsi="Times New Roman" w:cs="Times New Roman"/>
        </w:rPr>
        <w:t xml:space="preserve">    -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серьезной проблемой остается недостаточная подготовленность значительного числа детей к обучению на русском (неродном) языке. </w:t>
      </w:r>
    </w:p>
    <w:p w14:paraId="065E86C4">
      <w:pPr>
        <w:spacing w:after="0"/>
        <w:jc w:val="both"/>
        <w:rPr>
          <w:rFonts w:ascii="Times New Roman" w:hAnsi="Times New Roman" w:cs="Times New Roman"/>
        </w:rPr>
      </w:pPr>
      <w:r>
        <w:rPr>
          <w:rFonts w:ascii="Times New Roman" w:hAnsi="Times New Roman" w:cs="Times New Roman"/>
        </w:rPr>
        <w:t xml:space="preserve">     Исследования </w:t>
      </w:r>
      <w:r>
        <w:rPr>
          <w:rFonts w:ascii="Times New Roman" w:hAnsi="Times New Roman" w:cs="Times New Roman"/>
          <w:b/>
          <w:i/>
        </w:rPr>
        <w:t>готовности детей к обучению в школе</w:t>
      </w:r>
      <w:r>
        <w:rPr>
          <w:rFonts w:ascii="Times New Roman" w:hAnsi="Times New Roman" w:cs="Times New Roman"/>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14:paraId="7364C8D8">
      <w:pPr>
        <w:spacing w:after="0"/>
        <w:jc w:val="both"/>
        <w:rPr>
          <w:rFonts w:ascii="Times New Roman" w:hAnsi="Times New Roman" w:cs="Times New Roman"/>
        </w:rPr>
      </w:pPr>
      <w:r>
        <w:rPr>
          <w:rFonts w:ascii="Times New Roman" w:hAnsi="Times New Roman" w:cs="Times New Roman"/>
          <w:i/>
        </w:rPr>
        <w:t xml:space="preserve">Физическая готовность </w:t>
      </w:r>
      <w:r>
        <w:rPr>
          <w:rFonts w:ascii="Times New Roman" w:hAnsi="Times New Roman" w:cs="Times New Roman"/>
        </w:rPr>
        <w:t xml:space="preserve">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14:paraId="7C79F6C8">
      <w:pPr>
        <w:spacing w:after="0"/>
        <w:jc w:val="both"/>
        <w:rPr>
          <w:rFonts w:ascii="Times New Roman" w:hAnsi="Times New Roman" w:cs="Times New Roman"/>
        </w:rPr>
      </w:pPr>
      <w:r>
        <w:rPr>
          <w:rFonts w:ascii="Times New Roman" w:hAnsi="Times New Roman" w:cs="Times New Roman"/>
          <w:i/>
        </w:rPr>
        <w:t>Психологическая готовность</w:t>
      </w:r>
      <w:r>
        <w:rPr>
          <w:rFonts w:ascii="Times New Roman" w:hAnsi="Times New Roman" w:cs="Times New Roman"/>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14:paraId="6DFD61A5">
      <w:pPr>
        <w:spacing w:after="0"/>
        <w:jc w:val="both"/>
        <w:rPr>
          <w:rFonts w:ascii="Times New Roman" w:hAnsi="Times New Roman" w:cs="Times New Roman"/>
        </w:rPr>
      </w:pPr>
      <w:r>
        <w:rPr>
          <w:rFonts w:ascii="Times New Roman" w:hAnsi="Times New Roman" w:cs="Times New Roman"/>
        </w:rPr>
        <w:t xml:space="preserve">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прочие. </w:t>
      </w:r>
    </w:p>
    <w:p w14:paraId="2C97F50C">
      <w:pPr>
        <w:spacing w:after="0"/>
        <w:jc w:val="both"/>
        <w:rPr>
          <w:rFonts w:ascii="Times New Roman" w:hAnsi="Times New Roman" w:cs="Times New Roman"/>
        </w:rPr>
      </w:pPr>
      <w:r>
        <w:rPr>
          <w:rFonts w:ascii="Times New Roman" w:hAnsi="Times New Roman" w:cs="Times New Roman"/>
        </w:rPr>
        <w:t xml:space="preserve">    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14:paraId="5CA09BCF">
      <w:pPr>
        <w:spacing w:after="0"/>
        <w:jc w:val="both"/>
        <w:rPr>
          <w:rFonts w:ascii="Times New Roman" w:hAnsi="Times New Roman" w:cs="Times New Roman"/>
        </w:rPr>
      </w:pPr>
      <w:r>
        <w:rPr>
          <w:rFonts w:ascii="Times New Roman" w:hAnsi="Times New Roman" w:cs="Times New Roman"/>
        </w:rPr>
        <w:t xml:space="preserve">    - необходимостью адаптации обучающихся к новой организации процесса и содержания обучения (предметная система, разные преподаватели и т.д.); </w:t>
      </w:r>
    </w:p>
    <w:p w14:paraId="188634DC">
      <w:pPr>
        <w:spacing w:after="0"/>
        <w:jc w:val="both"/>
        <w:rPr>
          <w:rFonts w:ascii="Times New Roman" w:hAnsi="Times New Roman" w:cs="Times New Roman"/>
        </w:rPr>
      </w:pPr>
      <w:r>
        <w:rPr>
          <w:rFonts w:ascii="Times New Roman" w:hAnsi="Times New Roman" w:cs="Times New Roman"/>
        </w:rPr>
        <w:t xml:space="preserve">    - 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значимости учебной деятельности); </w:t>
      </w:r>
    </w:p>
    <w:p w14:paraId="6FA69B89">
      <w:pPr>
        <w:spacing w:after="0"/>
        <w:jc w:val="both"/>
        <w:rPr>
          <w:rFonts w:ascii="Times New Roman" w:hAnsi="Times New Roman" w:cs="Times New Roman"/>
        </w:rPr>
      </w:pPr>
      <w:r>
        <w:rPr>
          <w:rFonts w:ascii="Times New Roman" w:hAnsi="Times New Roman" w:cs="Times New Roman"/>
        </w:rPr>
        <w:t xml:space="preserve">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14:paraId="65A9B8C6">
      <w:pPr>
        <w:spacing w:after="0"/>
        <w:jc w:val="both"/>
        <w:rPr>
          <w:rFonts w:ascii="Times New Roman" w:hAnsi="Times New Roman" w:cs="Times New Roman"/>
        </w:rPr>
      </w:pPr>
      <w:r>
        <w:rPr>
          <w:rFonts w:ascii="Times New Roman" w:hAnsi="Times New Roman" w:cs="Times New Roman"/>
        </w:rPr>
        <w:t xml:space="preserve">     Все эти компоненты присутствуют в программе формирования универсальных учебных действий. </w:t>
      </w:r>
    </w:p>
    <w:p w14:paraId="3B22743F">
      <w:pPr>
        <w:spacing w:after="0"/>
        <w:jc w:val="both"/>
        <w:rPr>
          <w:rFonts w:ascii="Times New Roman" w:hAnsi="Times New Roman" w:cs="Times New Roman"/>
        </w:rPr>
      </w:pPr>
    </w:p>
    <w:p w14:paraId="33D27971">
      <w:pPr>
        <w:pStyle w:val="21"/>
        <w:spacing w:after="0"/>
        <w:ind w:left="0" w:firstLine="284"/>
        <w:jc w:val="center"/>
        <w:rPr>
          <w:b/>
          <w:sz w:val="22"/>
          <w:szCs w:val="22"/>
        </w:rPr>
      </w:pPr>
      <w:r>
        <w:rPr>
          <w:b/>
          <w:sz w:val="22"/>
          <w:szCs w:val="22"/>
        </w:rPr>
        <w:t>Значение универсальных учебных действий для обеспечения готовности ребенка</w:t>
      </w:r>
    </w:p>
    <w:p w14:paraId="2C89B4C0">
      <w:pPr>
        <w:pStyle w:val="21"/>
        <w:spacing w:after="0"/>
        <w:ind w:left="0" w:firstLine="284"/>
        <w:jc w:val="center"/>
        <w:rPr>
          <w:b/>
          <w:sz w:val="22"/>
          <w:szCs w:val="22"/>
        </w:rPr>
      </w:pPr>
      <w:r>
        <w:rPr>
          <w:b/>
          <w:sz w:val="22"/>
          <w:szCs w:val="22"/>
        </w:rPr>
        <w:t>к переходу от предшкольной ступени образования к начальному образованию</w:t>
      </w:r>
    </w:p>
    <w:p w14:paraId="39E7F547">
      <w:pPr>
        <w:pStyle w:val="21"/>
        <w:spacing w:after="0"/>
        <w:ind w:left="0" w:firstLine="284"/>
        <w:jc w:val="center"/>
        <w:rPr>
          <w:b/>
          <w:sz w:val="22"/>
          <w:szCs w:val="22"/>
        </w:rPr>
      </w:pPr>
    </w:p>
    <w:p w14:paraId="12B9823B">
      <w:pPr>
        <w:pStyle w:val="21"/>
        <w:spacing w:after="0"/>
        <w:ind w:left="0"/>
        <w:rPr>
          <w:b/>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4536"/>
        <w:gridCol w:w="6237"/>
      </w:tblGrid>
      <w:tr w14:paraId="1F23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tcPr>
          <w:p w14:paraId="71C5D850">
            <w:pPr>
              <w:pStyle w:val="21"/>
              <w:spacing w:after="0"/>
              <w:ind w:left="0"/>
              <w:jc w:val="center"/>
              <w:rPr>
                <w:b/>
                <w:sz w:val="22"/>
                <w:szCs w:val="22"/>
              </w:rPr>
            </w:pPr>
            <w:r>
              <w:rPr>
                <w:b/>
                <w:sz w:val="22"/>
                <w:szCs w:val="22"/>
              </w:rPr>
              <w:t>УУД</w:t>
            </w:r>
          </w:p>
        </w:tc>
        <w:tc>
          <w:tcPr>
            <w:tcW w:w="4536" w:type="dxa"/>
          </w:tcPr>
          <w:p w14:paraId="4E086ED2">
            <w:pPr>
              <w:pStyle w:val="21"/>
              <w:spacing w:after="0"/>
              <w:ind w:left="0"/>
              <w:jc w:val="center"/>
              <w:rPr>
                <w:b/>
                <w:sz w:val="22"/>
                <w:szCs w:val="22"/>
              </w:rPr>
            </w:pPr>
            <w:r>
              <w:rPr>
                <w:b/>
                <w:sz w:val="22"/>
                <w:szCs w:val="22"/>
              </w:rPr>
              <w:t>Результаты развития УУД</w:t>
            </w:r>
          </w:p>
        </w:tc>
        <w:tc>
          <w:tcPr>
            <w:tcW w:w="6237" w:type="dxa"/>
          </w:tcPr>
          <w:p w14:paraId="34904E93">
            <w:pPr>
              <w:pStyle w:val="21"/>
              <w:spacing w:after="0"/>
              <w:ind w:left="0"/>
              <w:jc w:val="center"/>
              <w:rPr>
                <w:b/>
                <w:sz w:val="22"/>
                <w:szCs w:val="22"/>
              </w:rPr>
            </w:pPr>
            <w:r>
              <w:rPr>
                <w:b/>
                <w:sz w:val="22"/>
                <w:szCs w:val="22"/>
              </w:rPr>
              <w:t>Значение для обучения в первом классе</w:t>
            </w:r>
          </w:p>
        </w:tc>
      </w:tr>
      <w:tr w14:paraId="26A2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1A41E62">
            <w:pPr>
              <w:pStyle w:val="21"/>
              <w:spacing w:after="0"/>
              <w:ind w:left="0"/>
              <w:jc w:val="both"/>
              <w:rPr>
                <w:sz w:val="22"/>
                <w:szCs w:val="22"/>
              </w:rPr>
            </w:pPr>
            <w:r>
              <w:rPr>
                <w:sz w:val="22"/>
                <w:szCs w:val="22"/>
              </w:rPr>
              <w:t>Личностные действия–</w:t>
            </w:r>
          </w:p>
          <w:p w14:paraId="302E5DAF">
            <w:pPr>
              <w:pStyle w:val="21"/>
              <w:spacing w:after="0"/>
              <w:ind w:left="0"/>
              <w:jc w:val="both"/>
              <w:rPr>
                <w:sz w:val="22"/>
                <w:szCs w:val="22"/>
              </w:rPr>
            </w:pPr>
            <w:r>
              <w:rPr>
                <w:sz w:val="22"/>
                <w:szCs w:val="22"/>
              </w:rPr>
              <w:t>самоопределение, смыслообразование</w:t>
            </w:r>
          </w:p>
        </w:tc>
        <w:tc>
          <w:tcPr>
            <w:tcW w:w="4536" w:type="dxa"/>
          </w:tcPr>
          <w:p w14:paraId="7DCCD25F">
            <w:pPr>
              <w:pStyle w:val="21"/>
              <w:spacing w:after="0"/>
              <w:ind w:left="0"/>
              <w:jc w:val="both"/>
              <w:rPr>
                <w:sz w:val="22"/>
                <w:szCs w:val="22"/>
              </w:rPr>
            </w:pPr>
            <w:r>
              <w:rPr>
                <w:sz w:val="22"/>
                <w:szCs w:val="22"/>
              </w:rPr>
              <w:t>ВПШ (внутренняя позиция школьника)</w:t>
            </w:r>
          </w:p>
        </w:tc>
        <w:tc>
          <w:tcPr>
            <w:tcW w:w="6237" w:type="dxa"/>
          </w:tcPr>
          <w:p w14:paraId="35AF7183">
            <w:pPr>
              <w:pStyle w:val="21"/>
              <w:spacing w:after="0"/>
              <w:ind w:left="0"/>
              <w:jc w:val="both"/>
              <w:rPr>
                <w:sz w:val="22"/>
                <w:szCs w:val="22"/>
              </w:rPr>
            </w:pPr>
            <w:r>
              <w:rPr>
                <w:sz w:val="22"/>
                <w:szCs w:val="22"/>
              </w:rPr>
              <w:t>Адекватная мотивация учебной деятельности</w:t>
            </w:r>
          </w:p>
        </w:tc>
      </w:tr>
      <w:tr w14:paraId="677E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40CC5E80">
            <w:pPr>
              <w:pStyle w:val="21"/>
              <w:spacing w:after="0"/>
              <w:ind w:left="0"/>
              <w:rPr>
                <w:sz w:val="22"/>
                <w:szCs w:val="22"/>
              </w:rPr>
            </w:pPr>
            <w:r>
              <w:rPr>
                <w:sz w:val="22"/>
                <w:szCs w:val="22"/>
              </w:rPr>
              <w:t xml:space="preserve">Познавательные  действия </w:t>
            </w:r>
          </w:p>
          <w:p w14:paraId="7B522BCA">
            <w:pPr>
              <w:pStyle w:val="21"/>
              <w:spacing w:after="0"/>
              <w:ind w:left="0"/>
              <w:rPr>
                <w:sz w:val="22"/>
                <w:szCs w:val="22"/>
              </w:rPr>
            </w:pPr>
            <w:r>
              <w:rPr>
                <w:sz w:val="22"/>
                <w:szCs w:val="22"/>
              </w:rPr>
              <w:t>(классификация,</w:t>
            </w:r>
          </w:p>
          <w:p w14:paraId="1A66D5AD">
            <w:pPr>
              <w:pStyle w:val="21"/>
              <w:spacing w:after="0"/>
              <w:ind w:left="0"/>
              <w:rPr>
                <w:sz w:val="22"/>
                <w:szCs w:val="22"/>
              </w:rPr>
            </w:pPr>
            <w:r>
              <w:rPr>
                <w:sz w:val="22"/>
                <w:szCs w:val="22"/>
              </w:rPr>
              <w:t>сериация);</w:t>
            </w:r>
          </w:p>
          <w:p w14:paraId="762019E6">
            <w:pPr>
              <w:pStyle w:val="21"/>
              <w:spacing w:after="0"/>
              <w:ind w:left="0"/>
              <w:rPr>
                <w:sz w:val="22"/>
                <w:szCs w:val="22"/>
              </w:rPr>
            </w:pPr>
            <w:r>
              <w:rPr>
                <w:sz w:val="22"/>
                <w:szCs w:val="22"/>
              </w:rPr>
              <w:t>коммуникативные действия  (умение вступать в коопера-цию, соотносить позиции партнеров и собственную)</w:t>
            </w:r>
          </w:p>
        </w:tc>
        <w:tc>
          <w:tcPr>
            <w:tcW w:w="4536" w:type="dxa"/>
          </w:tcPr>
          <w:p w14:paraId="488E7468">
            <w:pPr>
              <w:pStyle w:val="21"/>
              <w:spacing w:after="0"/>
              <w:ind w:left="0"/>
              <w:rPr>
                <w:sz w:val="22"/>
                <w:szCs w:val="22"/>
              </w:rPr>
            </w:pPr>
            <w:r>
              <w:rPr>
                <w:sz w:val="22"/>
                <w:szCs w:val="22"/>
              </w:rPr>
              <w:t>Преодоление эгоцентризма и децентрация в мышлении и межличностном взаимодействии.</w:t>
            </w:r>
          </w:p>
          <w:p w14:paraId="1C148A55">
            <w:pPr>
              <w:pStyle w:val="21"/>
              <w:spacing w:after="0"/>
              <w:ind w:left="0"/>
              <w:rPr>
                <w:sz w:val="22"/>
                <w:szCs w:val="22"/>
              </w:rPr>
            </w:pPr>
            <w:r>
              <w:rPr>
                <w:sz w:val="22"/>
                <w:szCs w:val="22"/>
              </w:rPr>
              <w:t>Понятие сохранения (на примере дискретного множества).</w:t>
            </w:r>
          </w:p>
        </w:tc>
        <w:tc>
          <w:tcPr>
            <w:tcW w:w="6237" w:type="dxa"/>
          </w:tcPr>
          <w:p w14:paraId="5B0B9C78">
            <w:pPr>
              <w:pStyle w:val="21"/>
              <w:spacing w:after="0"/>
              <w:ind w:left="0"/>
              <w:rPr>
                <w:sz w:val="22"/>
                <w:szCs w:val="22"/>
              </w:rPr>
            </w:pPr>
            <w:r>
              <w:rPr>
                <w:sz w:val="22"/>
                <w:szCs w:val="22"/>
              </w:rPr>
              <w:t>Предпосылки формирования числа как условие освоения математики.</w:t>
            </w:r>
          </w:p>
        </w:tc>
      </w:tr>
      <w:tr w14:paraId="3D1D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7CFE7C8F">
            <w:pPr>
              <w:pStyle w:val="21"/>
              <w:spacing w:after="0"/>
              <w:ind w:left="0"/>
              <w:rPr>
                <w:sz w:val="22"/>
                <w:szCs w:val="22"/>
              </w:rPr>
            </w:pPr>
            <w:r>
              <w:rPr>
                <w:sz w:val="22"/>
                <w:szCs w:val="22"/>
              </w:rPr>
              <w:t>Познавательные и знаково-символические действия</w:t>
            </w:r>
          </w:p>
        </w:tc>
        <w:tc>
          <w:tcPr>
            <w:tcW w:w="4536" w:type="dxa"/>
          </w:tcPr>
          <w:p w14:paraId="49FD7AC0">
            <w:pPr>
              <w:pStyle w:val="21"/>
              <w:spacing w:after="0"/>
              <w:ind w:left="0"/>
              <w:rPr>
                <w:sz w:val="22"/>
                <w:szCs w:val="22"/>
              </w:rPr>
            </w:pPr>
            <w:r>
              <w:rPr>
                <w:sz w:val="22"/>
                <w:szCs w:val="22"/>
              </w:rPr>
              <w:t xml:space="preserve">Дифференциация планов символ/знак и означаемого. </w:t>
            </w:r>
          </w:p>
          <w:p w14:paraId="1C5AFAE2">
            <w:pPr>
              <w:pStyle w:val="21"/>
              <w:spacing w:after="0"/>
              <w:ind w:left="0"/>
              <w:rPr>
                <w:sz w:val="22"/>
                <w:szCs w:val="22"/>
              </w:rPr>
            </w:pPr>
            <w:r>
              <w:rPr>
                <w:sz w:val="22"/>
                <w:szCs w:val="22"/>
              </w:rPr>
              <w:t>Различение символов/знаков и замещаемой предметной действительности.</w:t>
            </w:r>
          </w:p>
        </w:tc>
        <w:tc>
          <w:tcPr>
            <w:tcW w:w="6237" w:type="dxa"/>
          </w:tcPr>
          <w:p w14:paraId="69576F7D">
            <w:pPr>
              <w:pStyle w:val="21"/>
              <w:spacing w:after="0"/>
              <w:ind w:left="0"/>
              <w:jc w:val="both"/>
              <w:rPr>
                <w:sz w:val="22"/>
                <w:szCs w:val="22"/>
              </w:rPr>
            </w:pPr>
            <w:r>
              <w:rPr>
                <w:sz w:val="22"/>
                <w:szCs w:val="22"/>
              </w:rPr>
              <w:t>Предпосылка и условие успешности овладения чтением (грамотой) и письмом.</w:t>
            </w:r>
          </w:p>
          <w:p w14:paraId="5A5D01E0">
            <w:pPr>
              <w:pStyle w:val="21"/>
              <w:spacing w:after="0"/>
              <w:ind w:left="0"/>
              <w:jc w:val="both"/>
              <w:rPr>
                <w:sz w:val="22"/>
                <w:szCs w:val="22"/>
              </w:rPr>
            </w:pPr>
            <w:r>
              <w:rPr>
                <w:sz w:val="22"/>
                <w:szCs w:val="22"/>
              </w:rPr>
              <w:t>Условие усвоения 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tc>
      </w:tr>
      <w:tr w14:paraId="49C4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3A0F9DBB">
            <w:pPr>
              <w:pStyle w:val="21"/>
              <w:spacing w:after="0"/>
              <w:ind w:left="0"/>
              <w:jc w:val="both"/>
              <w:rPr>
                <w:sz w:val="22"/>
                <w:szCs w:val="22"/>
              </w:rPr>
            </w:pPr>
            <w:r>
              <w:rPr>
                <w:sz w:val="22"/>
                <w:szCs w:val="22"/>
              </w:rPr>
              <w:t xml:space="preserve">Регулятивные действия </w:t>
            </w:r>
          </w:p>
          <w:p w14:paraId="0422EA33">
            <w:pPr>
              <w:pStyle w:val="21"/>
              <w:spacing w:after="0"/>
              <w:ind w:left="0"/>
              <w:jc w:val="both"/>
              <w:rPr>
                <w:sz w:val="22"/>
                <w:szCs w:val="22"/>
              </w:rPr>
            </w:pPr>
            <w:r>
              <w:rPr>
                <w:sz w:val="22"/>
                <w:szCs w:val="22"/>
              </w:rPr>
              <w:t>- выделение и сохранение цели, заданной в виде образца-продукта действия,</w:t>
            </w:r>
          </w:p>
          <w:p w14:paraId="4A7F6325">
            <w:pPr>
              <w:pStyle w:val="21"/>
              <w:spacing w:after="0"/>
              <w:ind w:left="0"/>
              <w:jc w:val="both"/>
              <w:rPr>
                <w:sz w:val="22"/>
                <w:szCs w:val="22"/>
              </w:rPr>
            </w:pPr>
            <w:r>
              <w:rPr>
                <w:sz w:val="22"/>
                <w:szCs w:val="22"/>
              </w:rPr>
              <w:t>- ориентация на образец и правило выполнения действия,</w:t>
            </w:r>
          </w:p>
          <w:p w14:paraId="140B5A43">
            <w:pPr>
              <w:pStyle w:val="21"/>
              <w:spacing w:after="0"/>
              <w:ind w:left="0"/>
              <w:jc w:val="both"/>
              <w:rPr>
                <w:sz w:val="22"/>
                <w:szCs w:val="22"/>
              </w:rPr>
            </w:pPr>
            <w:r>
              <w:rPr>
                <w:sz w:val="22"/>
                <w:szCs w:val="22"/>
              </w:rPr>
              <w:t>- контроль и коррекция,</w:t>
            </w:r>
          </w:p>
          <w:p w14:paraId="12926B53">
            <w:pPr>
              <w:pStyle w:val="21"/>
              <w:spacing w:after="0"/>
              <w:ind w:left="0"/>
              <w:jc w:val="both"/>
              <w:rPr>
                <w:sz w:val="22"/>
                <w:szCs w:val="22"/>
              </w:rPr>
            </w:pPr>
            <w:r>
              <w:rPr>
                <w:sz w:val="22"/>
                <w:szCs w:val="22"/>
              </w:rPr>
              <w:t>-оценка</w:t>
            </w:r>
          </w:p>
        </w:tc>
        <w:tc>
          <w:tcPr>
            <w:tcW w:w="4536" w:type="dxa"/>
          </w:tcPr>
          <w:p w14:paraId="162BFE5C">
            <w:pPr>
              <w:pStyle w:val="21"/>
              <w:spacing w:after="0"/>
              <w:ind w:left="0"/>
              <w:jc w:val="both"/>
              <w:rPr>
                <w:sz w:val="22"/>
                <w:szCs w:val="22"/>
              </w:rPr>
            </w:pPr>
            <w:r>
              <w:rPr>
                <w:sz w:val="22"/>
                <w:szCs w:val="22"/>
              </w:rPr>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6237" w:type="dxa"/>
          </w:tcPr>
          <w:p w14:paraId="30C9D388">
            <w:pPr>
              <w:pStyle w:val="21"/>
              <w:spacing w:after="0"/>
              <w:ind w:left="0"/>
              <w:rPr>
                <w:sz w:val="22"/>
                <w:szCs w:val="22"/>
              </w:rPr>
            </w:pPr>
            <w:r>
              <w:rPr>
                <w:sz w:val="22"/>
                <w:szCs w:val="22"/>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tc>
      </w:tr>
      <w:tr w14:paraId="5A48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1CC3530">
            <w:pPr>
              <w:pStyle w:val="21"/>
              <w:spacing w:after="0"/>
              <w:ind w:left="0"/>
              <w:jc w:val="both"/>
              <w:rPr>
                <w:sz w:val="22"/>
                <w:szCs w:val="22"/>
              </w:rPr>
            </w:pPr>
            <w:r>
              <w:rPr>
                <w:sz w:val="22"/>
                <w:szCs w:val="22"/>
              </w:rPr>
              <w:t xml:space="preserve">Коммуникативные действия </w:t>
            </w:r>
          </w:p>
        </w:tc>
        <w:tc>
          <w:tcPr>
            <w:tcW w:w="4536" w:type="dxa"/>
          </w:tcPr>
          <w:p w14:paraId="3221471C">
            <w:pPr>
              <w:pStyle w:val="21"/>
              <w:spacing w:after="0"/>
              <w:ind w:left="0"/>
              <w:rPr>
                <w:sz w:val="22"/>
                <w:szCs w:val="22"/>
              </w:rPr>
            </w:pPr>
            <w:r>
              <w:rPr>
                <w:sz w:val="22"/>
                <w:szCs w:val="22"/>
              </w:rPr>
              <w:t>Коммуникация как общение и кооперация. Развитие планирующей регулирующей функции речи.</w:t>
            </w:r>
          </w:p>
        </w:tc>
        <w:tc>
          <w:tcPr>
            <w:tcW w:w="6237" w:type="dxa"/>
          </w:tcPr>
          <w:p w14:paraId="41B1BA63">
            <w:pPr>
              <w:pStyle w:val="21"/>
              <w:spacing w:after="0"/>
              <w:ind w:left="0"/>
              <w:rPr>
                <w:sz w:val="22"/>
                <w:szCs w:val="22"/>
              </w:rPr>
            </w:pPr>
            <w:r>
              <w:rPr>
                <w:sz w:val="22"/>
                <w:szCs w:val="22"/>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14:paraId="235E9300">
      <w:pPr>
        <w:pStyle w:val="21"/>
        <w:spacing w:after="0"/>
        <w:ind w:left="0" w:firstLine="283"/>
        <w:jc w:val="both"/>
        <w:rPr>
          <w:sz w:val="22"/>
          <w:szCs w:val="22"/>
        </w:rPr>
      </w:pPr>
    </w:p>
    <w:p w14:paraId="7E3A1933">
      <w:pPr>
        <w:pStyle w:val="21"/>
        <w:spacing w:after="0"/>
        <w:ind w:left="0" w:firstLine="283"/>
        <w:jc w:val="both"/>
        <w:rPr>
          <w:sz w:val="22"/>
          <w:szCs w:val="22"/>
        </w:rPr>
      </w:pPr>
    </w:p>
    <w:p w14:paraId="15E5AE32">
      <w:pPr>
        <w:pStyle w:val="21"/>
        <w:spacing w:after="0"/>
        <w:ind w:left="0" w:firstLine="284"/>
        <w:jc w:val="center"/>
        <w:rPr>
          <w:b/>
          <w:sz w:val="22"/>
          <w:szCs w:val="22"/>
        </w:rPr>
      </w:pPr>
      <w:r>
        <w:rPr>
          <w:b/>
          <w:sz w:val="22"/>
          <w:szCs w:val="22"/>
        </w:rPr>
        <w:t>Значение универсальных учебных действий для успешности обучения на ступени начального образования</w:t>
      </w:r>
    </w:p>
    <w:p w14:paraId="27586099">
      <w:pPr>
        <w:pStyle w:val="21"/>
        <w:spacing w:after="0"/>
        <w:ind w:left="0"/>
        <w:jc w:val="both"/>
        <w:rPr>
          <w:sz w:val="22"/>
          <w:szCs w:val="22"/>
        </w:rPr>
      </w:pP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4536"/>
        <w:gridCol w:w="6237"/>
      </w:tblGrid>
      <w:tr w14:paraId="08A4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047E9C69">
            <w:pPr>
              <w:pStyle w:val="21"/>
              <w:spacing w:after="0"/>
              <w:ind w:left="0"/>
              <w:jc w:val="center"/>
              <w:rPr>
                <w:b/>
                <w:sz w:val="22"/>
                <w:szCs w:val="22"/>
              </w:rPr>
            </w:pPr>
            <w:r>
              <w:rPr>
                <w:b/>
                <w:sz w:val="22"/>
                <w:szCs w:val="22"/>
              </w:rPr>
              <w:t>УУД</w:t>
            </w:r>
          </w:p>
        </w:tc>
        <w:tc>
          <w:tcPr>
            <w:tcW w:w="4536" w:type="dxa"/>
          </w:tcPr>
          <w:p w14:paraId="08431EEC">
            <w:pPr>
              <w:pStyle w:val="21"/>
              <w:spacing w:after="0"/>
              <w:ind w:left="0"/>
              <w:jc w:val="center"/>
              <w:rPr>
                <w:b/>
                <w:sz w:val="22"/>
                <w:szCs w:val="22"/>
              </w:rPr>
            </w:pPr>
            <w:r>
              <w:rPr>
                <w:b/>
                <w:sz w:val="22"/>
                <w:szCs w:val="22"/>
              </w:rPr>
              <w:t>Результаты развития УУД</w:t>
            </w:r>
          </w:p>
        </w:tc>
        <w:tc>
          <w:tcPr>
            <w:tcW w:w="6237" w:type="dxa"/>
          </w:tcPr>
          <w:p w14:paraId="1205EEBF">
            <w:pPr>
              <w:pStyle w:val="21"/>
              <w:spacing w:after="0"/>
              <w:ind w:left="0"/>
              <w:jc w:val="center"/>
              <w:rPr>
                <w:b/>
                <w:sz w:val="22"/>
                <w:szCs w:val="22"/>
              </w:rPr>
            </w:pPr>
            <w:r>
              <w:rPr>
                <w:b/>
                <w:sz w:val="22"/>
                <w:szCs w:val="22"/>
              </w:rPr>
              <w:t>Значение для обучения</w:t>
            </w:r>
          </w:p>
        </w:tc>
      </w:tr>
      <w:tr w14:paraId="7F23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363BC6A1">
            <w:pPr>
              <w:pStyle w:val="21"/>
              <w:spacing w:after="0" w:line="276" w:lineRule="auto"/>
              <w:ind w:left="0"/>
              <w:jc w:val="both"/>
              <w:rPr>
                <w:sz w:val="22"/>
                <w:szCs w:val="22"/>
              </w:rPr>
            </w:pPr>
            <w:r>
              <w:rPr>
                <w:sz w:val="22"/>
                <w:szCs w:val="22"/>
              </w:rPr>
              <w:t>Личностные действия</w:t>
            </w:r>
          </w:p>
          <w:p w14:paraId="2E3FD8BE">
            <w:pPr>
              <w:pStyle w:val="21"/>
              <w:spacing w:after="0" w:line="276" w:lineRule="auto"/>
              <w:ind w:left="0"/>
              <w:jc w:val="both"/>
              <w:rPr>
                <w:sz w:val="22"/>
                <w:szCs w:val="22"/>
              </w:rPr>
            </w:pPr>
            <w:r>
              <w:rPr>
                <w:sz w:val="22"/>
                <w:szCs w:val="22"/>
              </w:rPr>
              <w:t>-смыслообразование</w:t>
            </w:r>
          </w:p>
          <w:p w14:paraId="626ACB16">
            <w:pPr>
              <w:pStyle w:val="21"/>
              <w:spacing w:after="0" w:line="276" w:lineRule="auto"/>
              <w:ind w:left="0"/>
              <w:jc w:val="both"/>
              <w:rPr>
                <w:sz w:val="22"/>
                <w:szCs w:val="22"/>
              </w:rPr>
            </w:pPr>
            <w:r>
              <w:rPr>
                <w:sz w:val="22"/>
                <w:szCs w:val="22"/>
              </w:rPr>
              <w:t>-самоопределение</w:t>
            </w:r>
          </w:p>
          <w:p w14:paraId="35FDF192">
            <w:pPr>
              <w:pStyle w:val="21"/>
              <w:spacing w:after="0" w:line="276" w:lineRule="auto"/>
              <w:ind w:left="0"/>
              <w:jc w:val="both"/>
              <w:rPr>
                <w:sz w:val="22"/>
                <w:szCs w:val="22"/>
              </w:rPr>
            </w:pPr>
            <w:r>
              <w:rPr>
                <w:sz w:val="22"/>
                <w:szCs w:val="22"/>
              </w:rPr>
              <w:t>Регулятивные действия</w:t>
            </w:r>
          </w:p>
        </w:tc>
        <w:tc>
          <w:tcPr>
            <w:tcW w:w="4536" w:type="dxa"/>
          </w:tcPr>
          <w:p w14:paraId="6A293B10">
            <w:pPr>
              <w:pStyle w:val="21"/>
              <w:spacing w:after="0" w:line="276" w:lineRule="auto"/>
              <w:ind w:left="0"/>
              <w:jc w:val="both"/>
              <w:rPr>
                <w:sz w:val="22"/>
                <w:szCs w:val="22"/>
              </w:rPr>
            </w:pPr>
            <w:r>
              <w:rPr>
                <w:sz w:val="22"/>
                <w:szCs w:val="22"/>
              </w:rPr>
              <w:t>Адекватная школьная мотивация. Мотивация достижения.</w:t>
            </w:r>
          </w:p>
          <w:p w14:paraId="4ACBCA86">
            <w:pPr>
              <w:pStyle w:val="21"/>
              <w:spacing w:after="0" w:line="276" w:lineRule="auto"/>
              <w:ind w:left="0"/>
              <w:rPr>
                <w:sz w:val="22"/>
                <w:szCs w:val="22"/>
              </w:rPr>
            </w:pPr>
            <w:r>
              <w:rPr>
                <w:sz w:val="22"/>
                <w:szCs w:val="22"/>
              </w:rPr>
              <w:t>Развитие основ гражданской идентичности.</w:t>
            </w:r>
          </w:p>
          <w:p w14:paraId="07255E3C">
            <w:pPr>
              <w:pStyle w:val="21"/>
              <w:spacing w:after="0" w:line="276" w:lineRule="auto"/>
              <w:ind w:left="0"/>
              <w:rPr>
                <w:sz w:val="22"/>
                <w:szCs w:val="22"/>
              </w:rPr>
            </w:pPr>
            <w:r>
              <w:rPr>
                <w:sz w:val="22"/>
                <w:szCs w:val="22"/>
              </w:rPr>
              <w:t>Рефлексивная адекватная самооценка</w:t>
            </w:r>
          </w:p>
        </w:tc>
        <w:tc>
          <w:tcPr>
            <w:tcW w:w="6237" w:type="dxa"/>
          </w:tcPr>
          <w:p w14:paraId="3F9CD852">
            <w:pPr>
              <w:pStyle w:val="21"/>
              <w:spacing w:after="0" w:line="276" w:lineRule="auto"/>
              <w:ind w:left="0"/>
              <w:jc w:val="both"/>
              <w:rPr>
                <w:sz w:val="22"/>
                <w:szCs w:val="22"/>
              </w:rPr>
            </w:pPr>
            <w:r>
              <w:rPr>
                <w:sz w:val="22"/>
                <w:szCs w:val="22"/>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14:paraId="6B18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15FC0B4F">
            <w:pPr>
              <w:pStyle w:val="21"/>
              <w:spacing w:after="0" w:line="276" w:lineRule="auto"/>
              <w:ind w:left="0"/>
              <w:jc w:val="both"/>
              <w:rPr>
                <w:sz w:val="22"/>
                <w:szCs w:val="22"/>
              </w:rPr>
            </w:pPr>
            <w:r>
              <w:rPr>
                <w:sz w:val="22"/>
                <w:szCs w:val="22"/>
              </w:rPr>
              <w:t>Регулятивные, личностные, познавательные, коммуникативные действия</w:t>
            </w:r>
          </w:p>
        </w:tc>
        <w:tc>
          <w:tcPr>
            <w:tcW w:w="4536" w:type="dxa"/>
          </w:tcPr>
          <w:p w14:paraId="014A82E3">
            <w:pPr>
              <w:pStyle w:val="21"/>
              <w:spacing w:after="0" w:line="276" w:lineRule="auto"/>
              <w:ind w:left="0"/>
              <w:rPr>
                <w:sz w:val="22"/>
                <w:szCs w:val="22"/>
              </w:rPr>
            </w:pPr>
            <w:r>
              <w:rPr>
                <w:sz w:val="22"/>
                <w:szCs w:val="22"/>
              </w:rPr>
              <w:t>Функционально-структур-наясформированность учебной деятельности. Произвольность восприятия, внимания,  памяти, воображения.</w:t>
            </w:r>
          </w:p>
        </w:tc>
        <w:tc>
          <w:tcPr>
            <w:tcW w:w="6237" w:type="dxa"/>
          </w:tcPr>
          <w:p w14:paraId="228BDFE3">
            <w:pPr>
              <w:pStyle w:val="21"/>
              <w:spacing w:after="0" w:line="276" w:lineRule="auto"/>
              <w:ind w:left="0"/>
              <w:jc w:val="both"/>
              <w:rPr>
                <w:sz w:val="22"/>
                <w:szCs w:val="22"/>
              </w:rPr>
            </w:pPr>
            <w:r>
              <w:rPr>
                <w:sz w:val="22"/>
                <w:szCs w:val="22"/>
              </w:rPr>
              <w:t>Высокая успешность в усвоении учебного содержания. Создание предпосылок для дальнейшего перехода к самообразованию.</w:t>
            </w:r>
          </w:p>
        </w:tc>
      </w:tr>
      <w:tr w14:paraId="0A86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ED9CBF3">
            <w:pPr>
              <w:pStyle w:val="21"/>
              <w:spacing w:after="0" w:line="276" w:lineRule="auto"/>
              <w:ind w:left="0"/>
              <w:jc w:val="both"/>
              <w:rPr>
                <w:sz w:val="22"/>
                <w:szCs w:val="22"/>
              </w:rPr>
            </w:pPr>
            <w:r>
              <w:rPr>
                <w:sz w:val="22"/>
                <w:szCs w:val="22"/>
              </w:rPr>
              <w:t>Коммуникативные (речевые), регулятивные действия</w:t>
            </w:r>
          </w:p>
        </w:tc>
        <w:tc>
          <w:tcPr>
            <w:tcW w:w="4536" w:type="dxa"/>
          </w:tcPr>
          <w:p w14:paraId="7471F8A0">
            <w:pPr>
              <w:pStyle w:val="21"/>
              <w:spacing w:after="0" w:line="276" w:lineRule="auto"/>
              <w:ind w:left="0"/>
              <w:jc w:val="both"/>
              <w:rPr>
                <w:sz w:val="22"/>
                <w:szCs w:val="22"/>
              </w:rPr>
            </w:pPr>
            <w:r>
              <w:rPr>
                <w:sz w:val="22"/>
                <w:szCs w:val="22"/>
              </w:rPr>
              <w:t>Внутренний план действия</w:t>
            </w:r>
          </w:p>
        </w:tc>
        <w:tc>
          <w:tcPr>
            <w:tcW w:w="6237" w:type="dxa"/>
          </w:tcPr>
          <w:p w14:paraId="535BF9AD">
            <w:pPr>
              <w:pStyle w:val="21"/>
              <w:spacing w:after="0" w:line="276" w:lineRule="auto"/>
              <w:ind w:left="0"/>
              <w:jc w:val="both"/>
              <w:rPr>
                <w:sz w:val="22"/>
                <w:szCs w:val="22"/>
              </w:rPr>
            </w:pPr>
            <w:r>
              <w:rPr>
                <w:sz w:val="22"/>
                <w:szCs w:val="22"/>
              </w:rPr>
              <w:t>Способность действовать «в уме». Отрыв слова от предмета, достижение нового уровня обобщения.</w:t>
            </w:r>
          </w:p>
        </w:tc>
      </w:tr>
      <w:tr w14:paraId="71FC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5ADA9E8A">
            <w:pPr>
              <w:pStyle w:val="21"/>
              <w:spacing w:after="0" w:line="276" w:lineRule="auto"/>
              <w:ind w:left="0"/>
              <w:jc w:val="both"/>
              <w:rPr>
                <w:sz w:val="22"/>
                <w:szCs w:val="22"/>
              </w:rPr>
            </w:pPr>
            <w:r>
              <w:rPr>
                <w:sz w:val="22"/>
                <w:szCs w:val="22"/>
              </w:rPr>
              <w:t>Коммуникативные, регулятивные действия</w:t>
            </w:r>
          </w:p>
        </w:tc>
        <w:tc>
          <w:tcPr>
            <w:tcW w:w="4536" w:type="dxa"/>
          </w:tcPr>
          <w:p w14:paraId="1000F851">
            <w:pPr>
              <w:pStyle w:val="21"/>
              <w:spacing w:after="0" w:line="276" w:lineRule="auto"/>
              <w:ind w:left="0"/>
              <w:jc w:val="both"/>
              <w:rPr>
                <w:sz w:val="22"/>
                <w:szCs w:val="22"/>
              </w:rPr>
            </w:pPr>
            <w:r>
              <w:rPr>
                <w:sz w:val="22"/>
                <w:szCs w:val="22"/>
              </w:rPr>
              <w:t>Рефлексия – осознание учащимся содержания, последовательности и оснований действий</w:t>
            </w:r>
          </w:p>
        </w:tc>
        <w:tc>
          <w:tcPr>
            <w:tcW w:w="6237" w:type="dxa"/>
          </w:tcPr>
          <w:p w14:paraId="1042E949">
            <w:pPr>
              <w:pStyle w:val="21"/>
              <w:spacing w:after="0" w:line="276" w:lineRule="auto"/>
              <w:ind w:left="0"/>
              <w:jc w:val="both"/>
              <w:rPr>
                <w:sz w:val="22"/>
                <w:szCs w:val="22"/>
              </w:rPr>
            </w:pPr>
            <w:r>
              <w:rPr>
                <w:sz w:val="22"/>
                <w:szCs w:val="22"/>
              </w:rPr>
              <w:t xml:space="preserve">Осознанность и критичность учебных действий. </w:t>
            </w:r>
          </w:p>
        </w:tc>
      </w:tr>
    </w:tbl>
    <w:p w14:paraId="777AA571">
      <w:pPr>
        <w:spacing w:line="288" w:lineRule="auto"/>
        <w:ind w:firstLine="426"/>
        <w:jc w:val="both"/>
        <w:rPr>
          <w:rFonts w:ascii="Times New Roman" w:hAnsi="Times New Roman" w:cs="Times New Roman"/>
        </w:rPr>
      </w:pPr>
    </w:p>
    <w:p w14:paraId="3729DF0E">
      <w:pPr>
        <w:tabs>
          <w:tab w:val="left" w:pos="426"/>
          <w:tab w:val="left" w:pos="7513"/>
        </w:tabs>
        <w:spacing w:line="288" w:lineRule="auto"/>
        <w:ind w:firstLine="426"/>
        <w:jc w:val="both"/>
        <w:rPr>
          <w:rFonts w:ascii="Times New Roman" w:hAnsi="Times New Roman" w:cs="Times New Roman"/>
        </w:rPr>
      </w:pPr>
      <w:r>
        <w:rPr>
          <w:rFonts w:ascii="Times New Roman" w:hAnsi="Times New Roman" w:cs="Times New Roman"/>
        </w:rPr>
        <w:tab/>
      </w:r>
    </w:p>
    <w:p w14:paraId="5C5EF16E">
      <w:pPr>
        <w:spacing w:line="288" w:lineRule="auto"/>
        <w:ind w:firstLine="426"/>
        <w:jc w:val="center"/>
        <w:rPr>
          <w:rFonts w:ascii="Times New Roman" w:hAnsi="Times New Roman" w:cs="Times New Roman"/>
          <w:b/>
          <w:bCs/>
          <w:i/>
        </w:rPr>
      </w:pPr>
      <w:r>
        <w:rPr>
          <w:rFonts w:ascii="Times New Roman" w:hAnsi="Times New Roman" w:cs="Times New Roman"/>
          <w:b/>
          <w:bCs/>
          <w:i/>
        </w:rPr>
        <w:t xml:space="preserve">2. ПРОГРАММЫ ОТДЕЛЬНЫХ УЧЕБНЫХ ПРЕДМЕТОВ. </w:t>
      </w:r>
    </w:p>
    <w:p w14:paraId="4160DE87">
      <w:pPr>
        <w:spacing w:line="288" w:lineRule="auto"/>
        <w:ind w:firstLine="426"/>
        <w:jc w:val="center"/>
        <w:rPr>
          <w:rFonts w:ascii="Times New Roman" w:hAnsi="Times New Roman" w:cs="Times New Roman"/>
          <w:b/>
          <w:bCs/>
        </w:rPr>
      </w:pP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6"/>
        <w:gridCol w:w="12441"/>
      </w:tblGrid>
      <w:tr w14:paraId="1D3AF6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3C45CB84">
            <w:pPr>
              <w:spacing w:after="0" w:line="360" w:lineRule="auto"/>
              <w:jc w:val="center"/>
              <w:rPr>
                <w:rFonts w:ascii="Times New Roman" w:hAnsi="Times New Roman" w:cs="Times New Roman"/>
                <w:b/>
                <w:bCs/>
              </w:rPr>
            </w:pPr>
            <w:r>
              <w:rPr>
                <w:rFonts w:ascii="Times New Roman" w:hAnsi="Times New Roman" w:cs="Times New Roman"/>
                <w:b/>
                <w:bCs/>
              </w:rPr>
              <w:t>Предмет</w:t>
            </w:r>
          </w:p>
        </w:tc>
        <w:tc>
          <w:tcPr>
            <w:tcW w:w="12441" w:type="dxa"/>
          </w:tcPr>
          <w:p w14:paraId="5C9D6510">
            <w:pPr>
              <w:spacing w:after="0" w:line="360" w:lineRule="auto"/>
              <w:jc w:val="center"/>
              <w:rPr>
                <w:rFonts w:ascii="Times New Roman" w:hAnsi="Times New Roman" w:cs="Times New Roman"/>
                <w:b/>
                <w:bCs/>
              </w:rPr>
            </w:pPr>
            <w:r>
              <w:rPr>
                <w:rFonts w:ascii="Times New Roman" w:hAnsi="Times New Roman" w:cs="Times New Roman"/>
                <w:b/>
                <w:bCs/>
              </w:rPr>
              <w:t>Программа</w:t>
            </w:r>
          </w:p>
        </w:tc>
      </w:tr>
      <w:tr w14:paraId="0F71F5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79FDFF06">
            <w:pPr>
              <w:spacing w:after="0" w:line="360" w:lineRule="auto"/>
              <w:rPr>
                <w:rFonts w:ascii="Times New Roman" w:hAnsi="Times New Roman" w:cs="Times New Roman"/>
                <w:bCs/>
              </w:rPr>
            </w:pPr>
            <w:r>
              <w:rPr>
                <w:rFonts w:ascii="Times New Roman" w:hAnsi="Times New Roman" w:cs="Times New Roman"/>
                <w:bCs/>
              </w:rPr>
              <w:t>Литературное чтение</w:t>
            </w:r>
          </w:p>
        </w:tc>
        <w:tc>
          <w:tcPr>
            <w:tcW w:w="12441" w:type="dxa"/>
          </w:tcPr>
          <w:p w14:paraId="202D9320">
            <w:pPr>
              <w:spacing w:after="0" w:line="360" w:lineRule="auto"/>
              <w:rPr>
                <w:rFonts w:ascii="Times New Roman" w:hAnsi="Times New Roman" w:cs="Times New Roman"/>
                <w:bCs/>
              </w:rPr>
            </w:pPr>
            <w:r>
              <w:rPr>
                <w:rFonts w:ascii="Times New Roman" w:hAnsi="Times New Roman" w:cs="Times New Roman"/>
                <w:bCs/>
              </w:rPr>
              <w:t>Программа  Л.Ф. Климанова, В.Г.Горецкий «Литературное чтение».  М.: из-во «Просвещение» – учебник» 2014 г., Программа Г.С. Меркин и др.М., «Русское слово», учебник 2013г</w:t>
            </w:r>
          </w:p>
        </w:tc>
      </w:tr>
      <w:tr w14:paraId="26019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21E56A7A">
            <w:pPr>
              <w:spacing w:after="0" w:line="360" w:lineRule="auto"/>
              <w:rPr>
                <w:rFonts w:ascii="Times New Roman" w:hAnsi="Times New Roman" w:cs="Times New Roman"/>
                <w:bCs/>
              </w:rPr>
            </w:pPr>
            <w:r>
              <w:rPr>
                <w:rFonts w:ascii="Times New Roman" w:hAnsi="Times New Roman" w:cs="Times New Roman"/>
                <w:bCs/>
              </w:rPr>
              <w:t>Русский язык</w:t>
            </w:r>
          </w:p>
        </w:tc>
        <w:tc>
          <w:tcPr>
            <w:tcW w:w="12441" w:type="dxa"/>
          </w:tcPr>
          <w:p w14:paraId="79329EC3">
            <w:pPr>
              <w:spacing w:after="0" w:line="360" w:lineRule="auto"/>
              <w:rPr>
                <w:rFonts w:ascii="Times New Roman" w:hAnsi="Times New Roman" w:cs="Times New Roman"/>
                <w:bCs/>
              </w:rPr>
            </w:pPr>
            <w:r>
              <w:rPr>
                <w:rFonts w:ascii="Times New Roman" w:hAnsi="Times New Roman" w:cs="Times New Roman"/>
                <w:bCs/>
              </w:rPr>
              <w:t>Программа курса «Русский язык» к учебнику Л.В. Кибировой. А. Клейнорелод, Г.И. Мелиховой. «Начальная инновационная школа», 2012 г., Программа «Русский язык» В.П. Канакина, В.Г.Горецкий. .М.: из-во  «Просвещение» – учебник» 2014 г</w:t>
            </w:r>
          </w:p>
        </w:tc>
      </w:tr>
      <w:tr w14:paraId="63A91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2592EE17">
            <w:pPr>
              <w:spacing w:after="0" w:line="360" w:lineRule="auto"/>
              <w:rPr>
                <w:rFonts w:ascii="Times New Roman" w:hAnsi="Times New Roman" w:cs="Times New Roman"/>
                <w:bCs/>
              </w:rPr>
            </w:pPr>
            <w:r>
              <w:rPr>
                <w:rFonts w:ascii="Times New Roman" w:hAnsi="Times New Roman" w:cs="Times New Roman"/>
                <w:bCs/>
              </w:rPr>
              <w:t>Математика</w:t>
            </w:r>
          </w:p>
        </w:tc>
        <w:tc>
          <w:tcPr>
            <w:tcW w:w="12441" w:type="dxa"/>
          </w:tcPr>
          <w:p w14:paraId="10C4A98C">
            <w:pPr>
              <w:spacing w:after="0" w:line="360" w:lineRule="auto"/>
              <w:rPr>
                <w:rFonts w:ascii="Times New Roman" w:hAnsi="Times New Roman" w:cs="Times New Roman"/>
                <w:bCs/>
              </w:rPr>
            </w:pPr>
            <w:r>
              <w:rPr>
                <w:rFonts w:ascii="Times New Roman" w:hAnsi="Times New Roman" w:cs="Times New Roman"/>
                <w:bCs/>
              </w:rPr>
              <w:t>Программа «Математика 1-4 кл.» к учебникам Б.П. Гейдмана, И.Э. Мишариной, Е.А. Зверевой. «Математика – М.: ООО «Русское слово – учебник», 2012 г.</w:t>
            </w:r>
            <w:r>
              <w:rPr>
                <w:rFonts w:ascii="Times New Roman" w:hAnsi="Times New Roman" w:cs="Times New Roman"/>
                <w:color w:val="333333"/>
                <w:shd w:val="clear" w:color="auto" w:fill="FFFFFF"/>
              </w:rPr>
              <w:t xml:space="preserve">Моро М.И., Волкова С.И., Степанова С.В. и др. </w:t>
            </w:r>
            <w:r>
              <w:rPr>
                <w:rFonts w:ascii="Times New Roman" w:hAnsi="Times New Roman" w:cs="Times New Roman"/>
                <w:bCs/>
              </w:rPr>
              <w:t>М.: из-во  «Просвещение»  2014 г.,</w:t>
            </w:r>
          </w:p>
        </w:tc>
      </w:tr>
      <w:tr w14:paraId="05A42F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687FDA1A">
            <w:pPr>
              <w:spacing w:after="0" w:line="360" w:lineRule="auto"/>
              <w:rPr>
                <w:rFonts w:ascii="Times New Roman" w:hAnsi="Times New Roman" w:cs="Times New Roman"/>
                <w:bCs/>
              </w:rPr>
            </w:pPr>
            <w:r>
              <w:rPr>
                <w:rFonts w:ascii="Times New Roman" w:hAnsi="Times New Roman" w:cs="Times New Roman"/>
                <w:bCs/>
              </w:rPr>
              <w:t>Окружающий мир</w:t>
            </w:r>
          </w:p>
        </w:tc>
        <w:tc>
          <w:tcPr>
            <w:tcW w:w="12441" w:type="dxa"/>
          </w:tcPr>
          <w:p w14:paraId="0BDF03DF">
            <w:pPr>
              <w:spacing w:after="0" w:line="360" w:lineRule="auto"/>
              <w:rPr>
                <w:rFonts w:ascii="Times New Roman" w:hAnsi="Times New Roman" w:cs="Times New Roman"/>
                <w:bCs/>
              </w:rPr>
            </w:pPr>
            <w:r>
              <w:rPr>
                <w:rFonts w:ascii="Times New Roman" w:hAnsi="Times New Roman" w:cs="Times New Roman"/>
                <w:bCs/>
              </w:rPr>
              <w:t>Программа «Окружающий мир 1-4 кл.» к учебнику В.А. Самковой, Н.И. Романовой «Окружающий мир. / автор- составитель В.А. Самкова – М.: ООО «Русское слово – учебник», 2011 г.</w:t>
            </w:r>
            <w:r>
              <w:rPr>
                <w:rFonts w:ascii="Times New Roman" w:hAnsi="Times New Roman" w:cs="Times New Roman"/>
                <w:color w:val="333333"/>
                <w:shd w:val="clear" w:color="auto" w:fill="FFFFFF"/>
              </w:rPr>
              <w:t xml:space="preserve"> Плешаков А.А. и др.</w:t>
            </w:r>
            <w:r>
              <w:rPr>
                <w:rFonts w:ascii="Times New Roman" w:hAnsi="Times New Roman" w:cs="Times New Roman"/>
                <w:bCs/>
              </w:rPr>
              <w:t>: из-во  «Просвещение» –  2014 г.,</w:t>
            </w:r>
          </w:p>
        </w:tc>
      </w:tr>
      <w:tr w14:paraId="3FA1C2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06B07914">
            <w:pPr>
              <w:spacing w:after="0" w:line="360" w:lineRule="auto"/>
              <w:rPr>
                <w:rFonts w:ascii="Times New Roman" w:hAnsi="Times New Roman" w:cs="Times New Roman"/>
                <w:bCs/>
              </w:rPr>
            </w:pPr>
            <w:r>
              <w:rPr>
                <w:rFonts w:ascii="Times New Roman" w:hAnsi="Times New Roman" w:cs="Times New Roman"/>
                <w:bCs/>
              </w:rPr>
              <w:t>Английский язык</w:t>
            </w:r>
          </w:p>
        </w:tc>
        <w:tc>
          <w:tcPr>
            <w:tcW w:w="12441" w:type="dxa"/>
          </w:tcPr>
          <w:p w14:paraId="3B21AC50">
            <w:pPr>
              <w:spacing w:after="0" w:line="360" w:lineRule="auto"/>
              <w:rPr>
                <w:rFonts w:ascii="Times New Roman" w:hAnsi="Times New Roman" w:cs="Times New Roman"/>
                <w:bCs/>
              </w:rPr>
            </w:pPr>
            <w:r>
              <w:rPr>
                <w:rFonts w:ascii="Times New Roman" w:hAnsi="Times New Roman" w:cs="Times New Roman"/>
                <w:bCs/>
              </w:rPr>
              <w:t xml:space="preserve">Программа «Английский язык 2-4 кл.» к учебникам Ю.А. Комарова, И.В. Ларионова, Ж Перретт «Английский язык </w:t>
            </w:r>
            <w:r>
              <w:rPr>
                <w:rFonts w:ascii="Times New Roman" w:hAnsi="Times New Roman" w:cs="Times New Roman"/>
                <w:bCs/>
                <w:lang w:val="en-US"/>
              </w:rPr>
              <w:t>Brilliant</w:t>
            </w:r>
            <w:r>
              <w:rPr>
                <w:rFonts w:ascii="Times New Roman" w:hAnsi="Times New Roman" w:cs="Times New Roman"/>
                <w:bCs/>
              </w:rPr>
              <w:t xml:space="preserve">» </w:t>
            </w:r>
          </w:p>
          <w:p w14:paraId="15DC4DCF">
            <w:pPr>
              <w:spacing w:after="0" w:line="360" w:lineRule="auto"/>
              <w:rPr>
                <w:rFonts w:ascii="Times New Roman" w:hAnsi="Times New Roman" w:cs="Times New Roman"/>
                <w:bCs/>
              </w:rPr>
            </w:pPr>
            <w:r>
              <w:rPr>
                <w:rFonts w:ascii="Times New Roman" w:hAnsi="Times New Roman" w:cs="Times New Roman"/>
                <w:bCs/>
              </w:rPr>
              <w:t>/ автор-составитель И.В.Ларионова. – М.: ООО «Русское слово – учебник», 2011 г.</w:t>
            </w:r>
          </w:p>
        </w:tc>
      </w:tr>
      <w:tr w14:paraId="5435B9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3BAB0EAE">
            <w:pPr>
              <w:spacing w:after="0" w:line="360" w:lineRule="auto"/>
              <w:rPr>
                <w:rFonts w:ascii="Times New Roman" w:hAnsi="Times New Roman" w:cs="Times New Roman"/>
                <w:bCs/>
              </w:rPr>
            </w:pPr>
            <w:r>
              <w:rPr>
                <w:rFonts w:ascii="Times New Roman" w:hAnsi="Times New Roman" w:cs="Times New Roman"/>
                <w:bCs/>
              </w:rPr>
              <w:t>Изобразительное исскуство</w:t>
            </w:r>
          </w:p>
        </w:tc>
        <w:tc>
          <w:tcPr>
            <w:tcW w:w="12441" w:type="dxa"/>
          </w:tcPr>
          <w:p w14:paraId="2C5F0453">
            <w:pPr>
              <w:spacing w:after="0" w:line="360" w:lineRule="auto"/>
              <w:rPr>
                <w:rFonts w:ascii="Times New Roman" w:hAnsi="Times New Roman" w:cs="Times New Roman"/>
                <w:bCs/>
              </w:rPr>
            </w:pPr>
            <w:r>
              <w:rPr>
                <w:rFonts w:ascii="Times New Roman" w:hAnsi="Times New Roman" w:cs="Times New Roman"/>
                <w:bCs/>
              </w:rPr>
              <w:t>Программа курса к учебнику</w:t>
            </w:r>
            <w:r>
              <w:rPr>
                <w:rFonts w:ascii="Times New Roman" w:hAnsi="Times New Roman" w:cs="Times New Roman"/>
                <w:color w:val="333333"/>
                <w:shd w:val="clear" w:color="auto" w:fill="FFFFFF"/>
              </w:rPr>
              <w:t>,</w:t>
            </w:r>
            <w:r>
              <w:rPr>
                <w:rFonts w:ascii="Times New Roman" w:hAnsi="Times New Roman" w:cs="Times New Roman"/>
                <w:bCs/>
              </w:rPr>
              <w:t>Л.Г. Савенковой, Е.А. Ермолинской, Т.В. Селивановой, Н. Л. Селиванова «Изобразительное искусство 1-4 кл.» / автор- составитель Л. Г. Савенкова, и др. М.: ООО «Русское слово – учебник» «Начальная инновационная школа» 2012 г. к учебнику</w:t>
            </w:r>
            <w:r>
              <w:rPr>
                <w:rFonts w:ascii="Times New Roman" w:hAnsi="Times New Roman" w:cs="Times New Roman"/>
                <w:color w:val="333333"/>
                <w:shd w:val="clear" w:color="auto" w:fill="FFFFFF"/>
              </w:rPr>
              <w:t xml:space="preserve">Неменская Л.А., Коротеева Е.И. </w:t>
            </w:r>
            <w:r>
              <w:rPr>
                <w:rFonts w:ascii="Times New Roman" w:hAnsi="Times New Roman" w:cs="Times New Roman"/>
                <w:bCs/>
              </w:rPr>
              <w:t>«Изобразительное искусство 1-4 кл.» М.: из-во  «Просвещение»</w:t>
            </w:r>
          </w:p>
        </w:tc>
      </w:tr>
      <w:tr w14:paraId="24EE54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2C0E9339">
            <w:pPr>
              <w:spacing w:after="0" w:line="360" w:lineRule="auto"/>
              <w:rPr>
                <w:rFonts w:ascii="Times New Roman" w:hAnsi="Times New Roman" w:cs="Times New Roman"/>
                <w:bCs/>
              </w:rPr>
            </w:pPr>
            <w:r>
              <w:rPr>
                <w:rFonts w:ascii="Times New Roman" w:hAnsi="Times New Roman" w:cs="Times New Roman"/>
                <w:bCs/>
              </w:rPr>
              <w:t xml:space="preserve">Музыка </w:t>
            </w:r>
          </w:p>
        </w:tc>
        <w:tc>
          <w:tcPr>
            <w:tcW w:w="12441" w:type="dxa"/>
          </w:tcPr>
          <w:p w14:paraId="4632C64D">
            <w:pPr>
              <w:spacing w:after="0" w:line="360" w:lineRule="auto"/>
              <w:rPr>
                <w:rFonts w:ascii="Times New Roman" w:hAnsi="Times New Roman" w:cs="Times New Roman"/>
                <w:bCs/>
              </w:rPr>
            </w:pPr>
            <w:r>
              <w:rPr>
                <w:rFonts w:ascii="Times New Roman" w:hAnsi="Times New Roman" w:cs="Times New Roman"/>
                <w:bCs/>
              </w:rPr>
              <w:t xml:space="preserve">Программа курса: к учебникам. Д.А. Рытова «Музыка 1-4 кл.» / автор- составитель  Д.А. Рытов. М.: ООО «Русское слово – учебник»«Начальная инновационная школа»,2012 г.; </w:t>
            </w:r>
            <w:r>
              <w:rPr>
                <w:rFonts w:ascii="Times New Roman" w:hAnsi="Times New Roman" w:cs="Times New Roman"/>
                <w:color w:val="333333"/>
                <w:shd w:val="clear" w:color="auto" w:fill="FFFFFF"/>
              </w:rPr>
              <w:t xml:space="preserve">Ритская Е.Д., Сергеева Г.П. </w:t>
            </w:r>
            <w:r>
              <w:rPr>
                <w:rFonts w:ascii="Times New Roman" w:hAnsi="Times New Roman" w:cs="Times New Roman"/>
                <w:bCs/>
              </w:rPr>
              <w:t>«Музыка 1-4 кл.» М.: из-во  «Просвещение»</w:t>
            </w:r>
          </w:p>
        </w:tc>
      </w:tr>
      <w:tr w14:paraId="6736EC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662FC573">
            <w:pPr>
              <w:spacing w:after="0" w:line="360" w:lineRule="auto"/>
              <w:rPr>
                <w:rFonts w:ascii="Times New Roman" w:hAnsi="Times New Roman" w:cs="Times New Roman"/>
                <w:bCs/>
              </w:rPr>
            </w:pPr>
            <w:r>
              <w:rPr>
                <w:rFonts w:ascii="Times New Roman" w:hAnsi="Times New Roman" w:cs="Times New Roman"/>
                <w:bCs/>
              </w:rPr>
              <w:t>Физическая культура</w:t>
            </w:r>
          </w:p>
        </w:tc>
        <w:tc>
          <w:tcPr>
            <w:tcW w:w="12441" w:type="dxa"/>
          </w:tcPr>
          <w:p w14:paraId="51B6A724">
            <w:pPr>
              <w:spacing w:after="0" w:line="360" w:lineRule="auto"/>
              <w:rPr>
                <w:rFonts w:ascii="Times New Roman" w:hAnsi="Times New Roman" w:cs="Times New Roman"/>
                <w:bCs/>
              </w:rPr>
            </w:pPr>
            <w:r>
              <w:rPr>
                <w:rFonts w:ascii="Times New Roman" w:hAnsi="Times New Roman" w:cs="Times New Roman"/>
                <w:bCs/>
              </w:rPr>
              <w:t>Программа курса к учебнику</w:t>
            </w:r>
            <w:r>
              <w:rPr>
                <w:rFonts w:ascii="Times New Roman" w:hAnsi="Times New Roman" w:cs="Times New Roman"/>
                <w:color w:val="333333"/>
                <w:shd w:val="clear" w:color="auto" w:fill="FFFFFF"/>
              </w:rPr>
              <w:t>Лях В.И.,</w:t>
            </w:r>
            <w:r>
              <w:rPr>
                <w:rFonts w:ascii="Times New Roman" w:hAnsi="Times New Roman" w:cs="Times New Roman"/>
                <w:bCs/>
              </w:rPr>
              <w:t xml:space="preserve"> «Физическая культура 1-4 кл.» «Школа России»;  В.Я. Барышникова, А.И. Белоусова «Физическая культура 1-4 кл.» / авторский состав Е.С. Воробьева Т.В. Андрюхина. М.: ООО «Русское слово – учебник», «Начальная инновационная школа», 2011 г.</w:t>
            </w:r>
          </w:p>
        </w:tc>
      </w:tr>
      <w:tr w14:paraId="74A1CB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14:paraId="410EEA2A">
            <w:pPr>
              <w:spacing w:after="0" w:line="360" w:lineRule="auto"/>
              <w:rPr>
                <w:rFonts w:ascii="Times New Roman" w:hAnsi="Times New Roman" w:cs="Times New Roman"/>
                <w:bCs/>
              </w:rPr>
            </w:pPr>
            <w:r>
              <w:rPr>
                <w:rFonts w:ascii="Times New Roman" w:hAnsi="Times New Roman" w:cs="Times New Roman"/>
                <w:bCs/>
              </w:rPr>
              <w:t xml:space="preserve">Технология </w:t>
            </w:r>
          </w:p>
        </w:tc>
        <w:tc>
          <w:tcPr>
            <w:tcW w:w="12441" w:type="dxa"/>
          </w:tcPr>
          <w:p w14:paraId="743A1E1A">
            <w:pPr>
              <w:spacing w:after="0" w:line="360" w:lineRule="auto"/>
              <w:rPr>
                <w:rFonts w:ascii="Times New Roman" w:hAnsi="Times New Roman" w:cs="Times New Roman"/>
                <w:bCs/>
              </w:rPr>
            </w:pPr>
            <w:r>
              <w:rPr>
                <w:rFonts w:ascii="Times New Roman" w:hAnsi="Times New Roman" w:cs="Times New Roman"/>
                <w:bCs/>
              </w:rPr>
              <w:t xml:space="preserve">Программа курса к учебнику Л.Ю. </w:t>
            </w:r>
            <w:r>
              <w:rPr>
                <w:rFonts w:ascii="Times New Roman" w:hAnsi="Times New Roman" w:cs="Times New Roman"/>
                <w:color w:val="333333"/>
                <w:shd w:val="clear" w:color="auto" w:fill="FFFFFF"/>
              </w:rPr>
              <w:t>Лутцева Е.А., Зуева Т.П.</w:t>
            </w:r>
            <w:r>
              <w:rPr>
                <w:rFonts w:ascii="Times New Roman" w:hAnsi="Times New Roman" w:cs="Times New Roman"/>
                <w:bCs/>
              </w:rPr>
              <w:t>«Технология 1-4 кл.» М.: из-во  «Просвещение»</w:t>
            </w:r>
          </w:p>
        </w:tc>
      </w:tr>
    </w:tbl>
    <w:p w14:paraId="7E0011C5">
      <w:pPr>
        <w:rPr>
          <w:rFonts w:ascii="Times New Roman" w:hAnsi="Times New Roman" w:cs="Times New Roman"/>
          <w:b/>
          <w:sz w:val="24"/>
          <w:szCs w:val="24"/>
        </w:rPr>
      </w:pPr>
    </w:p>
    <w:p w14:paraId="63B6AE92">
      <w:pPr>
        <w:pStyle w:val="36"/>
        <w:spacing w:after="0" w:line="240" w:lineRule="auto"/>
        <w:rPr>
          <w:i/>
          <w:sz w:val="22"/>
          <w:szCs w:val="22"/>
          <w:lang w:val="ru-RU"/>
        </w:rPr>
      </w:pPr>
      <w:r>
        <w:rPr>
          <w:i/>
          <w:sz w:val="22"/>
          <w:szCs w:val="22"/>
          <w:lang w:val="ru-RU"/>
        </w:rPr>
        <w:t xml:space="preserve">3. ПРОГРАММА ДУХОВНО-НРАВСТВЕННОГО РАЗВИТИЯ И ВОСПИТАНИЯ ОБУЧАЮЩИХСЯ </w:t>
      </w:r>
    </w:p>
    <w:p w14:paraId="7254088D">
      <w:pPr>
        <w:pStyle w:val="36"/>
        <w:spacing w:after="0" w:line="240" w:lineRule="auto"/>
        <w:rPr>
          <w:i/>
          <w:sz w:val="22"/>
          <w:szCs w:val="22"/>
          <w:lang w:val="ru-RU"/>
        </w:rPr>
      </w:pPr>
      <w:r>
        <w:rPr>
          <w:i/>
          <w:sz w:val="22"/>
          <w:szCs w:val="22"/>
          <w:lang w:val="ru-RU"/>
        </w:rPr>
        <w:t>НА СТУПЕНИ НАЧАЛЬНОГО ОБЩЕГО ОБРАЗОВАНИЯ</w:t>
      </w:r>
    </w:p>
    <w:p w14:paraId="1CD9108C">
      <w:pPr>
        <w:pStyle w:val="36"/>
        <w:spacing w:after="0" w:line="240" w:lineRule="auto"/>
        <w:rPr>
          <w:rStyle w:val="35"/>
          <w:rFonts w:eastAsia="@Arial Unicode MS"/>
          <w:sz w:val="22"/>
          <w:szCs w:val="22"/>
          <w:lang w:val="ru-RU"/>
        </w:rPr>
      </w:pPr>
    </w:p>
    <w:p w14:paraId="4E5C8022">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14:paraId="4DAC77CF">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Программа духовно-нравственного развития и воспитания обучающихся составлена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14:paraId="6C7D29C5">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МКОУ « Новолакская СОШ №1» созданы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14:paraId="18B86826">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14:paraId="75803DC3">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14:paraId="53CE5860">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14:paraId="2E214281">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Программа духовно-нравственного развития и воспитания обучающихся содержит восемь разделов.</w:t>
      </w:r>
    </w:p>
    <w:p w14:paraId="4D010A5B">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14:paraId="3BF72771">
      <w:pPr>
        <w:pStyle w:val="34"/>
        <w:spacing w:line="276" w:lineRule="auto"/>
        <w:rPr>
          <w:rStyle w:val="35"/>
          <w:rFonts w:ascii="Times New Roman" w:hAnsi="Times New Roman" w:eastAsia="@Arial Unicode MS" w:cs="Times New Roman"/>
          <w:sz w:val="22"/>
          <w:szCs w:val="22"/>
          <w:lang w:val="ru-RU"/>
        </w:rPr>
      </w:pPr>
    </w:p>
    <w:p w14:paraId="13B0E07D">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14:paraId="03A0C500">
      <w:pPr>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·воспитание гражданственности, патриотизма, уважения к правам, свободам и обязанностям человека;</w:t>
      </w:r>
    </w:p>
    <w:p w14:paraId="49B23D35">
      <w:pPr>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·воспитание нравственных чувств и этического сознания;</w:t>
      </w:r>
    </w:p>
    <w:p w14:paraId="55E2FA89">
      <w:pPr>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·воспитание трудолюбия, творческого отношения к учению, труду, жизни;</w:t>
      </w:r>
    </w:p>
    <w:p w14:paraId="7FB24344">
      <w:pPr>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·воспитание ценностного отношения к природе, окружающей среде (экологическое воспитание);</w:t>
      </w:r>
    </w:p>
    <w:p w14:paraId="74CB7E50">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3DB9B195">
      <w:pPr>
        <w:pStyle w:val="34"/>
        <w:spacing w:after="240"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каждом направлении раскрыта соответствующая система базовых ценностей.</w:t>
      </w:r>
    </w:p>
    <w:p w14:paraId="17DE77F9">
      <w:pPr>
        <w:pStyle w:val="34"/>
        <w:spacing w:after="240"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14:paraId="4CAD52F0">
      <w:pPr>
        <w:pStyle w:val="34"/>
        <w:spacing w:after="240"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14:paraId="3053A5F8">
      <w:pPr>
        <w:pStyle w:val="34"/>
        <w:spacing w:after="240"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14:paraId="1412DA56">
      <w:pPr>
        <w:pStyle w:val="34"/>
        <w:spacing w:after="240"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14:paraId="324ED468">
      <w:pPr>
        <w:pStyle w:val="34"/>
        <w:spacing w:after="240"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седьмом разделе раскрыты принципы и основные формы повышения педагогической культуры родителей (законных представителей) обучающихся.</w:t>
      </w:r>
    </w:p>
    <w:p w14:paraId="15377858">
      <w:pPr>
        <w:pStyle w:val="34"/>
        <w:spacing w:after="240"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14:paraId="0C10844A">
      <w:pPr>
        <w:pStyle w:val="34"/>
        <w:spacing w:after="240" w:line="276" w:lineRule="auto"/>
        <w:rPr>
          <w:rStyle w:val="35"/>
          <w:rFonts w:ascii="Times New Roman" w:hAnsi="Times New Roman" w:eastAsia="@Arial Unicode MS" w:cs="Times New Roman"/>
          <w:sz w:val="22"/>
          <w:szCs w:val="22"/>
          <w:lang w:val="ru-RU"/>
        </w:rPr>
      </w:pPr>
    </w:p>
    <w:p w14:paraId="70AFC6D3">
      <w:pPr>
        <w:pStyle w:val="52"/>
        <w:spacing w:after="240"/>
        <w:rPr>
          <w:rStyle w:val="35"/>
          <w:rFonts w:eastAsia="@Arial Unicode MS"/>
          <w:sz w:val="22"/>
          <w:szCs w:val="22"/>
          <w:lang w:val="ru-RU"/>
        </w:rPr>
      </w:pPr>
      <w:r>
        <w:rPr>
          <w:rStyle w:val="35"/>
          <w:rFonts w:eastAsia="@Arial Unicode MS"/>
          <w:sz w:val="22"/>
          <w:szCs w:val="22"/>
          <w:lang w:val="ru-RU"/>
        </w:rPr>
        <w:t>3.1. Цель и задачи духовно-нравственного развития и воспитания обучающихся на ступени начального общего образования</w:t>
      </w:r>
    </w:p>
    <w:p w14:paraId="226B727B">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0F13ACD5">
      <w:pPr>
        <w:pStyle w:val="34"/>
        <w:spacing w:line="240" w:lineRule="auto"/>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Задачи духовно-нравственного развития и воспитания обучающихся на ступени начального общего образования:</w:t>
      </w:r>
    </w:p>
    <w:p w14:paraId="00DA1A2F">
      <w:pPr>
        <w:pStyle w:val="34"/>
        <w:spacing w:line="240" w:lineRule="auto"/>
        <w:rPr>
          <w:rStyle w:val="35"/>
          <w:rFonts w:ascii="Times New Roman" w:hAnsi="Times New Roman" w:eastAsia="@Arial Unicode MS" w:cs="Times New Roman"/>
          <w:b/>
          <w:sz w:val="22"/>
          <w:szCs w:val="22"/>
          <w:lang w:val="ru-RU"/>
        </w:rPr>
      </w:pPr>
      <w:r>
        <w:rPr>
          <w:rStyle w:val="35"/>
          <w:rFonts w:ascii="Times New Roman" w:hAnsi="Times New Roman" w:eastAsia="@Arial Unicode MS" w:cs="Times New Roman"/>
          <w:b/>
          <w:i/>
          <w:iCs/>
          <w:sz w:val="22"/>
          <w:szCs w:val="22"/>
          <w:lang w:val="ru-RU"/>
        </w:rPr>
        <w:t>В области формирования личностной культуры:</w:t>
      </w:r>
    </w:p>
    <w:p w14:paraId="4A2B3665">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Pr>
          <w:rStyle w:val="35"/>
          <w:rFonts w:ascii="Times New Roman" w:hAnsi="Times New Roman" w:eastAsia="@Arial Unicode MS" w:cs="Times New Roman"/>
          <w:color w:val="000000"/>
        </w:rPr>
        <w:noBreakHyphen/>
      </w:r>
      <w:r>
        <w:rPr>
          <w:rStyle w:val="35"/>
          <w:rFonts w:ascii="Times New Roman" w:hAnsi="Times New Roman" w:eastAsia="@Arial Unicode MS" w:cs="Times New Roman"/>
          <w:color w:val="000000"/>
        </w:rPr>
        <w:t>нравственной компетенции — «становиться лучше»;</w:t>
      </w:r>
    </w:p>
    <w:p w14:paraId="76D298CE">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083D1385">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2A229262">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формирование нравственного смысла учения;</w:t>
      </w:r>
    </w:p>
    <w:p w14:paraId="0B5694DE">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1399C545">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принятие обучающимся базовых национальных ценностей, национальных и этнических духовных традиций;</w:t>
      </w:r>
    </w:p>
    <w:p w14:paraId="0D319986">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формирование эстетических потребностей, ценностей и чувств;</w:t>
      </w:r>
    </w:p>
    <w:p w14:paraId="42DB58A9">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73E520F6">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382E67D7">
      <w:pPr>
        <w:pStyle w:val="34"/>
        <w:spacing w:line="240" w:lineRule="auto"/>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 развитие трудолюбия, способности к преодолению трудностей, целеустремлённости и настойчивости в достижении результата.</w:t>
      </w:r>
    </w:p>
    <w:p w14:paraId="6752814A">
      <w:pPr>
        <w:pStyle w:val="34"/>
        <w:rPr>
          <w:rStyle w:val="35"/>
          <w:rFonts w:ascii="Times New Roman" w:hAnsi="Times New Roman" w:eastAsia="@Arial Unicode MS" w:cs="Times New Roman"/>
          <w:b/>
          <w:i/>
          <w:iCs/>
          <w:sz w:val="22"/>
          <w:szCs w:val="22"/>
          <w:lang w:val="ru-RU"/>
        </w:rPr>
      </w:pPr>
    </w:p>
    <w:p w14:paraId="6336DA15">
      <w:pPr>
        <w:pStyle w:val="34"/>
        <w:rPr>
          <w:rStyle w:val="35"/>
          <w:rFonts w:ascii="Times New Roman" w:hAnsi="Times New Roman" w:eastAsia="@Arial Unicode MS" w:cs="Times New Roman"/>
          <w:b/>
          <w:i/>
          <w:iCs/>
          <w:sz w:val="22"/>
          <w:szCs w:val="22"/>
          <w:lang w:val="ru-RU"/>
        </w:rPr>
      </w:pPr>
      <w:r>
        <w:rPr>
          <w:rStyle w:val="35"/>
          <w:rFonts w:ascii="Times New Roman" w:hAnsi="Times New Roman" w:eastAsia="@Arial Unicode MS" w:cs="Times New Roman"/>
          <w:b/>
          <w:i/>
          <w:iCs/>
          <w:sz w:val="22"/>
          <w:szCs w:val="22"/>
          <w:lang w:val="ru-RU"/>
        </w:rPr>
        <w:t>В области формирования социальной культуры:</w:t>
      </w:r>
    </w:p>
    <w:p w14:paraId="4A594E8A">
      <w:pPr>
        <w:pStyle w:val="34"/>
        <w:spacing w:line="240" w:lineRule="auto"/>
        <w:rPr>
          <w:rStyle w:val="35"/>
          <w:rFonts w:ascii="Times New Roman" w:hAnsi="Times New Roman" w:eastAsia="@Arial Unicode MS" w:cs="Times New Roman"/>
          <w:b/>
          <w:sz w:val="22"/>
          <w:szCs w:val="22"/>
          <w:lang w:val="ru-RU"/>
        </w:rPr>
      </w:pPr>
    </w:p>
    <w:p w14:paraId="5F26E816">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формирование основ российской гражданской идентичности;</w:t>
      </w:r>
    </w:p>
    <w:p w14:paraId="72A279AB">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 пробуждение веры в Россию, в Дагестан,  свой народ, чувства личной ответственности за Отечество;</w:t>
      </w:r>
    </w:p>
    <w:p w14:paraId="5E22819E">
      <w:pPr>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воспитание ценностного отношения к своему национальному языку и культуре;</w:t>
      </w:r>
    </w:p>
    <w:p w14:paraId="6CD364D6">
      <w:pPr>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формирование патриотизма и гражданской солидарности;</w:t>
      </w:r>
    </w:p>
    <w:p w14:paraId="04D048CD">
      <w:pPr>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развитие навыков организации и осуществления сотрудничества с педагогами, сверстниками, родителями, старшими детьми в решении общих проблем;</w:t>
      </w:r>
    </w:p>
    <w:p w14:paraId="4585990B">
      <w:pPr>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укрепление доверия к другим людям;</w:t>
      </w:r>
    </w:p>
    <w:p w14:paraId="314D1A28">
      <w:pPr>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развитие доброжелательности и эмоциональной отзывчивости, понимания других людей и сопереживания им;</w:t>
      </w:r>
    </w:p>
    <w:p w14:paraId="75F13E3B">
      <w:pPr>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становление гуманистических и демократических ценностных ориентаций;</w:t>
      </w:r>
    </w:p>
    <w:p w14:paraId="42ED4522">
      <w:pPr>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2382122E">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Дагестана и России.</w:t>
      </w:r>
    </w:p>
    <w:p w14:paraId="5000269B">
      <w:pPr>
        <w:pStyle w:val="34"/>
        <w:spacing w:line="276" w:lineRule="auto"/>
        <w:rPr>
          <w:rStyle w:val="35"/>
          <w:rFonts w:ascii="Times New Roman" w:hAnsi="Times New Roman" w:eastAsia="@Arial Unicode MS" w:cs="Times New Roman"/>
          <w:i/>
          <w:iCs/>
          <w:sz w:val="22"/>
          <w:szCs w:val="22"/>
          <w:lang w:val="ru-RU"/>
        </w:rPr>
      </w:pPr>
    </w:p>
    <w:p w14:paraId="30D5F57B">
      <w:pPr>
        <w:pStyle w:val="34"/>
        <w:spacing w:line="240" w:lineRule="auto"/>
        <w:rPr>
          <w:rStyle w:val="35"/>
          <w:rFonts w:ascii="Times New Roman" w:hAnsi="Times New Roman" w:eastAsia="@Arial Unicode MS" w:cs="Times New Roman"/>
          <w:b/>
          <w:i/>
          <w:iCs/>
          <w:sz w:val="22"/>
          <w:szCs w:val="22"/>
          <w:lang w:val="ru-RU"/>
        </w:rPr>
      </w:pPr>
      <w:r>
        <w:rPr>
          <w:rStyle w:val="35"/>
          <w:rFonts w:ascii="Times New Roman" w:hAnsi="Times New Roman" w:eastAsia="@Arial Unicode MS" w:cs="Times New Roman"/>
          <w:b/>
          <w:i/>
          <w:iCs/>
          <w:sz w:val="22"/>
          <w:szCs w:val="22"/>
          <w:lang w:val="ru-RU"/>
        </w:rPr>
        <w:t>В области формирования семейной культуры:</w:t>
      </w:r>
    </w:p>
    <w:p w14:paraId="1B373C1D">
      <w:pPr>
        <w:pStyle w:val="34"/>
        <w:spacing w:line="240" w:lineRule="auto"/>
        <w:rPr>
          <w:rStyle w:val="35"/>
          <w:rFonts w:ascii="Times New Roman" w:hAnsi="Times New Roman" w:eastAsia="@Arial Unicode MS" w:cs="Times New Roman"/>
          <w:b/>
          <w:sz w:val="22"/>
          <w:szCs w:val="22"/>
          <w:lang w:val="ru-RU"/>
        </w:rPr>
      </w:pPr>
    </w:p>
    <w:p w14:paraId="3109E281">
      <w:pPr>
        <w:spacing w:after="0" w:line="36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формирование отношения к семье как основе российского общества;</w:t>
      </w:r>
    </w:p>
    <w:p w14:paraId="63432AA7">
      <w:pPr>
        <w:spacing w:after="0" w:line="36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формирование у обучающегося уважительного отношения к родителям, осознанного, заботливого отношения к старшим и младшим;</w:t>
      </w:r>
    </w:p>
    <w:p w14:paraId="22C846ED">
      <w:pPr>
        <w:spacing w:after="0" w:line="36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формирование представления о семейных ценностях, тендерных семейных ролях и уважения к ним;</w:t>
      </w:r>
    </w:p>
    <w:p w14:paraId="7855A80B">
      <w:pPr>
        <w:pStyle w:val="34"/>
        <w:spacing w:line="36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 знакомство обучающегося с культурно-историческими и этническими традициями  семьи.</w:t>
      </w:r>
    </w:p>
    <w:p w14:paraId="091CA5CF">
      <w:pPr>
        <w:pStyle w:val="34"/>
        <w:spacing w:line="36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14:paraId="2B11BAC3">
      <w:pPr>
        <w:pStyle w:val="52"/>
        <w:spacing w:line="360" w:lineRule="auto"/>
        <w:rPr>
          <w:rStyle w:val="35"/>
          <w:rFonts w:eastAsia="@Arial Unicode MS"/>
          <w:sz w:val="22"/>
          <w:szCs w:val="22"/>
          <w:lang w:val="ru-RU"/>
        </w:rPr>
      </w:pPr>
    </w:p>
    <w:p w14:paraId="62368608">
      <w:pPr>
        <w:pStyle w:val="52"/>
        <w:spacing w:line="360" w:lineRule="auto"/>
        <w:rPr>
          <w:rStyle w:val="35"/>
          <w:rFonts w:eastAsia="@Arial Unicode MS"/>
          <w:sz w:val="22"/>
          <w:szCs w:val="22"/>
          <w:lang w:val="ru-RU"/>
        </w:rPr>
      </w:pPr>
    </w:p>
    <w:p w14:paraId="60C0CDC6">
      <w:pPr>
        <w:pStyle w:val="52"/>
        <w:rPr>
          <w:rStyle w:val="35"/>
          <w:rFonts w:eastAsia="@Arial Unicode MS"/>
          <w:sz w:val="22"/>
          <w:szCs w:val="22"/>
          <w:lang w:val="ru-RU"/>
        </w:rPr>
      </w:pPr>
      <w:r>
        <w:rPr>
          <w:rStyle w:val="35"/>
          <w:rFonts w:eastAsia="@Arial Unicode MS"/>
          <w:sz w:val="22"/>
          <w:szCs w:val="22"/>
          <w:lang w:val="ru-RU"/>
        </w:rPr>
        <w:t xml:space="preserve">3.2. Основные направления и ценностные основы духовно-нравственного развития и воспитания обучающихся </w:t>
      </w:r>
    </w:p>
    <w:p w14:paraId="5FA32235">
      <w:pPr>
        <w:pStyle w:val="52"/>
        <w:rPr>
          <w:rStyle w:val="35"/>
          <w:rFonts w:eastAsia="@Arial Unicode MS"/>
          <w:sz w:val="22"/>
          <w:szCs w:val="22"/>
          <w:lang w:val="ru-RU"/>
        </w:rPr>
      </w:pPr>
      <w:r>
        <w:rPr>
          <w:rStyle w:val="35"/>
          <w:rFonts w:eastAsia="@Arial Unicode MS"/>
          <w:sz w:val="22"/>
          <w:szCs w:val="22"/>
          <w:lang w:val="ru-RU"/>
        </w:rPr>
        <w:t>на ступени начального общего образования</w:t>
      </w:r>
    </w:p>
    <w:p w14:paraId="10644012">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70FAACD5">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14:paraId="5BC54D5B">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Организация духовно-нравственного развития и воспитания обучающихся осуществляется по следующим направлениям:</w:t>
      </w:r>
    </w:p>
    <w:p w14:paraId="3B357E24">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 Воспитание гражданственности, патриотизма, уважения к правам, свободам и обязанностям человека.</w:t>
      </w:r>
    </w:p>
    <w:p w14:paraId="0E34FC01">
      <w:pPr>
        <w:pStyle w:val="34"/>
        <w:spacing w:line="276" w:lineRule="auto"/>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 xml:space="preserve">Ценности: </w:t>
      </w:r>
      <w:r>
        <w:rPr>
          <w:rStyle w:val="35"/>
          <w:rFonts w:ascii="Times New Roman" w:hAnsi="Times New Roman" w:eastAsia="@Arial Unicode MS" w:cs="Times New Roman"/>
          <w:i/>
          <w:iCs/>
          <w:sz w:val="22"/>
          <w:szCs w:val="22"/>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21B46C6F">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 Воспитание нравственных чувств и этического сознания.</w:t>
      </w:r>
    </w:p>
    <w:p w14:paraId="21B0AF66">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Ценности: </w:t>
      </w:r>
      <w:r>
        <w:rPr>
          <w:rStyle w:val="35"/>
          <w:rFonts w:ascii="Times New Roman" w:hAnsi="Times New Roman" w:eastAsia="@Arial Unicode MS" w:cs="Times New Roman"/>
          <w:i/>
          <w:iCs/>
          <w:sz w:val="22"/>
          <w:szCs w:val="22"/>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14:paraId="1245A410">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 Воспитание трудолюбия, творческого отношения к учению, труду, жизни.</w:t>
      </w:r>
    </w:p>
    <w:p w14:paraId="14B3C2A5">
      <w:pPr>
        <w:pStyle w:val="34"/>
        <w:spacing w:line="276" w:lineRule="auto"/>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 xml:space="preserve">Ценности: </w:t>
      </w:r>
      <w:r>
        <w:rPr>
          <w:rStyle w:val="35"/>
          <w:rFonts w:ascii="Times New Roman" w:hAnsi="Times New Roman" w:eastAsia="@Arial Unicode MS" w:cs="Times New Roman"/>
          <w:i/>
          <w:iCs/>
          <w:sz w:val="22"/>
          <w:szCs w:val="22"/>
          <w:lang w:val="ru-RU"/>
        </w:rPr>
        <w:t>уважение к труду; творчество и созидание; стремление к познанию и истине; целеустремлённость и настойчивость; бережливость; трудолюбие.</w:t>
      </w:r>
    </w:p>
    <w:p w14:paraId="4F3EFCB2">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 Воспитание ценностного отношения к природе, окружающей среде (экологическое воспитание).</w:t>
      </w:r>
    </w:p>
    <w:p w14:paraId="3E7120D1">
      <w:pPr>
        <w:pStyle w:val="34"/>
        <w:spacing w:line="276" w:lineRule="auto"/>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 xml:space="preserve">Ценности: </w:t>
      </w:r>
      <w:r>
        <w:rPr>
          <w:rStyle w:val="35"/>
          <w:rFonts w:ascii="Times New Roman" w:hAnsi="Times New Roman" w:eastAsia="@Arial Unicode MS" w:cs="Times New Roman"/>
          <w:i/>
          <w:iCs/>
          <w:sz w:val="22"/>
          <w:szCs w:val="22"/>
          <w:lang w:val="ru-RU"/>
        </w:rPr>
        <w:t>родная земля; заповедная природа; планета Земля; экологическое сознание.</w:t>
      </w:r>
    </w:p>
    <w:p w14:paraId="1504B7D6">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 Воспитание ценностного отношения к прекрасному, формирование представлений об эстетических идеалах и ценностях (эстетическое воспитание).</w:t>
      </w:r>
    </w:p>
    <w:p w14:paraId="710D5246">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Ценности: </w:t>
      </w:r>
      <w:r>
        <w:rPr>
          <w:rStyle w:val="35"/>
          <w:rFonts w:ascii="Times New Roman" w:hAnsi="Times New Roman" w:eastAsia="@Arial Unicode MS" w:cs="Times New Roman"/>
          <w:i/>
          <w:iCs/>
          <w:sz w:val="22"/>
          <w:szCs w:val="22"/>
          <w:lang w:val="ru-RU"/>
        </w:rPr>
        <w:t>красота; гармония; духовный мир человека; эстетическое развитие, самовыражение в творчестве и искусстве.</w:t>
      </w:r>
    </w:p>
    <w:p w14:paraId="271A36DA">
      <w:pPr>
        <w:pStyle w:val="34"/>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14:paraId="33B70092">
      <w:pPr>
        <w:pStyle w:val="52"/>
        <w:rPr>
          <w:rStyle w:val="35"/>
          <w:rFonts w:eastAsia="@Arial Unicode MS"/>
          <w:sz w:val="22"/>
          <w:szCs w:val="22"/>
          <w:lang w:val="ru-RU"/>
        </w:rPr>
      </w:pPr>
    </w:p>
    <w:p w14:paraId="0E9D9D6F">
      <w:pPr>
        <w:pStyle w:val="52"/>
        <w:rPr>
          <w:rStyle w:val="35"/>
          <w:rFonts w:eastAsia="@Arial Unicode MS"/>
          <w:sz w:val="22"/>
          <w:szCs w:val="22"/>
          <w:lang w:val="ru-RU"/>
        </w:rPr>
      </w:pPr>
    </w:p>
    <w:p w14:paraId="4FAD6E3C">
      <w:pPr>
        <w:pStyle w:val="52"/>
        <w:rPr>
          <w:rStyle w:val="35"/>
          <w:rFonts w:eastAsia="@Arial Unicode MS"/>
          <w:sz w:val="22"/>
          <w:szCs w:val="22"/>
          <w:lang w:val="ru-RU"/>
        </w:rPr>
      </w:pPr>
      <w:r>
        <w:rPr>
          <w:rStyle w:val="35"/>
          <w:rFonts w:eastAsia="@Arial Unicode MS"/>
          <w:sz w:val="22"/>
          <w:szCs w:val="22"/>
          <w:lang w:val="ru-RU"/>
        </w:rPr>
        <w:t xml:space="preserve">3.3. Принципы и особенности организации содержания духовно-нравственного развития и воспитания обучающихся </w:t>
      </w:r>
    </w:p>
    <w:p w14:paraId="4B6AD581">
      <w:pPr>
        <w:pStyle w:val="52"/>
        <w:rPr>
          <w:rStyle w:val="35"/>
          <w:rFonts w:eastAsia="@Arial Unicode MS"/>
          <w:sz w:val="22"/>
          <w:szCs w:val="22"/>
          <w:lang w:val="ru-RU"/>
        </w:rPr>
      </w:pPr>
      <w:r>
        <w:rPr>
          <w:rStyle w:val="35"/>
          <w:rFonts w:eastAsia="@Arial Unicode MS"/>
          <w:sz w:val="22"/>
          <w:szCs w:val="22"/>
          <w:lang w:val="ru-RU"/>
        </w:rPr>
        <w:t>на ступени начального общего образования</w:t>
      </w:r>
    </w:p>
    <w:p w14:paraId="5C8D8A4E">
      <w:pPr>
        <w:pStyle w:val="34"/>
        <w:spacing w:line="240" w:lineRule="auto"/>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Принцип ориентации на идеал.</w:t>
      </w:r>
      <w:r>
        <w:rPr>
          <w:rStyle w:val="35"/>
          <w:rFonts w:ascii="Times New Roman" w:hAnsi="Times New Roman" w:eastAsia="@Arial Unicode MS" w:cs="Times New Roman"/>
          <w:sz w:val="22"/>
          <w:szCs w:val="22"/>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14:paraId="3CFFC760">
      <w:pPr>
        <w:pStyle w:val="34"/>
        <w:spacing w:line="240" w:lineRule="auto"/>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Аксиологический принцип.</w:t>
      </w:r>
      <w:r>
        <w:rPr>
          <w:rStyle w:val="35"/>
          <w:rFonts w:ascii="Times New Roman" w:hAnsi="Times New Roman" w:eastAsia="@Arial Unicode MS" w:cs="Times New Roman"/>
          <w:sz w:val="22"/>
          <w:szCs w:val="22"/>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14:paraId="3B907D13">
      <w:pPr>
        <w:pStyle w:val="34"/>
        <w:spacing w:line="240" w:lineRule="auto"/>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 xml:space="preserve">Принцип следования нравственному примеру. </w:t>
      </w:r>
      <w:r>
        <w:rPr>
          <w:rStyle w:val="35"/>
          <w:rFonts w:ascii="Times New Roman" w:hAnsi="Times New Roman" w:eastAsia="@Arial Unicode MS" w:cs="Times New Roman"/>
          <w:sz w:val="22"/>
          <w:szCs w:val="22"/>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внеурочной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14:paraId="311B1B85">
      <w:pPr>
        <w:pStyle w:val="34"/>
        <w:spacing w:line="240" w:lineRule="auto"/>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Принцип идентификации (персонификации).</w:t>
      </w:r>
      <w:r>
        <w:rPr>
          <w:rStyle w:val="35"/>
          <w:rFonts w:ascii="Times New Roman" w:hAnsi="Times New Roman" w:eastAsia="@Arial Unicode MS" w:cs="Times New Roman"/>
          <w:sz w:val="22"/>
          <w:szCs w:val="22"/>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14:paraId="77FB7A15">
      <w:pPr>
        <w:pStyle w:val="34"/>
        <w:spacing w:line="240" w:lineRule="auto"/>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Принцип диалогического общения.</w:t>
      </w:r>
      <w:r>
        <w:rPr>
          <w:rStyle w:val="35"/>
          <w:rFonts w:ascii="Times New Roman" w:hAnsi="Times New Roman" w:eastAsia="@Arial Unicode MS" w:cs="Times New Roman"/>
          <w:sz w:val="22"/>
          <w:szCs w:val="22"/>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14:paraId="05875D63">
      <w:pPr>
        <w:pStyle w:val="34"/>
        <w:spacing w:line="240" w:lineRule="auto"/>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Принцип полисубъектности воспитания.</w:t>
      </w:r>
      <w:r>
        <w:rPr>
          <w:rStyle w:val="35"/>
          <w:rFonts w:ascii="Times New Roman" w:hAnsi="Times New Roman" w:eastAsia="@Arial Unicode MS" w:cs="Times New Roman"/>
          <w:sz w:val="22"/>
          <w:szCs w:val="22"/>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14:paraId="351645DB">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b/>
          <w:bCs/>
          <w:sz w:val="22"/>
          <w:szCs w:val="22"/>
          <w:lang w:val="ru-RU"/>
        </w:rPr>
        <w:t>Принцип системно-деятельностной организации воспитания.</w:t>
      </w:r>
      <w:r>
        <w:rPr>
          <w:rStyle w:val="35"/>
          <w:rFonts w:ascii="Times New Roman" w:hAnsi="Times New Roman" w:eastAsia="@Arial Unicode MS" w:cs="Times New Roman"/>
          <w:sz w:val="22"/>
          <w:szCs w:val="22"/>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внеурочной,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14:paraId="3282A073">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общеобразовательных дисциплин;</w:t>
      </w:r>
    </w:p>
    <w:p w14:paraId="585236F7">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произведений искусства;</w:t>
      </w:r>
    </w:p>
    <w:p w14:paraId="65137DBE">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периодической литературы, публикаций, радио- и телепередач, отражающих современную жизнь;</w:t>
      </w:r>
    </w:p>
    <w:p w14:paraId="37CBBDF6">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духовной культуры и фольклора народов Дагестана и  России;</w:t>
      </w:r>
    </w:p>
    <w:p w14:paraId="1E435B57">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истории, традиций и современной жизни своей Родины, своего края, своей семьи;</w:t>
      </w:r>
    </w:p>
    <w:p w14:paraId="1913CB56">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жизненного опыта своих родителей (законных представителей) и прародителей;</w:t>
      </w:r>
    </w:p>
    <w:p w14:paraId="276C5499">
      <w:pPr>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бщественно полезной и личностно значимой деятельности в рамках педагогически организованных социальных и культурных практик;</w:t>
      </w:r>
    </w:p>
    <w:p w14:paraId="01F62776">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других источников информации и научного знания.</w:t>
      </w:r>
    </w:p>
    <w:p w14:paraId="5B547DFB">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14:paraId="5371F527">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14:paraId="55D6CA62">
      <w:pPr>
        <w:pStyle w:val="34"/>
        <w:spacing w:line="240" w:lineRule="auto"/>
        <w:rPr>
          <w:rStyle w:val="35"/>
          <w:rFonts w:ascii="Times New Roman" w:hAnsi="Times New Roman" w:eastAsia="@Arial Unicode MS" w:cs="Times New Roman"/>
          <w:sz w:val="22"/>
          <w:szCs w:val="22"/>
          <w:lang w:val="ru-RU"/>
        </w:rPr>
      </w:pPr>
    </w:p>
    <w:p w14:paraId="2C1EFD0D">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14:paraId="3BDEA155">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14:paraId="66E009E6">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14:paraId="3BE8BC75">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Дагестана и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14:paraId="6A92B0AA">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14:paraId="189053A2">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14:paraId="73E53A93">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14:paraId="3C05199B">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w:t>
      </w:r>
    </w:p>
    <w:p w14:paraId="2AB4210F">
      <w:pPr>
        <w:pStyle w:val="34"/>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14:paraId="5B64F671">
      <w:pPr>
        <w:pStyle w:val="52"/>
        <w:spacing w:line="240" w:lineRule="auto"/>
        <w:rPr>
          <w:rStyle w:val="35"/>
          <w:rFonts w:eastAsia="@Arial Unicode MS"/>
          <w:sz w:val="22"/>
          <w:szCs w:val="22"/>
          <w:lang w:val="ru-RU"/>
        </w:rPr>
      </w:pPr>
    </w:p>
    <w:p w14:paraId="4B4F3D85">
      <w:pPr>
        <w:pStyle w:val="52"/>
        <w:rPr>
          <w:rStyle w:val="35"/>
          <w:rFonts w:eastAsia="@Arial Unicode MS"/>
          <w:sz w:val="22"/>
          <w:szCs w:val="22"/>
          <w:lang w:val="ru-RU"/>
        </w:rPr>
      </w:pPr>
      <w:r>
        <w:rPr>
          <w:rStyle w:val="35"/>
          <w:rFonts w:eastAsia="@Arial Unicode MS"/>
          <w:sz w:val="22"/>
          <w:szCs w:val="22"/>
          <w:lang w:val="ru-RU"/>
        </w:rPr>
        <w:t>3.4. Основное содержание духовно-нравственного развития и воспитания обучающихся на ступени начального общего образования</w:t>
      </w:r>
    </w:p>
    <w:p w14:paraId="39F7E372">
      <w:pPr>
        <w:pStyle w:val="34"/>
        <w:rPr>
          <w:rStyle w:val="35"/>
          <w:rFonts w:ascii="Times New Roman" w:hAnsi="Times New Roman" w:eastAsia="@Arial Unicode MS" w:cs="Times New Roman"/>
          <w:b/>
          <w:bCs/>
          <w:i/>
          <w:iCs/>
          <w:sz w:val="22"/>
          <w:szCs w:val="22"/>
          <w:lang w:val="ru-RU"/>
        </w:rPr>
      </w:pPr>
      <w:r>
        <w:rPr>
          <w:rStyle w:val="35"/>
          <w:rFonts w:ascii="Times New Roman" w:hAnsi="Times New Roman" w:eastAsia="@Arial Unicode MS" w:cs="Times New Roman"/>
          <w:b/>
          <w:bCs/>
          <w:i/>
          <w:iCs/>
          <w:sz w:val="22"/>
          <w:szCs w:val="22"/>
          <w:lang w:val="ru-RU"/>
        </w:rPr>
        <w:t>Воспитание гражданственности, патриотизма, уважения к правам, свободам и обязанностям человека:</w:t>
      </w:r>
    </w:p>
    <w:p w14:paraId="75DD54DE">
      <w:pPr>
        <w:pStyle w:val="34"/>
        <w:rPr>
          <w:rStyle w:val="35"/>
          <w:rFonts w:ascii="Times New Roman" w:hAnsi="Times New Roman" w:eastAsia="@Arial Unicode MS" w:cs="Times New Roman"/>
          <w:b/>
          <w:bCs/>
          <w:i/>
          <w:iCs/>
          <w:sz w:val="22"/>
          <w:szCs w:val="22"/>
          <w:lang w:val="ru-RU"/>
        </w:rPr>
      </w:pPr>
    </w:p>
    <w:p w14:paraId="470DBB4A">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14:paraId="74D6DC6C">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представления о символах государства — Флаге, Гербе России, о флаге и гербе Дагестана;</w:t>
      </w:r>
    </w:p>
    <w:p w14:paraId="71D31391">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об институтах гражданского общества, о возможностях участия граждан в общественном управлении;</w:t>
      </w:r>
    </w:p>
    <w:p w14:paraId="49A29717">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 правах и обязанностях гражданина России;</w:t>
      </w:r>
    </w:p>
    <w:p w14:paraId="7D8B191B">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интерес к общественным явлениям, понимание активной роли человека в обществе;</w:t>
      </w:r>
    </w:p>
    <w:p w14:paraId="5C4F1326">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уважительное отношение к русскому языку как государственному, языку межнационального общения;</w:t>
      </w:r>
    </w:p>
    <w:p w14:paraId="609E79D6">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ценностное отношение к своему национальному языку и культуре;</w:t>
      </w:r>
    </w:p>
    <w:p w14:paraId="3AB4E933">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начальные представления о народах Дагестана и России, об их общей исторической судьбе, о единстве народов нашей страны;</w:t>
      </w:r>
    </w:p>
    <w:p w14:paraId="496316EE">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 национальных героях и важнейших событиях истории России и её народов;</w:t>
      </w:r>
    </w:p>
    <w:p w14:paraId="79737449">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интерес к государственным праздникам и важнейшим событиям в жизни России, Дагестана;</w:t>
      </w:r>
    </w:p>
    <w:p w14:paraId="5D410DD4">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стремление активно участвовать в делах класса, школы, семьи, своего  города;</w:t>
      </w:r>
    </w:p>
    <w:p w14:paraId="23BC5ADB">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любовь к образовательному учреждению, своему  городу, народу, России;</w:t>
      </w:r>
    </w:p>
    <w:p w14:paraId="0BF63910">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уважение к защитникам Родины;</w:t>
      </w:r>
    </w:p>
    <w:p w14:paraId="7FF7C272">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умение отвечать за свои поступки;</w:t>
      </w:r>
    </w:p>
    <w:p w14:paraId="5EEB92FD">
      <w:pPr>
        <w:pStyle w:val="34"/>
        <w:tabs>
          <w:tab w:val="left" w:leader="dot" w:pos="624"/>
        </w:tabs>
        <w:spacing w:line="210"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негативное отношение к нарушениям порядка в классе, дома, на улице, к невыполнению человеком своих обязанностей.</w:t>
      </w:r>
    </w:p>
    <w:p w14:paraId="0E72CC41">
      <w:pPr>
        <w:pStyle w:val="34"/>
        <w:tabs>
          <w:tab w:val="left" w:leader="dot" w:pos="624"/>
        </w:tabs>
        <w:spacing w:line="210" w:lineRule="exact"/>
        <w:rPr>
          <w:rStyle w:val="35"/>
          <w:rFonts w:ascii="Times New Roman" w:hAnsi="Times New Roman" w:eastAsia="@Arial Unicode MS" w:cs="Times New Roman"/>
          <w:b/>
          <w:bCs/>
          <w:i/>
          <w:iCs/>
          <w:sz w:val="22"/>
          <w:szCs w:val="22"/>
          <w:lang w:val="ru-RU"/>
        </w:rPr>
      </w:pPr>
    </w:p>
    <w:p w14:paraId="65129302">
      <w:pPr>
        <w:pStyle w:val="34"/>
        <w:tabs>
          <w:tab w:val="left" w:leader="dot" w:pos="624"/>
        </w:tabs>
        <w:spacing w:line="210" w:lineRule="exact"/>
        <w:rPr>
          <w:rStyle w:val="35"/>
          <w:rFonts w:ascii="Times New Roman" w:hAnsi="Times New Roman" w:eastAsia="@Arial Unicode MS" w:cs="Times New Roman"/>
          <w:b/>
          <w:bCs/>
          <w:i/>
          <w:iCs/>
          <w:sz w:val="22"/>
          <w:szCs w:val="22"/>
          <w:lang w:val="ru-RU"/>
        </w:rPr>
      </w:pPr>
      <w:r>
        <w:rPr>
          <w:rStyle w:val="35"/>
          <w:rFonts w:ascii="Times New Roman" w:hAnsi="Times New Roman" w:eastAsia="@Arial Unicode MS" w:cs="Times New Roman"/>
          <w:b/>
          <w:bCs/>
          <w:i/>
          <w:iCs/>
          <w:sz w:val="22"/>
          <w:szCs w:val="22"/>
          <w:lang w:val="ru-RU"/>
        </w:rPr>
        <w:t>Воспитание нравственных чувств и этического сознания:</w:t>
      </w:r>
    </w:p>
    <w:p w14:paraId="149E92D0">
      <w:pPr>
        <w:pStyle w:val="34"/>
        <w:tabs>
          <w:tab w:val="left" w:leader="dot" w:pos="624"/>
        </w:tabs>
        <w:spacing w:line="210" w:lineRule="exact"/>
        <w:rPr>
          <w:rStyle w:val="35"/>
          <w:rFonts w:ascii="Times New Roman" w:hAnsi="Times New Roman" w:eastAsia="@Arial Unicode MS" w:cs="Times New Roman"/>
          <w:sz w:val="22"/>
          <w:szCs w:val="22"/>
          <w:lang w:val="ru-RU"/>
        </w:rPr>
      </w:pPr>
    </w:p>
    <w:p w14:paraId="2272FC4C">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первоначальные представления о базовых национальных российских ценностях;</w:t>
      </w:r>
    </w:p>
    <w:p w14:paraId="3045B512">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различение хороших и плохих поступков;</w:t>
      </w:r>
    </w:p>
    <w:p w14:paraId="7D40359F">
      <w:pPr>
        <w:tabs>
          <w:tab w:val="left" w:leader="dot" w:pos="624"/>
        </w:tabs>
        <w:spacing w:line="210"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представления о правилах поведения в образовательном учреждении, дома, на улице, в населённом пункте, в общественных местах, на природе;</w:t>
      </w:r>
    </w:p>
    <w:p w14:paraId="23561CE9">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14:paraId="399FCBC5">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важительное отношение к родителям, старшим, доброжелательное отношение к сверстникам и младшим;</w:t>
      </w:r>
    </w:p>
    <w:p w14:paraId="42591617">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установление дружеских взаимоотношений в коллективе, основанных на взаимопомощи и взаимной поддержке;</w:t>
      </w:r>
    </w:p>
    <w:p w14:paraId="6EB13BC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бережное, гуманное отношение ко всему живому;</w:t>
      </w:r>
    </w:p>
    <w:p w14:paraId="20504AAB">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знание правил этики, культуры речи;</w:t>
      </w:r>
    </w:p>
    <w:p w14:paraId="434D4D46">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стремление избегать плохих поступков, не капризничать, не быть упрямым; умение признаться в плохом поступке и проанализировать его;</w:t>
      </w:r>
    </w:p>
    <w:p w14:paraId="079A5764">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14:paraId="47174C74">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63DCCFA9">
      <w:pPr>
        <w:pStyle w:val="34"/>
        <w:tabs>
          <w:tab w:val="left" w:leader="dot" w:pos="624"/>
        </w:tabs>
        <w:rPr>
          <w:rStyle w:val="35"/>
          <w:rFonts w:ascii="Times New Roman" w:hAnsi="Times New Roman" w:eastAsia="@Arial Unicode MS" w:cs="Times New Roman"/>
          <w:b/>
          <w:bCs/>
          <w:i/>
          <w:iCs/>
          <w:sz w:val="22"/>
          <w:szCs w:val="22"/>
          <w:lang w:val="ru-RU"/>
        </w:rPr>
      </w:pPr>
    </w:p>
    <w:p w14:paraId="29177836">
      <w:pPr>
        <w:pStyle w:val="34"/>
        <w:tabs>
          <w:tab w:val="left" w:leader="dot" w:pos="624"/>
        </w:tabs>
        <w:rPr>
          <w:rStyle w:val="35"/>
          <w:rFonts w:ascii="Times New Roman" w:hAnsi="Times New Roman" w:eastAsia="@Arial Unicode MS" w:cs="Times New Roman"/>
          <w:b/>
          <w:bCs/>
          <w:i/>
          <w:iCs/>
          <w:sz w:val="22"/>
          <w:szCs w:val="22"/>
          <w:lang w:val="ru-RU"/>
        </w:rPr>
      </w:pPr>
      <w:r>
        <w:rPr>
          <w:rStyle w:val="35"/>
          <w:rFonts w:ascii="Times New Roman" w:hAnsi="Times New Roman" w:eastAsia="@Arial Unicode MS" w:cs="Times New Roman"/>
          <w:b/>
          <w:bCs/>
          <w:i/>
          <w:iCs/>
          <w:sz w:val="22"/>
          <w:szCs w:val="22"/>
          <w:lang w:val="ru-RU"/>
        </w:rPr>
        <w:t>Воспитание трудолюбия, творческого отношения к учению, труду, жизни:</w:t>
      </w:r>
    </w:p>
    <w:p w14:paraId="046B8617">
      <w:pPr>
        <w:pStyle w:val="34"/>
        <w:tabs>
          <w:tab w:val="left" w:leader="dot" w:pos="624"/>
        </w:tabs>
        <w:rPr>
          <w:rStyle w:val="35"/>
          <w:rFonts w:ascii="Times New Roman" w:hAnsi="Times New Roman" w:eastAsia="@Arial Unicode MS" w:cs="Times New Roman"/>
          <w:sz w:val="22"/>
          <w:szCs w:val="22"/>
          <w:lang w:val="ru-RU"/>
        </w:rPr>
      </w:pPr>
    </w:p>
    <w:p w14:paraId="2C03C4FF">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14:paraId="27A93DA9">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уважение к труду и творчеству старших и сверстников;</w:t>
      </w:r>
    </w:p>
    <w:p w14:paraId="22AF39C3">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об основных профессиях;</w:t>
      </w:r>
    </w:p>
    <w:p w14:paraId="3747BE9D">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ценностное отношение к учёбе как виду творческой деятельности;</w:t>
      </w:r>
    </w:p>
    <w:p w14:paraId="56685F8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 роли знаний, науки, современного производства в жизни человека и общества;</w:t>
      </w:r>
    </w:p>
    <w:p w14:paraId="7D25BDB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первоначальные навыки коллективной работы, в том числе при разработке и реализации учебных и учебно-трудовых проектов;</w:t>
      </w:r>
    </w:p>
    <w:p w14:paraId="2BEC2977">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умение проявлять дисциплинированность, последовательность и настойчивость в выполнении учебных и учебно-трудовых заданий;</w:t>
      </w:r>
    </w:p>
    <w:p w14:paraId="1DFF8A2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умение соблюдать порядок на рабочем месте;</w:t>
      </w:r>
    </w:p>
    <w:p w14:paraId="6F64D94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бережное отношение к результатам своего труда, труда других людей, к школьному имуществу, учебникам, личным вещам;</w:t>
      </w:r>
    </w:p>
    <w:p w14:paraId="0AF07F71">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отрицательное отношение к лени и небрежности в труде и учёбе, небережливому отношению к результатам труда людей.</w:t>
      </w:r>
    </w:p>
    <w:p w14:paraId="4755D543">
      <w:pPr>
        <w:pStyle w:val="34"/>
        <w:tabs>
          <w:tab w:val="left" w:leader="dot" w:pos="624"/>
        </w:tabs>
        <w:rPr>
          <w:rStyle w:val="35"/>
          <w:rFonts w:ascii="Times New Roman" w:hAnsi="Times New Roman" w:eastAsia="@Arial Unicode MS" w:cs="Times New Roman"/>
          <w:b/>
          <w:bCs/>
          <w:i/>
          <w:iCs/>
          <w:sz w:val="22"/>
          <w:szCs w:val="22"/>
          <w:lang w:val="ru-RU"/>
        </w:rPr>
      </w:pPr>
    </w:p>
    <w:p w14:paraId="42E3428E">
      <w:pPr>
        <w:pStyle w:val="34"/>
        <w:tabs>
          <w:tab w:val="left" w:leader="dot" w:pos="624"/>
        </w:tabs>
        <w:rPr>
          <w:rStyle w:val="35"/>
          <w:rFonts w:ascii="Times New Roman" w:hAnsi="Times New Roman" w:eastAsia="@Arial Unicode MS" w:cs="Times New Roman"/>
          <w:b/>
          <w:bCs/>
          <w:i/>
          <w:iCs/>
          <w:sz w:val="22"/>
          <w:szCs w:val="22"/>
          <w:lang w:val="ru-RU"/>
        </w:rPr>
      </w:pPr>
      <w:r>
        <w:rPr>
          <w:rStyle w:val="35"/>
          <w:rFonts w:ascii="Times New Roman" w:hAnsi="Times New Roman" w:eastAsia="@Arial Unicode MS" w:cs="Times New Roman"/>
          <w:b/>
          <w:bCs/>
          <w:i/>
          <w:iCs/>
          <w:sz w:val="22"/>
          <w:szCs w:val="22"/>
          <w:lang w:val="ru-RU"/>
        </w:rPr>
        <w:t>Воспитание ценностного отношения к природе, окружающей среде (экологическое воспитание):</w:t>
      </w:r>
    </w:p>
    <w:p w14:paraId="237D2BE9">
      <w:pPr>
        <w:pStyle w:val="34"/>
        <w:tabs>
          <w:tab w:val="left" w:leader="dot" w:pos="624"/>
        </w:tabs>
        <w:rPr>
          <w:rStyle w:val="35"/>
          <w:rFonts w:ascii="Times New Roman" w:hAnsi="Times New Roman" w:eastAsia="@Arial Unicode MS" w:cs="Times New Roman"/>
          <w:b/>
          <w:bCs/>
          <w:i/>
          <w:iCs/>
          <w:sz w:val="22"/>
          <w:szCs w:val="22"/>
          <w:lang w:val="ru-RU"/>
        </w:rPr>
      </w:pPr>
    </w:p>
    <w:p w14:paraId="140A59D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развитие интереса к природе, природным явлениям и формам жизни, понимание активной роли человека в природе;</w:t>
      </w:r>
    </w:p>
    <w:p w14:paraId="6C248E66">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ценностное отношение к природе и всем формам жизни;</w:t>
      </w:r>
    </w:p>
    <w:p w14:paraId="5177D956">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элементарный опыт природоохранительной деятельности;</w:t>
      </w:r>
    </w:p>
    <w:p w14:paraId="7DD9A2DD">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бережное отношение к растениям и животным.</w:t>
      </w:r>
    </w:p>
    <w:p w14:paraId="2149E455">
      <w:pPr>
        <w:pStyle w:val="34"/>
        <w:tabs>
          <w:tab w:val="left" w:leader="dot" w:pos="624"/>
        </w:tabs>
        <w:rPr>
          <w:rStyle w:val="35"/>
          <w:rFonts w:ascii="Times New Roman" w:hAnsi="Times New Roman" w:eastAsia="@Arial Unicode MS" w:cs="Times New Roman"/>
          <w:b/>
          <w:bCs/>
          <w:i/>
          <w:iCs/>
          <w:sz w:val="22"/>
          <w:szCs w:val="22"/>
          <w:lang w:val="ru-RU"/>
        </w:rPr>
      </w:pPr>
    </w:p>
    <w:p w14:paraId="2AC96806">
      <w:pPr>
        <w:pStyle w:val="34"/>
        <w:tabs>
          <w:tab w:val="left" w:leader="dot" w:pos="624"/>
        </w:tabs>
        <w:rPr>
          <w:rStyle w:val="35"/>
          <w:rFonts w:ascii="Times New Roman" w:hAnsi="Times New Roman" w:eastAsia="@Arial Unicode MS" w:cs="Times New Roman"/>
          <w:b/>
          <w:bCs/>
          <w:i/>
          <w:iCs/>
          <w:sz w:val="22"/>
          <w:szCs w:val="22"/>
          <w:lang w:val="ru-RU"/>
        </w:rPr>
      </w:pPr>
      <w:r>
        <w:rPr>
          <w:rStyle w:val="35"/>
          <w:rFonts w:ascii="Times New Roman" w:hAnsi="Times New Roman" w:eastAsia="@Arial Unicode MS" w:cs="Times New Roman"/>
          <w:b/>
          <w:bCs/>
          <w:i/>
          <w:iCs/>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0BA86B2D">
      <w:pPr>
        <w:pStyle w:val="34"/>
        <w:tabs>
          <w:tab w:val="left" w:leader="dot" w:pos="624"/>
        </w:tabs>
        <w:rPr>
          <w:rStyle w:val="35"/>
          <w:rFonts w:ascii="Times New Roman" w:hAnsi="Times New Roman" w:eastAsia="@Arial Unicode MS" w:cs="Times New Roman"/>
          <w:b/>
          <w:bCs/>
          <w:i/>
          <w:iCs/>
          <w:sz w:val="22"/>
          <w:szCs w:val="22"/>
          <w:lang w:val="ru-RU"/>
        </w:rPr>
      </w:pPr>
    </w:p>
    <w:p w14:paraId="57244B47">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редставления о душевной и физической красоте человека;</w:t>
      </w:r>
    </w:p>
    <w:p w14:paraId="2668C9E5">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формирование эстетических идеалов, чувства прекрасного; умение видеть красоту природы, труда и творчества;</w:t>
      </w:r>
    </w:p>
    <w:p w14:paraId="1D162DA3">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интерес к чтению, произведениям искусства, детским спектаклям, концертам, выставкам, музыке;</w:t>
      </w:r>
    </w:p>
    <w:p w14:paraId="76E178B7">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интерес к занятиям художественным творчеством;</w:t>
      </w:r>
    </w:p>
    <w:p w14:paraId="42E0EEA7">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стремление к опрятному внешнему виду;</w:t>
      </w:r>
    </w:p>
    <w:p w14:paraId="4A306558">
      <w:pPr>
        <w:pStyle w:val="52"/>
        <w:tabs>
          <w:tab w:val="left" w:leader="dot" w:pos="624"/>
        </w:tabs>
        <w:spacing w:after="0" w:line="213" w:lineRule="exact"/>
        <w:ind w:firstLine="339"/>
        <w:jc w:val="both"/>
        <w:rPr>
          <w:rStyle w:val="35"/>
          <w:rFonts w:eastAsia="@Arial Unicode MS"/>
          <w:b w:val="0"/>
          <w:bCs w:val="0"/>
          <w:sz w:val="22"/>
          <w:szCs w:val="22"/>
          <w:lang w:val="ru-RU"/>
        </w:rPr>
      </w:pPr>
      <w:r>
        <w:rPr>
          <w:rStyle w:val="35"/>
          <w:rFonts w:eastAsia="@Arial Unicode MS"/>
          <w:b w:val="0"/>
          <w:bCs w:val="0"/>
          <w:sz w:val="22"/>
          <w:szCs w:val="22"/>
          <w:lang w:val="ru-RU"/>
        </w:rPr>
        <w:t>- отрицательное отношение к некрасивым поступкам и неряшливости.</w:t>
      </w:r>
    </w:p>
    <w:p w14:paraId="3DACB14B">
      <w:pPr>
        <w:pStyle w:val="52"/>
        <w:tabs>
          <w:tab w:val="left" w:leader="dot" w:pos="624"/>
        </w:tabs>
        <w:rPr>
          <w:rStyle w:val="35"/>
          <w:rFonts w:eastAsia="@Arial Unicode MS"/>
          <w:sz w:val="22"/>
          <w:szCs w:val="22"/>
          <w:lang w:val="ru-RU"/>
        </w:rPr>
      </w:pPr>
    </w:p>
    <w:p w14:paraId="251A594C">
      <w:pPr>
        <w:pStyle w:val="52"/>
        <w:tabs>
          <w:tab w:val="left" w:leader="dot" w:pos="624"/>
        </w:tabs>
        <w:rPr>
          <w:rStyle w:val="35"/>
          <w:rFonts w:eastAsia="@Arial Unicode MS"/>
          <w:sz w:val="22"/>
          <w:szCs w:val="22"/>
          <w:lang w:val="ru-RU"/>
        </w:rPr>
      </w:pPr>
      <w:r>
        <w:rPr>
          <w:rStyle w:val="35"/>
          <w:rFonts w:eastAsia="@Arial Unicode MS"/>
          <w:sz w:val="22"/>
          <w:szCs w:val="22"/>
          <w:lang w:val="ru-RU"/>
        </w:rPr>
        <w:t>3.5. Виды деятельности и формы занятий с обучающимися на ступени начального общего образования</w:t>
      </w:r>
    </w:p>
    <w:p w14:paraId="7EE08449">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гражданственности, патриотизма, уважения к правам, свободам и обязанностям человека:</w:t>
      </w:r>
    </w:p>
    <w:p w14:paraId="063FCFE5">
      <w:pPr>
        <w:pStyle w:val="34"/>
        <w:tabs>
          <w:tab w:val="left" w:leader="dot" w:pos="624"/>
        </w:tabs>
        <w:rPr>
          <w:rStyle w:val="35"/>
          <w:rFonts w:ascii="Times New Roman" w:hAnsi="Times New Roman" w:eastAsia="@Arial Unicode MS" w:cs="Times New Roman"/>
          <w:b/>
          <w:bCs/>
          <w:sz w:val="22"/>
          <w:szCs w:val="22"/>
          <w:lang w:val="ru-RU"/>
        </w:rPr>
      </w:pPr>
    </w:p>
    <w:p w14:paraId="591742E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Дагестана,  (на плакатах, картинах, в процессе бесед, чтения книг, изучения предметов, предусмотренных базисным учебным планом);</w:t>
      </w:r>
    </w:p>
    <w:p w14:paraId="6C6E9964">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14:paraId="69FF8CBC">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ознакомление с историей и культурой родного края, народным творчеством, этнокультурными традициями, фольклором, особенностями быта народов Дагестана и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14:paraId="0BC6E86F">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14:paraId="68CF9F85">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14:paraId="0027B02D">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14:paraId="0D9E4F5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первоначального опыта межкультурной коммуникации с детьми и взрослыми — представителями разных народов Дагестана и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14:paraId="0D55AD46">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14:paraId="2AE505EB">
      <w:pPr>
        <w:pStyle w:val="34"/>
        <w:tabs>
          <w:tab w:val="left" w:leader="dot" w:pos="624"/>
        </w:tabs>
        <w:rPr>
          <w:rStyle w:val="35"/>
          <w:rFonts w:ascii="Times New Roman" w:hAnsi="Times New Roman" w:eastAsia="@Arial Unicode MS" w:cs="Times New Roman"/>
          <w:b/>
          <w:bCs/>
          <w:sz w:val="22"/>
          <w:szCs w:val="22"/>
          <w:lang w:val="ru-RU"/>
        </w:rPr>
      </w:pPr>
    </w:p>
    <w:p w14:paraId="2F20C9D7">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нравственных чувств и этического сознания:</w:t>
      </w:r>
    </w:p>
    <w:p w14:paraId="17EC1560">
      <w:pPr>
        <w:pStyle w:val="34"/>
        <w:tabs>
          <w:tab w:val="left" w:leader="dot" w:pos="624"/>
        </w:tabs>
        <w:rPr>
          <w:rStyle w:val="35"/>
          <w:rFonts w:ascii="Times New Roman" w:hAnsi="Times New Roman" w:eastAsia="@Arial Unicode MS" w:cs="Times New Roman"/>
          <w:sz w:val="22"/>
          <w:szCs w:val="22"/>
          <w:lang w:val="ru-RU"/>
        </w:rPr>
      </w:pPr>
    </w:p>
    <w:p w14:paraId="56FCB64D">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Дагестана и  России);</w:t>
      </w:r>
    </w:p>
    <w:p w14:paraId="37EA8B2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14:paraId="3BEA2A1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14:paraId="215CBD85">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14:paraId="7DDF6E01">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посильное участие в делах благотворительности, милосердия, в оказании помощи нуждающимся, заботе о животных, других живых существах, природе;</w:t>
      </w:r>
    </w:p>
    <w:p w14:paraId="7F8C22A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первоначальных представлений о нравственных взаимоотношениях в семье (участие в беседах о семье, о родителях и прародителях);</w:t>
      </w:r>
    </w:p>
    <w:p w14:paraId="3E198DDF">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14:paraId="756488F0">
      <w:pPr>
        <w:pStyle w:val="34"/>
        <w:tabs>
          <w:tab w:val="left" w:leader="dot" w:pos="624"/>
        </w:tabs>
        <w:rPr>
          <w:rStyle w:val="35"/>
          <w:rFonts w:ascii="Times New Roman" w:hAnsi="Times New Roman" w:eastAsia="@Arial Unicode MS" w:cs="Times New Roman"/>
          <w:b/>
          <w:bCs/>
          <w:sz w:val="22"/>
          <w:szCs w:val="22"/>
          <w:lang w:val="ru-RU"/>
        </w:rPr>
      </w:pPr>
    </w:p>
    <w:p w14:paraId="2CE652BA">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трудолюбия, творческого отношения к учению, труду, жизни.</w:t>
      </w:r>
    </w:p>
    <w:p w14:paraId="1B008702">
      <w:pPr>
        <w:pStyle w:val="34"/>
        <w:tabs>
          <w:tab w:val="left" w:leader="dot" w:pos="624"/>
        </w:tabs>
        <w:rPr>
          <w:rStyle w:val="35"/>
          <w:rFonts w:ascii="Times New Roman" w:hAnsi="Times New Roman" w:eastAsia="@Arial Unicode MS" w:cs="Times New Roman"/>
          <w:sz w:val="22"/>
          <w:szCs w:val="22"/>
          <w:lang w:val="ru-RU"/>
        </w:rPr>
      </w:pPr>
    </w:p>
    <w:p w14:paraId="7E481E9B">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14:paraId="2FCB1A1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14:paraId="1DB3DE76">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14:paraId="186A1801">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14:paraId="3927AE9D">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14:paraId="4262851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14:paraId="58999FB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приобретают начальный опыт участия в различных видах общественно полезной деятельности на базе гимназии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14:paraId="18905AAA">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приобретают умения и навыки самообслуживания в школе и дома;</w:t>
      </w:r>
    </w:p>
    <w:p w14:paraId="74F2EDEB">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14:paraId="269E391F">
      <w:pPr>
        <w:pStyle w:val="34"/>
        <w:tabs>
          <w:tab w:val="left" w:leader="dot" w:pos="624"/>
        </w:tabs>
        <w:rPr>
          <w:rStyle w:val="35"/>
          <w:rFonts w:ascii="Times New Roman" w:hAnsi="Times New Roman" w:eastAsia="@Arial Unicode MS" w:cs="Times New Roman"/>
          <w:b/>
          <w:bCs/>
          <w:sz w:val="22"/>
          <w:szCs w:val="22"/>
          <w:lang w:val="ru-RU"/>
        </w:rPr>
      </w:pPr>
    </w:p>
    <w:p w14:paraId="1F0231B5">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ценностного отношения к природе, окружающей среде (экологическое воспитание):</w:t>
      </w:r>
    </w:p>
    <w:p w14:paraId="32399F42">
      <w:pPr>
        <w:pStyle w:val="34"/>
        <w:tabs>
          <w:tab w:val="left" w:leader="dot" w:pos="624"/>
        </w:tabs>
        <w:rPr>
          <w:rStyle w:val="35"/>
          <w:rFonts w:ascii="Times New Roman" w:hAnsi="Times New Roman" w:eastAsia="@Arial Unicode MS" w:cs="Times New Roman"/>
          <w:b/>
          <w:bCs/>
          <w:sz w:val="22"/>
          <w:szCs w:val="22"/>
          <w:lang w:val="ru-RU"/>
        </w:rPr>
      </w:pPr>
    </w:p>
    <w:p w14:paraId="679F6AC9">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усвоение элементарных представлений об этнокультурных ценностях, о традициях этического отношения к природе в культуре народов Дагестана и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14:paraId="69D0899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14:paraId="003C621F">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14:paraId="278CEC1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посильное участие в деятельности детско-юношеских общественных экологических организаций;</w:t>
      </w:r>
    </w:p>
    <w:p w14:paraId="644939D7">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14:paraId="683CEA62">
      <w:pPr>
        <w:pStyle w:val="34"/>
        <w:tabs>
          <w:tab w:val="left" w:leader="dot" w:pos="624"/>
        </w:tabs>
        <w:spacing w:line="216" w:lineRule="exact"/>
        <w:rPr>
          <w:rStyle w:val="35"/>
          <w:rFonts w:ascii="Times New Roman" w:hAnsi="Times New Roman" w:eastAsia="@Arial Unicode MS" w:cs="Times New Roman"/>
          <w:b/>
          <w:bCs/>
          <w:sz w:val="22"/>
          <w:szCs w:val="22"/>
          <w:lang w:val="ru-RU"/>
        </w:rPr>
      </w:pPr>
    </w:p>
    <w:p w14:paraId="03F8A66B">
      <w:pPr>
        <w:pStyle w:val="34"/>
        <w:tabs>
          <w:tab w:val="left" w:leader="dot" w:pos="624"/>
        </w:tabs>
        <w:spacing w:line="216" w:lineRule="exact"/>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7515112A">
      <w:pPr>
        <w:tabs>
          <w:tab w:val="left" w:leader="dot" w:pos="624"/>
        </w:tabs>
        <w:spacing w:line="216"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элементарных представлений об эстетических идеалах и художественных ценностях культуры России, культур народов Дагестана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44405E3C">
      <w:pPr>
        <w:tabs>
          <w:tab w:val="left" w:leader="dot" w:pos="624"/>
        </w:tabs>
        <w:spacing w:line="216"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14:paraId="746C05E0">
      <w:pPr>
        <w:tabs>
          <w:tab w:val="left" w:leader="dot" w:pos="624"/>
        </w:tabs>
        <w:spacing w:line="216"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14:paraId="6F2A59A9">
      <w:pPr>
        <w:tabs>
          <w:tab w:val="left" w:leader="dot" w:pos="624"/>
        </w:tabs>
        <w:spacing w:line="216"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14:paraId="46BE88D4">
      <w:pPr>
        <w:tabs>
          <w:tab w:val="left" w:leader="dot" w:pos="624"/>
        </w:tabs>
        <w:spacing w:line="216"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14:paraId="1693FE2A">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 -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14:paraId="468A603B">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получение элементарных представлений о стиле одежды как способе выражения внутреннего, душевного состояния человека;</w:t>
      </w:r>
    </w:p>
    <w:p w14:paraId="459AA282">
      <w:pPr>
        <w:pStyle w:val="52"/>
        <w:tabs>
          <w:tab w:val="left" w:leader="dot" w:pos="624"/>
        </w:tabs>
        <w:spacing w:after="0" w:line="213" w:lineRule="exact"/>
        <w:ind w:firstLine="339"/>
        <w:jc w:val="both"/>
        <w:rPr>
          <w:rStyle w:val="35"/>
          <w:rFonts w:eastAsia="@Arial Unicode MS"/>
          <w:b w:val="0"/>
          <w:bCs w:val="0"/>
          <w:sz w:val="22"/>
          <w:szCs w:val="22"/>
          <w:lang w:val="ru-RU"/>
        </w:rPr>
      </w:pPr>
      <w:r>
        <w:rPr>
          <w:rStyle w:val="35"/>
          <w:rFonts w:eastAsia="@Arial Unicode MS"/>
          <w:b w:val="0"/>
          <w:bCs w:val="0"/>
          <w:sz w:val="22"/>
          <w:szCs w:val="22"/>
          <w:lang w:val="ru-RU"/>
        </w:rPr>
        <w:t>- участие в художественном оформлении помещений.</w:t>
      </w:r>
    </w:p>
    <w:p w14:paraId="58591E5B">
      <w:pPr>
        <w:pStyle w:val="52"/>
        <w:tabs>
          <w:tab w:val="left" w:leader="dot" w:pos="624"/>
        </w:tabs>
        <w:rPr>
          <w:rStyle w:val="35"/>
          <w:rFonts w:eastAsia="@Arial Unicode MS"/>
          <w:sz w:val="22"/>
          <w:szCs w:val="22"/>
          <w:lang w:val="ru-RU"/>
        </w:rPr>
      </w:pPr>
      <w:r>
        <w:rPr>
          <w:rStyle w:val="35"/>
          <w:rFonts w:eastAsia="@Arial Unicode MS"/>
          <w:sz w:val="22"/>
          <w:szCs w:val="22"/>
          <w:lang w:val="ru-RU"/>
        </w:rPr>
        <w:t xml:space="preserve">3.6. Совместная деятельность образовательного учреждения, семьи и общественности </w:t>
      </w:r>
    </w:p>
    <w:p w14:paraId="6DEE6DAF">
      <w:pPr>
        <w:pStyle w:val="52"/>
        <w:tabs>
          <w:tab w:val="left" w:leader="dot" w:pos="624"/>
        </w:tabs>
        <w:rPr>
          <w:rStyle w:val="35"/>
          <w:rFonts w:eastAsia="@Arial Unicode MS"/>
          <w:sz w:val="22"/>
          <w:szCs w:val="22"/>
          <w:lang w:val="ru-RU"/>
        </w:rPr>
      </w:pPr>
      <w:r>
        <w:rPr>
          <w:rStyle w:val="35"/>
          <w:rFonts w:eastAsia="@Arial Unicode MS"/>
          <w:sz w:val="22"/>
          <w:szCs w:val="22"/>
          <w:lang w:val="ru-RU"/>
        </w:rPr>
        <w:t>по духовно-нравственному развитию и воспитанию обучающихся</w:t>
      </w:r>
    </w:p>
    <w:p w14:paraId="6EF2D09A">
      <w:pPr>
        <w:pStyle w:val="34"/>
        <w:tabs>
          <w:tab w:val="left" w:leader="dot" w:pos="624"/>
        </w:tabs>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14:paraId="743991DD">
      <w:pPr>
        <w:pStyle w:val="34"/>
        <w:tabs>
          <w:tab w:val="left" w:leader="dot" w:pos="624"/>
        </w:tabs>
        <w:spacing w:line="240"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14:paraId="5F9DB71B">
      <w:pPr>
        <w:tabs>
          <w:tab w:val="left" w:leader="dot" w:pos="624"/>
        </w:tabs>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14:paraId="40866F55">
      <w:pPr>
        <w:tabs>
          <w:tab w:val="left" w:leader="dot" w:pos="624"/>
        </w:tabs>
        <w:spacing w:line="240" w:lineRule="auto"/>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14:paraId="0069F8A2">
      <w:pPr>
        <w:pStyle w:val="52"/>
        <w:tabs>
          <w:tab w:val="left" w:leader="dot" w:pos="624"/>
        </w:tabs>
        <w:spacing w:after="0" w:line="240" w:lineRule="auto"/>
        <w:ind w:firstLine="339"/>
        <w:jc w:val="both"/>
        <w:rPr>
          <w:rStyle w:val="35"/>
          <w:rFonts w:eastAsia="@Arial Unicode MS"/>
          <w:b w:val="0"/>
          <w:bCs w:val="0"/>
          <w:sz w:val="22"/>
          <w:szCs w:val="22"/>
          <w:lang w:val="ru-RU"/>
        </w:rPr>
      </w:pPr>
      <w:r>
        <w:rPr>
          <w:rStyle w:val="35"/>
          <w:rFonts w:eastAsia="@Arial Unicode MS"/>
          <w:b w:val="0"/>
          <w:bCs w:val="0"/>
          <w:sz w:val="22"/>
          <w:szCs w:val="22"/>
          <w:lang w:val="ru-RU"/>
        </w:rPr>
        <w:t>- проведение совместных мероприятий по направлениям духовно-нравственного развития и воспитания в образовательном учреждении.</w:t>
      </w:r>
    </w:p>
    <w:p w14:paraId="7C740FC7">
      <w:pPr>
        <w:pStyle w:val="52"/>
        <w:tabs>
          <w:tab w:val="left" w:leader="dot" w:pos="624"/>
        </w:tabs>
        <w:rPr>
          <w:rStyle w:val="35"/>
          <w:rFonts w:eastAsia="@Arial Unicode MS"/>
          <w:sz w:val="22"/>
          <w:szCs w:val="22"/>
          <w:lang w:val="ru-RU"/>
        </w:rPr>
      </w:pPr>
    </w:p>
    <w:p w14:paraId="0B8E3697">
      <w:pPr>
        <w:pStyle w:val="52"/>
        <w:tabs>
          <w:tab w:val="left" w:leader="dot" w:pos="624"/>
        </w:tabs>
        <w:rPr>
          <w:rStyle w:val="35"/>
          <w:rFonts w:eastAsia="@Arial Unicode MS"/>
          <w:sz w:val="22"/>
          <w:szCs w:val="22"/>
          <w:lang w:val="ru-RU"/>
        </w:rPr>
      </w:pPr>
      <w:r>
        <w:rPr>
          <w:rStyle w:val="35"/>
          <w:rFonts w:eastAsia="@Arial Unicode MS"/>
          <w:sz w:val="22"/>
          <w:szCs w:val="22"/>
          <w:lang w:val="ru-RU"/>
        </w:rPr>
        <w:t>3.7. Повышение педагогической культуры родителей (законных представителей) обучающихся</w:t>
      </w:r>
    </w:p>
    <w:p w14:paraId="69D0F2EE">
      <w:pPr>
        <w:pStyle w:val="52"/>
        <w:tabs>
          <w:tab w:val="left" w:leader="dot" w:pos="624"/>
        </w:tabs>
        <w:rPr>
          <w:rStyle w:val="35"/>
          <w:rFonts w:eastAsia="@Arial Unicode MS"/>
          <w:sz w:val="22"/>
          <w:szCs w:val="22"/>
          <w:lang w:val="ru-RU"/>
        </w:rPr>
      </w:pPr>
    </w:p>
    <w:p w14:paraId="10047785">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14:paraId="1669E1BE">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14:paraId="7705E0E1">
      <w:pPr>
        <w:pStyle w:val="34"/>
        <w:tabs>
          <w:tab w:val="left" w:leader="dot" w:pos="624"/>
        </w:tabs>
        <w:spacing w:line="276" w:lineRule="auto"/>
        <w:rPr>
          <w:rStyle w:val="35"/>
          <w:rFonts w:ascii="Times New Roman" w:hAnsi="Times New Roman" w:eastAsia="@Arial Unicode MS" w:cs="Times New Roman"/>
          <w:sz w:val="22"/>
          <w:szCs w:val="22"/>
          <w:lang w:val="ru-RU"/>
        </w:rPr>
      </w:pPr>
    </w:p>
    <w:p w14:paraId="3791140C">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14:paraId="53BAD106">
      <w:pPr>
        <w:pStyle w:val="34"/>
        <w:tabs>
          <w:tab w:val="left" w:leader="dot" w:pos="624"/>
        </w:tabs>
        <w:spacing w:line="276" w:lineRule="auto"/>
        <w:rPr>
          <w:rStyle w:val="35"/>
          <w:rFonts w:ascii="Times New Roman" w:hAnsi="Times New Roman" w:eastAsia="@Arial Unicode MS" w:cs="Times New Roman"/>
          <w:sz w:val="22"/>
          <w:szCs w:val="22"/>
          <w:lang w:val="ru-RU"/>
        </w:rPr>
      </w:pPr>
    </w:p>
    <w:p w14:paraId="40F1A3A7">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14:paraId="11201AA8">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14:paraId="17AB6278">
      <w:pPr>
        <w:tabs>
          <w:tab w:val="left" w:leader="dot" w:pos="624"/>
        </w:tabs>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14:paraId="24ED5B5B">
      <w:pPr>
        <w:tabs>
          <w:tab w:val="left" w:leader="dot" w:pos="624"/>
        </w:tabs>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сочетание педагогического просвещения с педагогическим самообразованием родителей (законных представителей);</w:t>
      </w:r>
    </w:p>
    <w:p w14:paraId="40D669A8">
      <w:pPr>
        <w:tabs>
          <w:tab w:val="left" w:leader="dot" w:pos="624"/>
        </w:tabs>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педагогическое внимание, уважение и требовательность к родителям (законным представителям);</w:t>
      </w:r>
    </w:p>
    <w:p w14:paraId="7CA02353">
      <w:pPr>
        <w:tabs>
          <w:tab w:val="left" w:leader="dot" w:pos="624"/>
        </w:tabs>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поддержка и индивидуальное сопровождение становления и развития педагогической культуры каждого из родителей (законных представителей);</w:t>
      </w:r>
    </w:p>
    <w:p w14:paraId="26782A6E">
      <w:pPr>
        <w:tabs>
          <w:tab w:val="left" w:leader="dot" w:pos="624"/>
        </w:tabs>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содействие родителям (законным представителям) в решении индивидуальных проблем воспитания детей;</w:t>
      </w:r>
    </w:p>
    <w:p w14:paraId="6B007A6D">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опора на положительный опыт семейного воспитания.</w:t>
      </w:r>
    </w:p>
    <w:p w14:paraId="0C6597D8">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14:paraId="307EF0D8">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14:paraId="10EA4ADD">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обучающимися и подготавливать к ней.</w:t>
      </w:r>
    </w:p>
    <w:p w14:paraId="0746C333">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40BB36DF">
      <w:pPr>
        <w:pStyle w:val="52"/>
        <w:tabs>
          <w:tab w:val="left" w:leader="dot" w:pos="624"/>
        </w:tabs>
        <w:spacing w:line="276" w:lineRule="auto"/>
        <w:rPr>
          <w:rStyle w:val="35"/>
          <w:rFonts w:eastAsia="@Arial Unicode MS"/>
          <w:sz w:val="22"/>
          <w:szCs w:val="22"/>
          <w:lang w:val="ru-RU"/>
        </w:rPr>
      </w:pPr>
    </w:p>
    <w:p w14:paraId="6934DD74">
      <w:pPr>
        <w:pStyle w:val="52"/>
        <w:tabs>
          <w:tab w:val="left" w:leader="dot" w:pos="624"/>
        </w:tabs>
        <w:rPr>
          <w:rStyle w:val="35"/>
          <w:rFonts w:eastAsia="@Arial Unicode MS"/>
          <w:sz w:val="22"/>
          <w:szCs w:val="22"/>
          <w:lang w:val="ru-RU"/>
        </w:rPr>
      </w:pPr>
      <w:r>
        <w:rPr>
          <w:rStyle w:val="35"/>
          <w:rFonts w:eastAsia="@Arial Unicode MS"/>
          <w:sz w:val="22"/>
          <w:szCs w:val="22"/>
          <w:lang w:val="ru-RU"/>
        </w:rPr>
        <w:t>3.8. Планируемые результаты духовно-нравственного развития и воспитания обучающихся на ступени начального общего образования</w:t>
      </w:r>
    </w:p>
    <w:p w14:paraId="2C20A02E">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14:paraId="7AADD3E8">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14:paraId="79A76B41">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14:paraId="26CAA61C">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14:paraId="47533FA3">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14:paraId="5FBD2448">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sz w:val="22"/>
          <w:szCs w:val="22"/>
          <w:lang w:val="ru-RU"/>
        </w:rPr>
        <w:t>Воспитательные результаты распределяются по трём уровням.</w:t>
      </w:r>
    </w:p>
    <w:p w14:paraId="7625D6B6">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Первый уровень результатов</w:t>
      </w:r>
      <w:r>
        <w:rPr>
          <w:rStyle w:val="35"/>
          <w:rFonts w:ascii="Times New Roman" w:hAnsi="Times New Roman" w:eastAsia="@Arial Unicode MS" w:cs="Times New Roman"/>
          <w:sz w:val="22"/>
          <w:szCs w:val="22"/>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24AB0E49">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Второй уровень результатов</w:t>
      </w:r>
      <w:r>
        <w:rPr>
          <w:rStyle w:val="35"/>
          <w:rFonts w:ascii="Times New Roman" w:hAnsi="Times New Roman" w:eastAsia="@Arial Unicode MS" w:cs="Times New Roman"/>
          <w:sz w:val="22"/>
          <w:szCs w:val="22"/>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14:paraId="514FDE43">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b/>
          <w:bCs/>
          <w:sz w:val="22"/>
          <w:szCs w:val="22"/>
          <w:lang w:val="ru-RU"/>
        </w:rPr>
        <w:t>Третий уровень результатов</w:t>
      </w:r>
      <w:r>
        <w:rPr>
          <w:rStyle w:val="35"/>
          <w:rFonts w:ascii="Times New Roman" w:hAnsi="Times New Roman" w:eastAsia="@Arial Unicode MS" w:cs="Times New Roman"/>
          <w:sz w:val="22"/>
          <w:szCs w:val="22"/>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14:paraId="000E7EB8">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С переходом от одного уровня результатов к другому существенно возрастают воспитательные эффекты:</w:t>
      </w:r>
    </w:p>
    <w:p w14:paraId="47200C2B">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337FB7B9">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14:paraId="45B7FD1D">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3E761142">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5280F501">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Переход от одного уровня воспитательных результатов к другому должен быть последовательным, постепенным.</w:t>
      </w:r>
    </w:p>
    <w:p w14:paraId="38441403">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Достижение трёх уровней воспитательных результатов обеспечивает появление значимых </w:t>
      </w:r>
      <w:r>
        <w:rPr>
          <w:rStyle w:val="35"/>
          <w:rFonts w:ascii="Times New Roman" w:hAnsi="Times New Roman" w:eastAsia="@Arial Unicode MS" w:cs="Times New Roman"/>
          <w:i/>
          <w:iCs/>
          <w:sz w:val="22"/>
          <w:szCs w:val="22"/>
          <w:lang w:val="ru-RU"/>
        </w:rPr>
        <w:t>эффектов</w:t>
      </w:r>
      <w:r>
        <w:rPr>
          <w:rStyle w:val="35"/>
          <w:rFonts w:ascii="Times New Roman" w:hAnsi="Times New Roman" w:eastAsia="@Arial Unicode MS" w:cs="Times New Roman"/>
          <w:sz w:val="22"/>
          <w:szCs w:val="22"/>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14:paraId="26C0791B">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14:paraId="40F2B542">
      <w:pPr>
        <w:pStyle w:val="34"/>
        <w:tabs>
          <w:tab w:val="left" w:leader="dot" w:pos="624"/>
        </w:tabs>
        <w:rPr>
          <w:rStyle w:val="35"/>
          <w:rFonts w:ascii="Times New Roman" w:hAnsi="Times New Roman" w:eastAsia="@Arial Unicode MS" w:cs="Times New Roman"/>
          <w:b/>
          <w:bCs/>
          <w:sz w:val="22"/>
          <w:szCs w:val="22"/>
          <w:lang w:val="ru-RU"/>
        </w:rPr>
      </w:pPr>
    </w:p>
    <w:p w14:paraId="3A208483">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гражданственности, патриотизма, уважения к правам, свободам и обязанностям человека:</w:t>
      </w:r>
    </w:p>
    <w:p w14:paraId="0C885FC6">
      <w:pPr>
        <w:pStyle w:val="34"/>
        <w:tabs>
          <w:tab w:val="left" w:leader="dot" w:pos="624"/>
        </w:tabs>
        <w:rPr>
          <w:rStyle w:val="35"/>
          <w:rFonts w:ascii="Times New Roman" w:hAnsi="Times New Roman" w:eastAsia="@Arial Unicode MS" w:cs="Times New Roman"/>
          <w:b/>
          <w:bCs/>
          <w:sz w:val="22"/>
          <w:szCs w:val="22"/>
          <w:lang w:val="ru-RU"/>
        </w:rPr>
      </w:pPr>
    </w:p>
    <w:p w14:paraId="66CEDBA9">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и Республики Дагестан, русскому и родному языку, народным традициям, старшему поколению;</w:t>
      </w:r>
    </w:p>
    <w:p w14:paraId="28CDCD1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7A41DE5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первоначальный опыт постижения ценностей гражданского общества, национальной истории и культуры;</w:t>
      </w:r>
    </w:p>
    <w:p w14:paraId="4BFCB56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опыт социальной и межкультурной коммуникации;</w:t>
      </w:r>
    </w:p>
    <w:p w14:paraId="38C7468C">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начальные представления о правах и обязанностях человека, гражданина, семьянина, товарища.</w:t>
      </w:r>
    </w:p>
    <w:p w14:paraId="4FEA2972">
      <w:pPr>
        <w:pStyle w:val="34"/>
        <w:tabs>
          <w:tab w:val="left" w:leader="dot" w:pos="624"/>
        </w:tabs>
        <w:rPr>
          <w:rStyle w:val="35"/>
          <w:rFonts w:ascii="Times New Roman" w:hAnsi="Times New Roman" w:eastAsia="@Arial Unicode MS" w:cs="Times New Roman"/>
          <w:b/>
          <w:bCs/>
          <w:sz w:val="22"/>
          <w:szCs w:val="22"/>
          <w:lang w:val="ru-RU"/>
        </w:rPr>
      </w:pPr>
    </w:p>
    <w:p w14:paraId="6544EA48">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нравственных чувств и этического сознания:</w:t>
      </w:r>
    </w:p>
    <w:p w14:paraId="1FDCAD44">
      <w:pPr>
        <w:pStyle w:val="34"/>
        <w:tabs>
          <w:tab w:val="left" w:leader="dot" w:pos="624"/>
        </w:tabs>
        <w:rPr>
          <w:rStyle w:val="35"/>
          <w:rFonts w:ascii="Times New Roman" w:hAnsi="Times New Roman" w:eastAsia="@Arial Unicode MS" w:cs="Times New Roman"/>
          <w:sz w:val="22"/>
          <w:szCs w:val="22"/>
          <w:lang w:val="ru-RU"/>
        </w:rPr>
      </w:pPr>
    </w:p>
    <w:p w14:paraId="6FEFCCC3">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w:t>
      </w:r>
    </w:p>
    <w:p w14:paraId="5D8F447B">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5C431566">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уважительное отношение к традиционным религиям;</w:t>
      </w:r>
    </w:p>
    <w:p w14:paraId="1498C76B">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неравнодушие к жизненным проблемам других людей, сочувствие к человеку, находящемуся в трудной ситуации;</w:t>
      </w:r>
    </w:p>
    <w:p w14:paraId="442713C9">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2A2EDD8A">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уважительное отношение к родителям (законным представителям), к старшим, заботливое отношение к младшим;</w:t>
      </w:r>
    </w:p>
    <w:p w14:paraId="62F5B09A">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знание традиций своей семьи и образовательного учреждения, бережное отношение к ним.</w:t>
      </w:r>
    </w:p>
    <w:p w14:paraId="0684EA00">
      <w:pPr>
        <w:pStyle w:val="34"/>
        <w:tabs>
          <w:tab w:val="left" w:leader="dot" w:pos="624"/>
        </w:tabs>
        <w:rPr>
          <w:rStyle w:val="35"/>
          <w:rFonts w:ascii="Times New Roman" w:hAnsi="Times New Roman" w:eastAsia="@Arial Unicode MS" w:cs="Times New Roman"/>
          <w:b/>
          <w:bCs/>
          <w:sz w:val="22"/>
          <w:szCs w:val="22"/>
          <w:lang w:val="ru-RU"/>
        </w:rPr>
      </w:pPr>
    </w:p>
    <w:p w14:paraId="3411C49D">
      <w:pPr>
        <w:pStyle w:val="34"/>
        <w:tabs>
          <w:tab w:val="left" w:leader="dot" w:pos="624"/>
        </w:tabs>
        <w:rPr>
          <w:rStyle w:val="35"/>
          <w:rFonts w:ascii="Times New Roman" w:hAnsi="Times New Roman" w:eastAsia="@Arial Unicode MS" w:cs="Times New Roman"/>
          <w:b/>
          <w:bCs/>
          <w:sz w:val="22"/>
          <w:szCs w:val="22"/>
          <w:lang w:val="ru-RU"/>
        </w:rPr>
      </w:pPr>
    </w:p>
    <w:p w14:paraId="28B080DF">
      <w:pPr>
        <w:pStyle w:val="34"/>
        <w:tabs>
          <w:tab w:val="left" w:leader="dot" w:pos="624"/>
        </w:tabs>
        <w:rPr>
          <w:rStyle w:val="35"/>
          <w:rFonts w:ascii="Times New Roman" w:hAnsi="Times New Roman" w:eastAsia="@Arial Unicode MS" w:cs="Times New Roman"/>
          <w:b/>
          <w:bCs/>
          <w:sz w:val="22"/>
          <w:szCs w:val="22"/>
          <w:lang w:val="ru-RU"/>
        </w:rPr>
      </w:pPr>
    </w:p>
    <w:p w14:paraId="164CA994">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трудолюбия, творческого отношения к учению, труду, жизни:</w:t>
      </w:r>
    </w:p>
    <w:p w14:paraId="16125FF2">
      <w:pPr>
        <w:pStyle w:val="34"/>
        <w:tabs>
          <w:tab w:val="left" w:leader="dot" w:pos="624"/>
        </w:tabs>
        <w:rPr>
          <w:rStyle w:val="35"/>
          <w:rFonts w:ascii="Times New Roman" w:hAnsi="Times New Roman" w:eastAsia="@Arial Unicode MS" w:cs="Times New Roman"/>
          <w:b/>
          <w:bCs/>
          <w:sz w:val="22"/>
          <w:szCs w:val="22"/>
          <w:lang w:val="ru-RU"/>
        </w:rPr>
      </w:pPr>
    </w:p>
    <w:p w14:paraId="59F77DD6">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ценностное отношение к труду и творчеству, человеку труда, трудовым достижениям Дагестана  и человечества, трудолюбие;</w:t>
      </w:r>
    </w:p>
    <w:p w14:paraId="06A35A0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ценностное и творческое отношение к учебному труду;</w:t>
      </w:r>
    </w:p>
    <w:p w14:paraId="43C2805C">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 различных профессиях;</w:t>
      </w:r>
    </w:p>
    <w:p w14:paraId="17C328E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первоначальные навыки трудового творческого сотрудничества со сверстниками, старшими детьми и взрослыми;</w:t>
      </w:r>
    </w:p>
    <w:p w14:paraId="35042950">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первоначальный опыт участия в различных видах общественно полезной и личностно значимой деятельности;</w:t>
      </w:r>
    </w:p>
    <w:p w14:paraId="7BB1B947">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потребности и начальные умения выражать себя в различных доступных и наиболее привлекательных для ребёнка видах творческой деятельности;</w:t>
      </w:r>
    </w:p>
    <w:p w14:paraId="6C1DC31D">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мотивация к самореализации в социальном творчестве, познавательной и практической, общественно полезной деятельности.</w:t>
      </w:r>
    </w:p>
    <w:p w14:paraId="4CD32625">
      <w:pPr>
        <w:pStyle w:val="34"/>
        <w:tabs>
          <w:tab w:val="left" w:leader="dot" w:pos="624"/>
        </w:tabs>
        <w:rPr>
          <w:rStyle w:val="35"/>
          <w:rFonts w:ascii="Times New Roman" w:hAnsi="Times New Roman" w:eastAsia="@Arial Unicode MS" w:cs="Times New Roman"/>
          <w:b/>
          <w:bCs/>
          <w:sz w:val="22"/>
          <w:szCs w:val="22"/>
          <w:lang w:val="ru-RU"/>
        </w:rPr>
      </w:pPr>
    </w:p>
    <w:p w14:paraId="5B6B47F6">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ценностного отношения к природе, окружающей среде (экологическое воспитание):</w:t>
      </w:r>
    </w:p>
    <w:p w14:paraId="3DB47F22">
      <w:pPr>
        <w:pStyle w:val="34"/>
        <w:tabs>
          <w:tab w:val="left" w:leader="dot" w:pos="624"/>
        </w:tabs>
        <w:rPr>
          <w:rStyle w:val="35"/>
          <w:rFonts w:ascii="Times New Roman" w:hAnsi="Times New Roman" w:eastAsia="@Arial Unicode MS" w:cs="Times New Roman"/>
          <w:b/>
          <w:bCs/>
          <w:sz w:val="22"/>
          <w:szCs w:val="22"/>
          <w:lang w:val="ru-RU"/>
        </w:rPr>
      </w:pPr>
    </w:p>
    <w:p w14:paraId="507E223A">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ценностное отношение к природе;</w:t>
      </w:r>
    </w:p>
    <w:p w14:paraId="11F3F3F9">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первоначальный опыт эстетического, эмоционально-нравственного отношения к природе;</w:t>
      </w:r>
    </w:p>
    <w:p w14:paraId="56E3565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знания о традициях нравственно-этического отношения к природе в культуре народов России и Дагестана, нормах экологической этики;</w:t>
      </w:r>
    </w:p>
    <w:p w14:paraId="6A7370D6">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первоначальный опыт участия в природоохранной деятельности в школе, на пришкольном участке, по месту жительства;</w:t>
      </w:r>
    </w:p>
    <w:p w14:paraId="69BCB4E8">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личный опыт участия в экологических инициативах, проектах.</w:t>
      </w:r>
    </w:p>
    <w:p w14:paraId="07750918">
      <w:pPr>
        <w:pStyle w:val="34"/>
        <w:tabs>
          <w:tab w:val="left" w:leader="dot" w:pos="624"/>
        </w:tabs>
        <w:rPr>
          <w:rStyle w:val="35"/>
          <w:rFonts w:ascii="Times New Roman" w:hAnsi="Times New Roman" w:eastAsia="@Arial Unicode MS" w:cs="Times New Roman"/>
          <w:b/>
          <w:bCs/>
          <w:sz w:val="22"/>
          <w:szCs w:val="22"/>
          <w:lang w:val="ru-RU"/>
        </w:rPr>
      </w:pPr>
    </w:p>
    <w:p w14:paraId="2FEA84E8">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52F9920B">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первоначальные умения видеть красоту в окружающем мире,  в поведении, поступках людей;</w:t>
      </w:r>
    </w:p>
    <w:p w14:paraId="4B64A110">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элементарные представления об эстетических и художественных ценностях отечественной культуры;</w:t>
      </w:r>
    </w:p>
    <w:p w14:paraId="6E83C05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первоначальный опыт эмоционального постижения народного творчества, этнокультурных традиций, фольклора народов России и Дагестана;</w:t>
      </w:r>
    </w:p>
    <w:p w14:paraId="4F75FE01">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7C9E3BB5">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5D659CAB">
      <w:pPr>
        <w:pStyle w:val="34"/>
        <w:tabs>
          <w:tab w:val="left" w:leader="dot" w:pos="624"/>
        </w:tabs>
        <w:rPr>
          <w:rStyle w:val="35"/>
          <w:rFonts w:ascii="Times New Roman" w:hAnsi="Times New Roman" w:eastAsia="@Arial Unicode MS" w:cs="Times New Roman"/>
          <w:sz w:val="22"/>
          <w:szCs w:val="22"/>
          <w:lang w:val="ru-RU"/>
        </w:rPr>
      </w:pPr>
    </w:p>
    <w:p w14:paraId="1E382729">
      <w:pPr>
        <w:pStyle w:val="36"/>
        <w:tabs>
          <w:tab w:val="left" w:leader="dot" w:pos="624"/>
        </w:tabs>
        <w:spacing w:after="269"/>
        <w:rPr>
          <w:rStyle w:val="35"/>
          <w:rFonts w:eastAsia="@Arial Unicode MS"/>
          <w:i/>
          <w:sz w:val="22"/>
          <w:szCs w:val="22"/>
          <w:lang w:val="ru-RU"/>
        </w:rPr>
      </w:pPr>
      <w:r>
        <w:rPr>
          <w:rStyle w:val="35"/>
          <w:rFonts w:eastAsia="@Arial Unicode MS"/>
          <w:i/>
          <w:sz w:val="22"/>
          <w:szCs w:val="22"/>
          <w:lang w:val="ru-RU"/>
        </w:rPr>
        <w:t>4. ПРОГРАММА ФОРМИРОВАНИЯ ЭКОЛОГИЧЕСКОЙ КУЛЬТУРЫ,  ЗДОРОВОГО И БЕЗОПАСНОГО ОБРАЗА ЖИЗНИ</w:t>
      </w:r>
    </w:p>
    <w:p w14:paraId="6B431DF8">
      <w:pPr>
        <w:pStyle w:val="36"/>
        <w:tabs>
          <w:tab w:val="left" w:leader="dot" w:pos="624"/>
        </w:tabs>
        <w:spacing w:after="269"/>
        <w:rPr>
          <w:rStyle w:val="35"/>
          <w:rFonts w:eastAsia="@Arial Unicode MS"/>
          <w:i/>
          <w:sz w:val="22"/>
          <w:szCs w:val="22"/>
          <w:lang w:val="ru-RU"/>
        </w:rPr>
      </w:pPr>
      <w:r>
        <w:rPr>
          <w:rStyle w:val="35"/>
          <w:rFonts w:eastAsia="@Arial Unicode MS"/>
          <w:i/>
          <w:sz w:val="22"/>
          <w:szCs w:val="22"/>
          <w:lang w:val="ru-RU"/>
        </w:rPr>
        <w:t>4.1. Пояснительная записка</w:t>
      </w:r>
    </w:p>
    <w:p w14:paraId="08E19747">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14:paraId="51752CB9">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14:paraId="17419C50">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неблагоприятные социальные, экономические и экологические условия;</w:t>
      </w:r>
    </w:p>
    <w:p w14:paraId="4B165A24">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14:paraId="338CEFF2">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40DDDAB9">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активно формируемые в младшем школьном возрасте комплексы знаний, установок, правил поведения, привычек;</w:t>
      </w:r>
    </w:p>
    <w:p w14:paraId="1A1CD3CF">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14:paraId="5EF6758D">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14:paraId="30089BC2">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14:paraId="554C2CC7">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14:paraId="665EBD2F">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14:paraId="5B8CADAE">
      <w:pPr>
        <w:tabs>
          <w:tab w:val="left" w:leader="dot" w:pos="624"/>
        </w:tabs>
        <w:spacing w:after="0"/>
        <w:ind w:firstLine="339"/>
        <w:jc w:val="both"/>
        <w:rPr>
          <w:rStyle w:val="35"/>
          <w:rFonts w:ascii="Times New Roman" w:hAnsi="Times New Roman" w:eastAsia="@Arial Unicode MS" w:cs="Times New Roman"/>
          <w:b/>
          <w:bCs/>
          <w:color w:val="000000"/>
        </w:rPr>
      </w:pPr>
      <w:r>
        <w:rPr>
          <w:rStyle w:val="35"/>
          <w:rFonts w:ascii="Times New Roman" w:hAnsi="Times New Roman" w:eastAsia="@Arial Unicode MS" w:cs="Times New Roman"/>
          <w:color w:val="000000"/>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14:paraId="3EEFE4D9">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b/>
          <w:bCs/>
          <w:color w:val="000000"/>
        </w:rPr>
        <w:t>Задачи программы:</w:t>
      </w:r>
    </w:p>
    <w:p w14:paraId="142B1D3F">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550DA724">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14:paraId="07D20532">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сформировать представление об основных компонентах культуры здоровья и здорового образа жизни:</w:t>
      </w:r>
    </w:p>
    <w:p w14:paraId="1F1DFEF8">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-научить выполнять правила личной гигиены и развить готовность на основе их использования самостоятельно поддерживать своё здоровье;</w:t>
      </w:r>
    </w:p>
    <w:p w14:paraId="5CCB4596">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-сформировать представление о правильном (здоровом) питании, его режиме, структуре, полезных продуктах;</w:t>
      </w:r>
    </w:p>
    <w:p w14:paraId="7D396EFE">
      <w:pPr>
        <w:tabs>
          <w:tab w:val="left" w:leader="dot" w:pos="851"/>
        </w:tabs>
        <w:spacing w:after="0"/>
        <w:ind w:left="1134" w:hanging="795"/>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14:paraId="1F640EDF">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xml:space="preserve"> - обучить элементарным навыкам эмоциональной разгрузки (релаксации);</w:t>
      </w:r>
    </w:p>
    <w:p w14:paraId="5C9B3995">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сформировать навыки позитивного коммуникативного общения;</w:t>
      </w:r>
    </w:p>
    <w:p w14:paraId="49FCE84A">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научить обучающихся делать осознанный выбор поступков, поведения, позволяющих сохранять и укреплять здоровье;</w:t>
      </w:r>
    </w:p>
    <w:p w14:paraId="06682C96">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14:paraId="658337D4">
      <w:pPr>
        <w:pStyle w:val="34"/>
        <w:tabs>
          <w:tab w:val="left" w:leader="dot" w:pos="624"/>
        </w:tabs>
        <w:spacing w:line="276" w:lineRule="auto"/>
        <w:rPr>
          <w:rStyle w:val="35"/>
          <w:rFonts w:ascii="Times New Roman" w:hAnsi="Times New Roman" w:eastAsia="@Arial Unicode MS" w:cs="Times New Roman"/>
          <w:sz w:val="22"/>
          <w:szCs w:val="22"/>
          <w:lang w:val="ru-RU"/>
        </w:rPr>
      </w:pPr>
    </w:p>
    <w:p w14:paraId="7601A8D6">
      <w:pPr>
        <w:pStyle w:val="34"/>
        <w:tabs>
          <w:tab w:val="left" w:leader="dot" w:pos="624"/>
        </w:tabs>
        <w:spacing w:line="276" w:lineRule="auto"/>
        <w:rPr>
          <w:rStyle w:val="35"/>
          <w:rFonts w:ascii="Times New Roman" w:hAnsi="Times New Roman" w:eastAsia="@Arial Unicode MS" w:cs="Times New Roman"/>
          <w:sz w:val="22"/>
          <w:szCs w:val="22"/>
          <w:lang w:val="ru-RU"/>
        </w:rPr>
      </w:pPr>
    </w:p>
    <w:p w14:paraId="38B71E5E">
      <w:pPr>
        <w:pStyle w:val="34"/>
        <w:tabs>
          <w:tab w:val="left" w:leader="dot" w:pos="624"/>
        </w:tabs>
        <w:spacing w:line="276" w:lineRule="auto"/>
        <w:rPr>
          <w:rStyle w:val="35"/>
          <w:rFonts w:ascii="Times New Roman" w:hAnsi="Times New Roman" w:cs="Times New Roman"/>
          <w:sz w:val="22"/>
          <w:szCs w:val="22"/>
          <w:lang w:val="ru-RU"/>
        </w:rPr>
      </w:pPr>
    </w:p>
    <w:p w14:paraId="6414C31B">
      <w:pPr>
        <w:pStyle w:val="34"/>
        <w:tabs>
          <w:tab w:val="left" w:leader="dot" w:pos="624"/>
        </w:tabs>
        <w:spacing w:line="276" w:lineRule="auto"/>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Организация работы образовательного учреждения по формированию у обучающихся культуры здорового образа жизни осуществляется в два этапа.</w:t>
      </w:r>
    </w:p>
    <w:p w14:paraId="0B8DBD2D">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b/>
          <w:i/>
          <w:iCs/>
          <w:color w:val="000000"/>
        </w:rPr>
        <w:t>Первый этап</w:t>
      </w:r>
      <w:r>
        <w:rPr>
          <w:rStyle w:val="35"/>
          <w:rFonts w:ascii="Times New Roman" w:hAnsi="Times New Roman" w:eastAsia="@Arial Unicode MS" w:cs="Times New Roman"/>
          <w:color w:val="000000"/>
        </w:rPr>
        <w:t>— анализ состояния и планирование работы образовательного учреждения по данному направлению, в том числе по:</w:t>
      </w:r>
    </w:p>
    <w:p w14:paraId="579F1D12">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14:paraId="0E2B1E73">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организации просветительской работы образовательного учреждения с учащимися и родителями (законными представителями);</w:t>
      </w:r>
    </w:p>
    <w:p w14:paraId="273BCC43">
      <w:pPr>
        <w:tabs>
          <w:tab w:val="left" w:leader="dot" w:pos="624"/>
        </w:tabs>
        <w:spacing w:after="0"/>
        <w:ind w:firstLine="339"/>
        <w:jc w:val="both"/>
        <w:rPr>
          <w:rStyle w:val="35"/>
          <w:rFonts w:ascii="Times New Roman" w:hAnsi="Times New Roman" w:eastAsia="@Arial Unicode MS" w:cs="Times New Roman"/>
          <w:i/>
          <w:iCs/>
          <w:color w:val="000000"/>
        </w:rPr>
      </w:pPr>
      <w:r>
        <w:rPr>
          <w:rStyle w:val="35"/>
          <w:rFonts w:ascii="Times New Roman" w:hAnsi="Times New Roman" w:eastAsia="@Arial Unicode MS" w:cs="Times New Roman"/>
          <w:color w:val="000000"/>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14:paraId="3C17FFCE">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b/>
          <w:i/>
          <w:iCs/>
          <w:color w:val="000000"/>
        </w:rPr>
        <w:t>Второй этап —</w:t>
      </w:r>
      <w:r>
        <w:rPr>
          <w:rStyle w:val="35"/>
          <w:rFonts w:ascii="Times New Roman" w:hAnsi="Times New Roman" w:eastAsia="@Arial Unicode MS" w:cs="Times New Roman"/>
          <w:color w:val="000000"/>
        </w:rPr>
        <w:t>организация работы образовательного учреждения по данному направлению.</w:t>
      </w:r>
    </w:p>
    <w:p w14:paraId="7FBD5707">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1.Просветительско-воспитательная работа с обучающимися, направленная на формирование ценности здоровья и здорового образа жизни, включает:</w:t>
      </w:r>
    </w:p>
    <w:p w14:paraId="1DC0958A">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14:paraId="00359B7D">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лекции, беседы, консультации по проблемам сохранения и укрепления здоровья, профилактике вредных привычек;</w:t>
      </w:r>
    </w:p>
    <w:p w14:paraId="239AC169">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проведение дней здоровья, конкурсов, праздников и других активных мероприятий, направленных на пропаганду здорового образа жизни;</w:t>
      </w:r>
    </w:p>
    <w:p w14:paraId="02FA9910">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14:paraId="62CEBA5A">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14:paraId="2FCFE9BD">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проведение соответствующих лекций, семинаров, круглых столов и т. п.;</w:t>
      </w:r>
    </w:p>
    <w:p w14:paraId="5646B660">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приобретение для педагогов, специалистов и родителей (законных представителей) необходимой научно-методической литературы;</w:t>
      </w:r>
    </w:p>
    <w:p w14:paraId="71CF5BFC">
      <w:pPr>
        <w:tabs>
          <w:tab w:val="left" w:leader="dot" w:pos="624"/>
        </w:tabs>
        <w:spacing w:after="0"/>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14:paraId="3B08CDF4">
      <w:pPr>
        <w:pStyle w:val="55"/>
        <w:tabs>
          <w:tab w:val="left" w:leader="dot" w:pos="624"/>
        </w:tabs>
        <w:spacing w:after="0" w:line="276" w:lineRule="auto"/>
        <w:ind w:firstLine="339"/>
        <w:jc w:val="both"/>
        <w:rPr>
          <w:rStyle w:val="35"/>
          <w:rFonts w:eastAsia="@Arial Unicode MS"/>
          <w:i w:val="0"/>
          <w:iCs w:val="0"/>
          <w:sz w:val="22"/>
          <w:szCs w:val="22"/>
          <w:lang w:val="ru-RU"/>
        </w:rPr>
      </w:pPr>
      <w:r>
        <w:rPr>
          <w:rStyle w:val="35"/>
          <w:rFonts w:eastAsia="@Arial Unicode MS"/>
          <w:i w:val="0"/>
          <w:iCs w:val="0"/>
          <w:sz w:val="22"/>
          <w:szCs w:val="22"/>
          <w:lang w:val="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14:paraId="5BD1E9C6">
      <w:pPr>
        <w:pStyle w:val="55"/>
        <w:tabs>
          <w:tab w:val="left" w:leader="dot" w:pos="624"/>
        </w:tabs>
        <w:spacing w:after="0" w:line="276" w:lineRule="auto"/>
        <w:ind w:firstLine="339"/>
        <w:jc w:val="both"/>
        <w:rPr>
          <w:rStyle w:val="35"/>
          <w:rFonts w:eastAsia="@Arial Unicode MS"/>
          <w:i w:val="0"/>
          <w:iCs w:val="0"/>
          <w:sz w:val="22"/>
          <w:szCs w:val="22"/>
          <w:lang w:val="ru-RU"/>
        </w:rPr>
      </w:pPr>
    </w:p>
    <w:p w14:paraId="1F022C7F">
      <w:pPr>
        <w:pStyle w:val="55"/>
        <w:tabs>
          <w:tab w:val="left" w:leader="dot" w:pos="624"/>
        </w:tabs>
        <w:spacing w:after="0"/>
        <w:rPr>
          <w:rStyle w:val="35"/>
          <w:rFonts w:eastAsia="@Arial Unicode MS"/>
          <w:sz w:val="22"/>
          <w:szCs w:val="22"/>
          <w:lang w:val="ru-RU"/>
        </w:rPr>
      </w:pPr>
    </w:p>
    <w:p w14:paraId="3171B644">
      <w:pPr>
        <w:pStyle w:val="55"/>
        <w:tabs>
          <w:tab w:val="left" w:leader="dot" w:pos="624"/>
        </w:tabs>
        <w:rPr>
          <w:rStyle w:val="35"/>
          <w:rFonts w:eastAsia="@Arial Unicode MS"/>
          <w:b/>
          <w:i w:val="0"/>
          <w:sz w:val="22"/>
          <w:szCs w:val="22"/>
          <w:lang w:val="ru-RU"/>
        </w:rPr>
      </w:pPr>
      <w:r>
        <w:rPr>
          <w:rStyle w:val="35"/>
          <w:rFonts w:eastAsia="@Arial Unicode MS"/>
          <w:b/>
          <w:i w:val="0"/>
          <w:sz w:val="22"/>
          <w:szCs w:val="22"/>
          <w:lang w:val="ru-RU"/>
        </w:rPr>
        <w:t>4.2.Здоровьесберегающая инфраструктура образовательного учреждения включает:</w:t>
      </w:r>
    </w:p>
    <w:p w14:paraId="726A160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14:paraId="6ADC2E1C">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наличие и необходимое оснащение помещений для питания обучающихся, а также для хранения и приготовления пищи;</w:t>
      </w:r>
    </w:p>
    <w:p w14:paraId="1BE1D61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организацию качественного горячего питания учащихся, в том числе горячих завтраков;</w:t>
      </w:r>
    </w:p>
    <w:p w14:paraId="41DF1C2D">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оснащённость кабинетов, физкультурного зала, спортплощадок необходимым игровым и спортивным оборудованием и инвентарём;</w:t>
      </w:r>
    </w:p>
    <w:p w14:paraId="2748D2CD">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наличие помещений для медицинского персонала;</w:t>
      </w:r>
    </w:p>
    <w:p w14:paraId="2FCBBDE4">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14:paraId="3640AF3E">
      <w:pPr>
        <w:pStyle w:val="55"/>
        <w:tabs>
          <w:tab w:val="left" w:leader="dot" w:pos="624"/>
        </w:tabs>
        <w:spacing w:after="0" w:line="213" w:lineRule="exact"/>
        <w:ind w:firstLine="339"/>
        <w:jc w:val="both"/>
        <w:rPr>
          <w:rStyle w:val="35"/>
          <w:rFonts w:eastAsia="@Arial Unicode MS"/>
          <w:i w:val="0"/>
          <w:iCs w:val="0"/>
          <w:sz w:val="22"/>
          <w:szCs w:val="22"/>
          <w:lang w:val="ru-RU"/>
        </w:rPr>
      </w:pPr>
      <w:r>
        <w:rPr>
          <w:rStyle w:val="35"/>
          <w:rFonts w:eastAsia="@Arial Unicode MS"/>
          <w:i w:val="0"/>
          <w:iCs w:val="0"/>
          <w:sz w:val="22"/>
          <w:szCs w:val="22"/>
          <w:lang w:val="ru-RU"/>
        </w:rPr>
        <w:t>Ответственность и контроль за реализацию этого блока возлагается на администрацию образовательного учреждения.</w:t>
      </w:r>
    </w:p>
    <w:p w14:paraId="6A8FA813">
      <w:pPr>
        <w:pStyle w:val="55"/>
        <w:tabs>
          <w:tab w:val="left" w:leader="dot" w:pos="624"/>
        </w:tabs>
        <w:rPr>
          <w:rStyle w:val="35"/>
          <w:rFonts w:eastAsia="@Arial Unicode MS"/>
          <w:sz w:val="22"/>
          <w:szCs w:val="22"/>
          <w:lang w:val="ru-RU"/>
        </w:rPr>
      </w:pPr>
    </w:p>
    <w:p w14:paraId="242FD6D7">
      <w:pPr>
        <w:pStyle w:val="55"/>
        <w:tabs>
          <w:tab w:val="left" w:leader="dot" w:pos="624"/>
        </w:tabs>
        <w:spacing w:after="74"/>
        <w:jc w:val="both"/>
        <w:rPr>
          <w:rStyle w:val="35"/>
          <w:rFonts w:eastAsia="@Arial Unicode MS"/>
          <w:i w:val="0"/>
          <w:iCs w:val="0"/>
          <w:sz w:val="22"/>
          <w:szCs w:val="22"/>
          <w:lang w:val="ru-RU"/>
        </w:rPr>
      </w:pPr>
      <w:r>
        <w:rPr>
          <w:rStyle w:val="35"/>
          <w:rFonts w:eastAsia="@Arial Unicode MS"/>
          <w:b/>
          <w:sz w:val="22"/>
          <w:szCs w:val="22"/>
          <w:lang w:val="ru-RU"/>
        </w:rPr>
        <w:t>Рациональная организация учебной и внеучебной деятельности обучающихся,</w:t>
      </w:r>
      <w:r>
        <w:rPr>
          <w:rStyle w:val="35"/>
          <w:rFonts w:eastAsia="@Arial Unicode MS"/>
          <w:i w:val="0"/>
          <w:iCs w:val="0"/>
          <w:sz w:val="22"/>
          <w:szCs w:val="22"/>
          <w:lang w:val="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14:paraId="5A51CC32">
      <w:pPr>
        <w:pStyle w:val="55"/>
        <w:tabs>
          <w:tab w:val="left" w:leader="dot" w:pos="624"/>
        </w:tabs>
        <w:spacing w:after="56" w:line="213" w:lineRule="exact"/>
        <w:jc w:val="both"/>
        <w:rPr>
          <w:rStyle w:val="35"/>
          <w:rFonts w:eastAsia="@Arial Unicode MS"/>
          <w:i w:val="0"/>
          <w:iCs w:val="0"/>
          <w:sz w:val="22"/>
          <w:szCs w:val="22"/>
          <w:lang w:val="ru-RU"/>
        </w:rPr>
      </w:pPr>
    </w:p>
    <w:p w14:paraId="0F138F0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14:paraId="7C63CD5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1BC9B131">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введение любых инноваций в учебный процесс только под контролем специалистов;</w:t>
      </w:r>
    </w:p>
    <w:p w14:paraId="239F60F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строгое соблюдение всех требований к использованию технических средств обучения, в том числе компьютеров и аудиовизуальных средств;</w:t>
      </w:r>
    </w:p>
    <w:p w14:paraId="3457DE77">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14:paraId="29FE42F0">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14:paraId="1A5AC483">
      <w:pPr>
        <w:pStyle w:val="55"/>
        <w:tabs>
          <w:tab w:val="left" w:leader="dot" w:pos="624"/>
        </w:tabs>
        <w:spacing w:after="0" w:line="213" w:lineRule="exact"/>
        <w:ind w:firstLine="339"/>
        <w:jc w:val="both"/>
        <w:rPr>
          <w:rStyle w:val="35"/>
          <w:rFonts w:eastAsia="@Arial Unicode MS"/>
          <w:i w:val="0"/>
          <w:iCs w:val="0"/>
          <w:sz w:val="22"/>
          <w:szCs w:val="22"/>
          <w:lang w:val="ru-RU"/>
        </w:rPr>
      </w:pPr>
      <w:r>
        <w:rPr>
          <w:rStyle w:val="35"/>
          <w:rFonts w:eastAsia="@Arial Unicode MS"/>
          <w:i w:val="0"/>
          <w:iCs w:val="0"/>
          <w:sz w:val="22"/>
          <w:szCs w:val="22"/>
          <w:lang w:val="ru-RU"/>
        </w:rPr>
        <w:t>Эффективность реализации этого блока зависит от деятельности каждого педагога.</w:t>
      </w:r>
    </w:p>
    <w:p w14:paraId="27318878">
      <w:pPr>
        <w:pStyle w:val="55"/>
        <w:tabs>
          <w:tab w:val="left" w:leader="dot" w:pos="624"/>
        </w:tabs>
        <w:rPr>
          <w:rStyle w:val="35"/>
          <w:rFonts w:eastAsia="@Arial Unicode MS"/>
          <w:b/>
          <w:i w:val="0"/>
          <w:sz w:val="22"/>
          <w:szCs w:val="22"/>
          <w:lang w:val="ru-RU"/>
        </w:rPr>
      </w:pPr>
      <w:r>
        <w:rPr>
          <w:rStyle w:val="35"/>
          <w:rFonts w:eastAsia="@Arial Unicode MS"/>
          <w:b/>
          <w:i w:val="0"/>
          <w:sz w:val="22"/>
          <w:szCs w:val="22"/>
          <w:lang w:val="ru-RU"/>
        </w:rPr>
        <w:t>4.3.Эффективная организация физкультурно-оздоровительной работы:</w:t>
      </w:r>
    </w:p>
    <w:p w14:paraId="324D23E2">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14:paraId="54666918">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полноценную и эффективную работу с обучающимися всех групп здоровья (на уроках физкультуры, в секциях и т. п.);</w:t>
      </w:r>
    </w:p>
    <w:p w14:paraId="77DAAF4F">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14:paraId="1B8451A1">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организацию динамических перемен, физкультминуток на уроках, способствующих эмоциональной разгрузке и повышению двигательной активности;</w:t>
      </w:r>
    </w:p>
    <w:p w14:paraId="3E3C3E91">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организацию работы спортивных секций и создание условий для их эффективного функционирования;</w:t>
      </w:r>
    </w:p>
    <w:p w14:paraId="2839198B">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регулярное проведение спортивно-оздоровительных мероприятий (дней спорта, соревнований, олимпиад, походов и т. п.).</w:t>
      </w:r>
    </w:p>
    <w:p w14:paraId="3195AD4F">
      <w:pPr>
        <w:pStyle w:val="55"/>
        <w:tabs>
          <w:tab w:val="left" w:leader="dot" w:pos="624"/>
        </w:tabs>
        <w:spacing w:after="0" w:line="213" w:lineRule="exact"/>
        <w:ind w:firstLine="339"/>
        <w:jc w:val="both"/>
        <w:rPr>
          <w:rStyle w:val="35"/>
          <w:rFonts w:eastAsia="@Arial Unicode MS"/>
          <w:i w:val="0"/>
          <w:iCs w:val="0"/>
          <w:sz w:val="22"/>
          <w:szCs w:val="22"/>
          <w:lang w:val="ru-RU"/>
        </w:rPr>
      </w:pPr>
      <w:r>
        <w:rPr>
          <w:rStyle w:val="35"/>
          <w:rFonts w:eastAsia="@Arial Unicode MS"/>
          <w:i w:val="0"/>
          <w:iCs w:val="0"/>
          <w:sz w:val="22"/>
          <w:szCs w:val="22"/>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14:paraId="562671EF">
      <w:pPr>
        <w:pStyle w:val="55"/>
        <w:tabs>
          <w:tab w:val="left" w:leader="dot" w:pos="624"/>
        </w:tabs>
        <w:rPr>
          <w:rStyle w:val="35"/>
          <w:rFonts w:eastAsia="@Arial Unicode MS"/>
          <w:sz w:val="22"/>
          <w:szCs w:val="22"/>
          <w:lang w:val="ru-RU"/>
        </w:rPr>
      </w:pPr>
    </w:p>
    <w:p w14:paraId="1BEDCD8B">
      <w:pPr>
        <w:pStyle w:val="55"/>
        <w:tabs>
          <w:tab w:val="left" w:leader="dot" w:pos="624"/>
        </w:tabs>
        <w:rPr>
          <w:rStyle w:val="35"/>
          <w:rFonts w:eastAsia="@Arial Unicode MS"/>
          <w:b/>
          <w:i w:val="0"/>
          <w:sz w:val="22"/>
          <w:szCs w:val="22"/>
          <w:lang w:val="ru-RU"/>
        </w:rPr>
      </w:pPr>
      <w:r>
        <w:rPr>
          <w:rStyle w:val="35"/>
          <w:rFonts w:eastAsia="@Arial Unicode MS"/>
          <w:b/>
          <w:i w:val="0"/>
          <w:sz w:val="22"/>
          <w:szCs w:val="22"/>
          <w:lang w:val="ru-RU"/>
        </w:rPr>
        <w:t>4.4.Реализация дополнительных образовательных программ предусматривает:</w:t>
      </w:r>
    </w:p>
    <w:p w14:paraId="0CF320AC">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14:paraId="66390B6C">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проведение дней здоровья, конкурсов, праздников и т. п.;</w:t>
      </w:r>
    </w:p>
    <w:p w14:paraId="35781D21">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Программы, направленные на формирование ценности здоровья и здорового образа жизни, предусматривают разные формы организации занятий:</w:t>
      </w:r>
    </w:p>
    <w:p w14:paraId="5C024E3B">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интеграцию в базовые образовательные дисциплины;проведение часов здоровья;факультативные занятия;занятия в кружках; проведение досуговых мероприятий: конкурсов, праздников, викторин, экскурсий и т. п.;</w:t>
      </w:r>
      <w:r>
        <w:rPr>
          <w:rStyle w:val="35"/>
          <w:rFonts w:ascii="Times New Roman" w:hAnsi="Times New Roman" w:eastAsia="@Arial Unicode MS" w:cs="Times New Roman"/>
          <w:i/>
          <w:iCs/>
        </w:rPr>
        <w:t>организацию дней здоровья.</w:t>
      </w:r>
    </w:p>
    <w:p w14:paraId="5F802611">
      <w:pPr>
        <w:pStyle w:val="55"/>
        <w:tabs>
          <w:tab w:val="left" w:leader="dot" w:pos="624"/>
        </w:tabs>
        <w:rPr>
          <w:rStyle w:val="35"/>
          <w:rFonts w:eastAsia="@Arial Unicode MS"/>
          <w:b/>
          <w:i w:val="0"/>
          <w:sz w:val="22"/>
          <w:szCs w:val="22"/>
          <w:lang w:val="ru-RU"/>
        </w:rPr>
      </w:pPr>
      <w:r>
        <w:rPr>
          <w:rStyle w:val="35"/>
          <w:rFonts w:eastAsia="@Arial Unicode MS"/>
          <w:b/>
          <w:i w:val="0"/>
          <w:sz w:val="22"/>
          <w:szCs w:val="22"/>
          <w:lang w:val="ru-RU"/>
        </w:rPr>
        <w:t>4.5.Просветительская работа с родителями (законными представителями) включает:</w:t>
      </w:r>
    </w:p>
    <w:p w14:paraId="524144F3">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14:paraId="2CFEF1E6">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приобретение для родителей (законных представителей) необходимой научно-методической литературы;</w:t>
      </w:r>
    </w:p>
    <w:p w14:paraId="4B92D34E">
      <w:pPr>
        <w:tabs>
          <w:tab w:val="left" w:leader="dot" w:pos="624"/>
        </w:tabs>
        <w:spacing w:line="213" w:lineRule="exact"/>
        <w:ind w:firstLine="339"/>
        <w:jc w:val="both"/>
        <w:rPr>
          <w:rStyle w:val="35"/>
          <w:rFonts w:ascii="Times New Roman" w:hAnsi="Times New Roman" w:eastAsia="@Arial Unicode MS" w:cs="Times New Roman"/>
          <w:color w:val="000000"/>
        </w:rPr>
      </w:pPr>
      <w:r>
        <w:rPr>
          <w:rStyle w:val="35"/>
          <w:rFonts w:ascii="Times New Roman" w:hAnsi="Times New Roman" w:eastAsia="@Arial Unicode MS" w:cs="Times New Roman"/>
          <w:color w:val="000000"/>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14:paraId="5AC12D81">
      <w:pPr>
        <w:pStyle w:val="36"/>
        <w:tabs>
          <w:tab w:val="left" w:leader="dot" w:pos="624"/>
        </w:tabs>
        <w:rPr>
          <w:rStyle w:val="35"/>
          <w:rFonts w:eastAsia="@Arial Unicode MS"/>
          <w:lang w:val="ru-RU"/>
        </w:rPr>
      </w:pPr>
      <w:r>
        <w:rPr>
          <w:rStyle w:val="35"/>
          <w:rFonts w:eastAsia="@Arial Unicode MS"/>
          <w:lang w:val="ru-RU"/>
        </w:rPr>
        <w:t>5. ПРОГРАММА КОРРЕКЦИОННОЙ РАБОТЫ</w:t>
      </w:r>
    </w:p>
    <w:p w14:paraId="3FFB835B">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b/>
          <w:bCs/>
          <w:sz w:val="22"/>
          <w:szCs w:val="22"/>
          <w:lang w:val="ru-RU"/>
        </w:rPr>
        <w:t>Цель программы</w:t>
      </w:r>
    </w:p>
    <w:p w14:paraId="2EEB1D91">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Pr>
          <w:rStyle w:val="35"/>
          <w:rFonts w:ascii="Times New Roman" w:hAnsi="Times New Roman" w:eastAsia="@Arial Unicode MS" w:cs="Times New Roman"/>
          <w:sz w:val="22"/>
          <w:szCs w:val="22"/>
          <w:vertAlign w:val="superscript"/>
          <w:lang w:val="ru-RU"/>
        </w:rPr>
        <w:t>1</w:t>
      </w:r>
      <w:r>
        <w:rPr>
          <w:rStyle w:val="35"/>
          <w:rFonts w:ascii="Times New Roman" w:hAnsi="Times New Roman" w:eastAsia="@Arial Unicode MS" w:cs="Times New Roman"/>
          <w:sz w:val="22"/>
          <w:szCs w:val="22"/>
          <w:lang w:val="ru-RU"/>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14:paraId="0CD9FF8C">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14:paraId="222D565C">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sz w:val="22"/>
          <w:szCs w:val="22"/>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14:paraId="4056B940">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b/>
          <w:bCs/>
          <w:sz w:val="22"/>
          <w:szCs w:val="22"/>
          <w:lang w:val="ru-RU"/>
        </w:rPr>
        <w:t>Задачи программы</w:t>
      </w:r>
    </w:p>
    <w:p w14:paraId="5A0D9E12">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Своевременное выявление детей с трудностями адаптации, обусловленными ограниченными возможностями здоровья;</w:t>
      </w:r>
    </w:p>
    <w:p w14:paraId="5775FFDD">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определение особых образовательных потребностей детей с ограниченными возможностями здоровья, детей-инвалидов;</w:t>
      </w:r>
    </w:p>
    <w:p w14:paraId="64E5ADA1">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Pr>
          <w:rStyle w:val="35"/>
          <w:rFonts w:ascii="Times New Roman" w:hAnsi="Times New Roman" w:eastAsia="@Arial Unicode MS" w:cs="Times New Roman"/>
          <w:sz w:val="22"/>
          <w:szCs w:val="22"/>
          <w:vertAlign w:val="superscript"/>
          <w:lang w:val="ru-RU"/>
        </w:rPr>
        <w:t>2</w:t>
      </w:r>
      <w:r>
        <w:rPr>
          <w:rStyle w:val="35"/>
          <w:rFonts w:ascii="Times New Roman" w:hAnsi="Times New Roman" w:eastAsia="@Arial Unicode MS" w:cs="Times New Roman"/>
          <w:sz w:val="22"/>
          <w:szCs w:val="22"/>
          <w:lang w:val="ru-RU"/>
        </w:rPr>
        <w:t>;</w:t>
      </w:r>
    </w:p>
    <w:p w14:paraId="5A42EC5A">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14:paraId="547223FE">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39DBA54F">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14:paraId="3A619FF7">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14:paraId="4E429F85">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реализация системы мероприятий по социальной адаптации детей с ограниченными возможностями здоровья;</w:t>
      </w:r>
    </w:p>
    <w:p w14:paraId="6CEE9485">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14:paraId="17C49F0A">
      <w:pPr>
        <w:pStyle w:val="34"/>
        <w:tabs>
          <w:tab w:val="left" w:leader="dot" w:pos="624"/>
        </w:tabs>
        <w:spacing w:line="216" w:lineRule="exact"/>
        <w:rPr>
          <w:rStyle w:val="35"/>
          <w:rFonts w:ascii="Times New Roman" w:hAnsi="Times New Roman" w:eastAsia="@Arial Unicode MS" w:cs="Times New Roman"/>
          <w:sz w:val="22"/>
          <w:szCs w:val="22"/>
          <w:lang w:val="ru-RU"/>
        </w:rPr>
      </w:pPr>
    </w:p>
    <w:p w14:paraId="6D160BAF">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Содержание программы коррекционной работы определяют следующие принципы:</w:t>
      </w:r>
    </w:p>
    <w:p w14:paraId="01CB3C9A">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w:t>
      </w:r>
      <w:r>
        <w:rPr>
          <w:rStyle w:val="35"/>
          <w:rFonts w:ascii="Times New Roman" w:hAnsi="Times New Roman" w:eastAsia="@Arial Unicode MS" w:cs="Times New Roman"/>
          <w:i/>
          <w:iCs/>
          <w:sz w:val="22"/>
          <w:szCs w:val="22"/>
          <w:lang w:val="ru-RU"/>
        </w:rPr>
        <w:t>Соблюдение интересов ребёнка</w:t>
      </w:r>
      <w:r>
        <w:rPr>
          <w:rStyle w:val="35"/>
          <w:rFonts w:ascii="Times New Roman" w:hAnsi="Times New Roman" w:eastAsia="@Arial Unicode MS" w:cs="Times New Roman"/>
          <w:b/>
          <w:sz w:val="22"/>
          <w:szCs w:val="22"/>
          <w:lang w:val="ru-RU"/>
        </w:rPr>
        <w:t>.</w:t>
      </w:r>
      <w:r>
        <w:rPr>
          <w:rStyle w:val="35"/>
          <w:rFonts w:ascii="Times New Roman" w:hAnsi="Times New Roman" w:eastAsia="@Arial Unicode MS" w:cs="Times New Roman"/>
          <w:sz w:val="22"/>
          <w:szCs w:val="22"/>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14:paraId="6CE09584">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w:t>
      </w:r>
      <w:r>
        <w:rPr>
          <w:rStyle w:val="35"/>
          <w:rFonts w:ascii="Times New Roman" w:hAnsi="Times New Roman" w:eastAsia="@Arial Unicode MS" w:cs="Times New Roman"/>
          <w:i/>
          <w:iCs/>
          <w:sz w:val="22"/>
          <w:szCs w:val="22"/>
          <w:lang w:val="ru-RU"/>
        </w:rPr>
        <w:t xml:space="preserve"> Системность</w:t>
      </w:r>
      <w:r>
        <w:rPr>
          <w:rStyle w:val="35"/>
          <w:rFonts w:ascii="Times New Roman" w:hAnsi="Times New Roman" w:eastAsia="@Arial Unicode MS" w:cs="Times New Roman"/>
          <w:sz w:val="22"/>
          <w:szCs w:val="22"/>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14:paraId="7ED4E449">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w:t>
      </w:r>
      <w:r>
        <w:rPr>
          <w:rStyle w:val="35"/>
          <w:rFonts w:ascii="Times New Roman" w:hAnsi="Times New Roman" w:eastAsia="@Arial Unicode MS" w:cs="Times New Roman"/>
          <w:i/>
          <w:iCs/>
          <w:sz w:val="22"/>
          <w:szCs w:val="22"/>
          <w:lang w:val="ru-RU"/>
        </w:rPr>
        <w:t>Непрерывность</w:t>
      </w:r>
      <w:r>
        <w:rPr>
          <w:rStyle w:val="35"/>
          <w:rFonts w:ascii="Times New Roman" w:hAnsi="Times New Roman" w:eastAsia="@Arial Unicode MS" w:cs="Times New Roman"/>
          <w:sz w:val="22"/>
          <w:szCs w:val="22"/>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14:paraId="4846B4B0">
      <w:pPr>
        <w:pStyle w:val="34"/>
        <w:tabs>
          <w:tab w:val="left" w:leader="dot" w:pos="624"/>
        </w:tabs>
        <w:spacing w:line="210"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w:t>
      </w:r>
      <w:r>
        <w:rPr>
          <w:rStyle w:val="35"/>
          <w:rFonts w:ascii="Times New Roman" w:hAnsi="Times New Roman" w:eastAsia="@Arial Unicode MS" w:cs="Times New Roman"/>
          <w:i/>
          <w:iCs/>
          <w:sz w:val="22"/>
          <w:szCs w:val="22"/>
          <w:lang w:val="ru-RU"/>
        </w:rPr>
        <w:t xml:space="preserve"> Вариативность</w:t>
      </w:r>
      <w:r>
        <w:rPr>
          <w:rStyle w:val="35"/>
          <w:rFonts w:ascii="Times New Roman" w:hAnsi="Times New Roman" w:eastAsia="@Arial Unicode MS" w:cs="Times New Roman"/>
          <w:sz w:val="22"/>
          <w:szCs w:val="22"/>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14:paraId="5B8E9AA1">
      <w:pPr>
        <w:pStyle w:val="34"/>
        <w:tabs>
          <w:tab w:val="left" w:leader="dot" w:pos="624"/>
        </w:tabs>
        <w:spacing w:line="210" w:lineRule="exact"/>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sz w:val="22"/>
          <w:szCs w:val="22"/>
          <w:lang w:val="ru-RU"/>
        </w:rPr>
        <w:t>—</w:t>
      </w:r>
      <w:r>
        <w:rPr>
          <w:rStyle w:val="35"/>
          <w:rFonts w:ascii="Times New Roman" w:hAnsi="Times New Roman" w:eastAsia="@Arial Unicode MS" w:cs="Times New Roman"/>
          <w:i/>
          <w:iCs/>
          <w:sz w:val="22"/>
          <w:szCs w:val="22"/>
          <w:lang w:val="ru-RU"/>
        </w:rPr>
        <w:t>Рекомендательный характер оказания помощи</w:t>
      </w:r>
      <w:r>
        <w:rPr>
          <w:rStyle w:val="35"/>
          <w:rFonts w:ascii="Times New Roman" w:hAnsi="Times New Roman" w:eastAsia="@Arial Unicode MS" w:cs="Times New Roman"/>
          <w:sz w:val="22"/>
          <w:szCs w:val="22"/>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14:paraId="08CEF266">
      <w:pPr>
        <w:pStyle w:val="34"/>
        <w:tabs>
          <w:tab w:val="left" w:leader="dot" w:pos="624"/>
        </w:tabs>
        <w:spacing w:line="210" w:lineRule="exact"/>
        <w:rPr>
          <w:rStyle w:val="35"/>
          <w:rFonts w:ascii="Times New Roman" w:hAnsi="Times New Roman" w:eastAsia="@Arial Unicode MS" w:cs="Times New Roman"/>
          <w:b/>
          <w:bCs/>
          <w:sz w:val="22"/>
          <w:szCs w:val="22"/>
          <w:lang w:val="ru-RU"/>
        </w:rPr>
      </w:pPr>
    </w:p>
    <w:p w14:paraId="0635F9B7">
      <w:pPr>
        <w:pStyle w:val="34"/>
        <w:tabs>
          <w:tab w:val="left" w:leader="dot" w:pos="624"/>
        </w:tabs>
        <w:spacing w:line="210" w:lineRule="exact"/>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Направления работы</w:t>
      </w:r>
    </w:p>
    <w:p w14:paraId="5FB99FF8">
      <w:pPr>
        <w:pStyle w:val="34"/>
        <w:tabs>
          <w:tab w:val="left" w:leader="dot" w:pos="624"/>
        </w:tabs>
        <w:spacing w:line="210" w:lineRule="exact"/>
        <w:rPr>
          <w:rStyle w:val="35"/>
          <w:rFonts w:ascii="Times New Roman" w:hAnsi="Times New Roman" w:eastAsia="@Arial Unicode MS" w:cs="Times New Roman"/>
          <w:sz w:val="22"/>
          <w:szCs w:val="22"/>
          <w:lang w:val="ru-RU"/>
        </w:rPr>
      </w:pPr>
    </w:p>
    <w:p w14:paraId="6F3AD9AA">
      <w:pPr>
        <w:pStyle w:val="34"/>
        <w:tabs>
          <w:tab w:val="left" w:leader="dot" w:pos="624"/>
        </w:tabs>
        <w:spacing w:line="210"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14:paraId="3FBD302A">
      <w:pPr>
        <w:pStyle w:val="34"/>
        <w:tabs>
          <w:tab w:val="left" w:leader="dot" w:pos="624"/>
        </w:tabs>
        <w:spacing w:line="210"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w:t>
      </w:r>
      <w:r>
        <w:rPr>
          <w:rStyle w:val="35"/>
          <w:rFonts w:ascii="Times New Roman" w:hAnsi="Times New Roman" w:eastAsia="@Arial Unicode MS" w:cs="Times New Roman"/>
          <w:i/>
          <w:iCs/>
          <w:sz w:val="22"/>
          <w:szCs w:val="22"/>
          <w:lang w:val="ru-RU"/>
        </w:rPr>
        <w:t>диагностическая работа</w:t>
      </w:r>
      <w:r>
        <w:rPr>
          <w:rStyle w:val="35"/>
          <w:rFonts w:ascii="Times New Roman" w:hAnsi="Times New Roman" w:eastAsia="@Arial Unicode MS" w:cs="Times New Roman"/>
          <w:sz w:val="22"/>
          <w:szCs w:val="22"/>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14:paraId="57ED9A31">
      <w:pPr>
        <w:pStyle w:val="34"/>
        <w:tabs>
          <w:tab w:val="left" w:leader="dot" w:pos="624"/>
        </w:tabs>
        <w:spacing w:line="210"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w:t>
      </w:r>
      <w:r>
        <w:rPr>
          <w:rStyle w:val="35"/>
          <w:rFonts w:ascii="Times New Roman" w:hAnsi="Times New Roman" w:eastAsia="@Arial Unicode MS" w:cs="Times New Roman"/>
          <w:i/>
          <w:iCs/>
          <w:sz w:val="22"/>
          <w:szCs w:val="22"/>
          <w:lang w:val="ru-RU"/>
        </w:rPr>
        <w:t>коррекционно-развивающая работа</w:t>
      </w:r>
      <w:r>
        <w:rPr>
          <w:rStyle w:val="35"/>
          <w:rFonts w:ascii="Times New Roman" w:hAnsi="Times New Roman" w:eastAsia="@Arial Unicode MS" w:cs="Times New Roman"/>
          <w:sz w:val="22"/>
          <w:szCs w:val="22"/>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514128F5">
      <w:pPr>
        <w:pStyle w:val="34"/>
        <w:tabs>
          <w:tab w:val="left" w:leader="dot" w:pos="624"/>
        </w:tabs>
        <w:spacing w:line="210"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w:t>
      </w:r>
      <w:r>
        <w:rPr>
          <w:rStyle w:val="35"/>
          <w:rFonts w:ascii="Times New Roman" w:hAnsi="Times New Roman" w:eastAsia="@Arial Unicode MS" w:cs="Times New Roman"/>
          <w:i/>
          <w:iCs/>
          <w:sz w:val="22"/>
          <w:szCs w:val="22"/>
          <w:lang w:val="ru-RU"/>
        </w:rPr>
        <w:t>консультативная работа</w:t>
      </w:r>
      <w:r>
        <w:rPr>
          <w:rStyle w:val="35"/>
          <w:rFonts w:ascii="Times New Roman" w:hAnsi="Times New Roman" w:eastAsia="@Arial Unicode MS" w:cs="Times New Roman"/>
          <w:sz w:val="22"/>
          <w:szCs w:val="22"/>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4BCD3311">
      <w:pPr>
        <w:pStyle w:val="34"/>
        <w:tabs>
          <w:tab w:val="left" w:leader="dot" w:pos="624"/>
        </w:tabs>
        <w:spacing w:line="210"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w:t>
      </w:r>
      <w:r>
        <w:rPr>
          <w:rStyle w:val="35"/>
          <w:rFonts w:ascii="Times New Roman" w:hAnsi="Times New Roman" w:eastAsia="@Arial Unicode MS" w:cs="Times New Roman"/>
          <w:i/>
          <w:iCs/>
          <w:sz w:val="22"/>
          <w:szCs w:val="22"/>
          <w:lang w:val="ru-RU"/>
        </w:rPr>
        <w:t>информационно-просветительская работа</w:t>
      </w:r>
      <w:r>
        <w:rPr>
          <w:rStyle w:val="35"/>
          <w:rFonts w:ascii="Times New Roman" w:hAnsi="Times New Roman" w:eastAsia="@Arial Unicode MS" w:cs="Times New Roman"/>
          <w:sz w:val="22"/>
          <w:szCs w:val="22"/>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w:t>
      </w:r>
    </w:p>
    <w:p w14:paraId="1A2CFAE1">
      <w:pPr>
        <w:pStyle w:val="34"/>
        <w:tabs>
          <w:tab w:val="left" w:leader="dot" w:pos="624"/>
        </w:tabs>
        <w:spacing w:line="210" w:lineRule="exact"/>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sz w:val="22"/>
          <w:szCs w:val="22"/>
          <w:lang w:val="ru-RU"/>
        </w:rPr>
        <w:t>имеющими, так и не имеющими недостатки в развитии), их родителями (законными представителями), педагогическими работниками.</w:t>
      </w:r>
    </w:p>
    <w:p w14:paraId="4AA14C33">
      <w:pPr>
        <w:pStyle w:val="34"/>
        <w:tabs>
          <w:tab w:val="left" w:leader="dot" w:pos="624"/>
        </w:tabs>
        <w:spacing w:line="210" w:lineRule="exact"/>
        <w:rPr>
          <w:rStyle w:val="35"/>
          <w:rFonts w:ascii="Times New Roman" w:hAnsi="Times New Roman" w:eastAsia="@Arial Unicode MS" w:cs="Times New Roman"/>
          <w:b/>
          <w:bCs/>
          <w:sz w:val="22"/>
          <w:szCs w:val="22"/>
          <w:lang w:val="ru-RU"/>
        </w:rPr>
      </w:pPr>
    </w:p>
    <w:p w14:paraId="28F51ECA">
      <w:pPr>
        <w:pStyle w:val="34"/>
        <w:tabs>
          <w:tab w:val="left" w:leader="dot" w:pos="624"/>
        </w:tabs>
        <w:spacing w:line="210" w:lineRule="exact"/>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b/>
          <w:bCs/>
          <w:sz w:val="22"/>
          <w:szCs w:val="22"/>
          <w:lang w:val="ru-RU"/>
        </w:rPr>
        <w:t>Характеристика содержания</w:t>
      </w:r>
    </w:p>
    <w:p w14:paraId="5EAAF230">
      <w:pPr>
        <w:pStyle w:val="34"/>
        <w:tabs>
          <w:tab w:val="left" w:leader="dot" w:pos="624"/>
        </w:tabs>
        <w:spacing w:line="216" w:lineRule="exact"/>
        <w:rPr>
          <w:rStyle w:val="35"/>
          <w:rFonts w:ascii="Times New Roman" w:hAnsi="Times New Roman" w:eastAsia="@Arial Unicode MS" w:cs="Times New Roman"/>
          <w:b/>
          <w:iCs/>
          <w:sz w:val="22"/>
          <w:szCs w:val="22"/>
          <w:lang w:val="ru-RU"/>
        </w:rPr>
      </w:pPr>
    </w:p>
    <w:p w14:paraId="5F1A0E3A">
      <w:pPr>
        <w:pStyle w:val="34"/>
        <w:tabs>
          <w:tab w:val="left" w:leader="dot" w:pos="624"/>
        </w:tabs>
        <w:spacing w:line="216" w:lineRule="exact"/>
        <w:rPr>
          <w:rStyle w:val="35"/>
          <w:rFonts w:ascii="Times New Roman" w:hAnsi="Times New Roman" w:eastAsia="@Arial Unicode MS" w:cs="Times New Roman"/>
          <w:b/>
          <w:sz w:val="22"/>
          <w:szCs w:val="22"/>
          <w:lang w:val="ru-RU"/>
        </w:rPr>
      </w:pPr>
      <w:r>
        <w:rPr>
          <w:rStyle w:val="35"/>
          <w:rFonts w:ascii="Times New Roman" w:hAnsi="Times New Roman" w:eastAsia="@Arial Unicode MS" w:cs="Times New Roman"/>
          <w:b/>
          <w:iCs/>
          <w:sz w:val="22"/>
          <w:szCs w:val="22"/>
          <w:lang w:val="ru-RU"/>
        </w:rPr>
        <w:t xml:space="preserve">5.1 Диагностическая работа </w:t>
      </w:r>
      <w:r>
        <w:rPr>
          <w:rStyle w:val="35"/>
          <w:rFonts w:ascii="Times New Roman" w:hAnsi="Times New Roman" w:eastAsia="@Arial Unicode MS" w:cs="Times New Roman"/>
          <w:iCs/>
          <w:sz w:val="22"/>
          <w:szCs w:val="22"/>
          <w:lang w:val="ru-RU"/>
        </w:rPr>
        <w:t>включает</w:t>
      </w:r>
      <w:r>
        <w:rPr>
          <w:rStyle w:val="35"/>
          <w:rFonts w:ascii="Times New Roman" w:hAnsi="Times New Roman" w:eastAsia="@Arial Unicode MS" w:cs="Times New Roman"/>
          <w:b/>
          <w:iCs/>
          <w:sz w:val="22"/>
          <w:szCs w:val="22"/>
          <w:lang w:val="ru-RU"/>
        </w:rPr>
        <w:t>:</w:t>
      </w:r>
    </w:p>
    <w:p w14:paraId="05A0AB67">
      <w:pPr>
        <w:pStyle w:val="34"/>
        <w:tabs>
          <w:tab w:val="left" w:leader="dot" w:pos="624"/>
        </w:tabs>
        <w:spacing w:line="216" w:lineRule="exact"/>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своевременное выявление детей, нуждающихся в специализированной помощи;</w:t>
      </w:r>
    </w:p>
    <w:p w14:paraId="7FDC4A35">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14:paraId="4117D182">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комплексный сбор сведений о ребёнке на основании диагностической информации от специалистов разного профиля;</w:t>
      </w:r>
    </w:p>
    <w:p w14:paraId="49CD449D">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14:paraId="62CE1373">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изучение развития эмоционально-волевой сферы и личностных особенностей обучающихся;</w:t>
      </w:r>
    </w:p>
    <w:p w14:paraId="16CD0982">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изучение социальной ситуации развития и условий семейного воспитания ребёнка;</w:t>
      </w:r>
    </w:p>
    <w:p w14:paraId="52F274D3">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изучение адаптивных возможностей и уровня социализации ребёнка с ограниченными возможностями здоровья;</w:t>
      </w:r>
    </w:p>
    <w:p w14:paraId="3A78B020">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системный разносторонний контроль специалистов за уровнем и динамикой развития ребёнка;</w:t>
      </w:r>
    </w:p>
    <w:p w14:paraId="43097D90">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анализ успешности коррекционно-развивающей работы.</w:t>
      </w:r>
    </w:p>
    <w:p w14:paraId="5E22D128">
      <w:pPr>
        <w:pStyle w:val="34"/>
        <w:tabs>
          <w:tab w:val="left" w:leader="dot" w:pos="624"/>
        </w:tabs>
        <w:rPr>
          <w:rStyle w:val="35"/>
          <w:rFonts w:ascii="Times New Roman" w:hAnsi="Times New Roman" w:eastAsia="@Arial Unicode MS" w:cs="Times New Roman"/>
          <w:sz w:val="22"/>
          <w:szCs w:val="22"/>
          <w:lang w:val="ru-RU"/>
        </w:rPr>
      </w:pPr>
    </w:p>
    <w:p w14:paraId="78BECF2F">
      <w:pPr>
        <w:pStyle w:val="34"/>
        <w:tabs>
          <w:tab w:val="left" w:leader="dot" w:pos="624"/>
        </w:tabs>
        <w:rPr>
          <w:rStyle w:val="35"/>
          <w:rFonts w:ascii="Times New Roman" w:hAnsi="Times New Roman" w:eastAsia="@Arial Unicode MS" w:cs="Times New Roman"/>
          <w:i/>
          <w:iCs/>
          <w:sz w:val="22"/>
          <w:szCs w:val="22"/>
          <w:lang w:val="ru-RU"/>
        </w:rPr>
      </w:pPr>
    </w:p>
    <w:p w14:paraId="4B1F2E3E">
      <w:pPr>
        <w:pStyle w:val="34"/>
        <w:tabs>
          <w:tab w:val="left" w:leader="dot" w:pos="624"/>
        </w:tabs>
        <w:rPr>
          <w:rStyle w:val="35"/>
          <w:rFonts w:ascii="Times New Roman" w:hAnsi="Times New Roman" w:eastAsia="@Arial Unicode MS" w:cs="Times New Roman"/>
          <w:b/>
          <w:iCs/>
          <w:sz w:val="22"/>
          <w:szCs w:val="22"/>
          <w:lang w:val="ru-RU"/>
        </w:rPr>
      </w:pPr>
    </w:p>
    <w:p w14:paraId="063DD738">
      <w:pPr>
        <w:pStyle w:val="34"/>
        <w:tabs>
          <w:tab w:val="left" w:leader="dot" w:pos="624"/>
        </w:tabs>
        <w:rPr>
          <w:rStyle w:val="35"/>
          <w:rFonts w:ascii="Times New Roman" w:hAnsi="Times New Roman" w:eastAsia="@Arial Unicode MS" w:cs="Times New Roman"/>
          <w:b/>
          <w:iCs/>
          <w:sz w:val="22"/>
          <w:szCs w:val="22"/>
          <w:lang w:val="ru-RU"/>
        </w:rPr>
      </w:pPr>
      <w:r>
        <w:rPr>
          <w:rStyle w:val="35"/>
          <w:rFonts w:ascii="Times New Roman" w:hAnsi="Times New Roman" w:eastAsia="@Arial Unicode MS" w:cs="Times New Roman"/>
          <w:b/>
          <w:iCs/>
          <w:sz w:val="22"/>
          <w:szCs w:val="22"/>
          <w:lang w:val="ru-RU"/>
        </w:rPr>
        <w:t xml:space="preserve">5.2 Коррекционно-развивающая работа </w:t>
      </w:r>
      <w:r>
        <w:rPr>
          <w:rStyle w:val="35"/>
          <w:rFonts w:ascii="Times New Roman" w:hAnsi="Times New Roman" w:eastAsia="@Arial Unicode MS" w:cs="Times New Roman"/>
          <w:iCs/>
          <w:sz w:val="22"/>
          <w:szCs w:val="22"/>
          <w:lang w:val="ru-RU"/>
        </w:rPr>
        <w:t>включает</w:t>
      </w:r>
      <w:r>
        <w:rPr>
          <w:rStyle w:val="35"/>
          <w:rFonts w:ascii="Times New Roman" w:hAnsi="Times New Roman" w:eastAsia="@Arial Unicode MS" w:cs="Times New Roman"/>
          <w:b/>
          <w:iCs/>
          <w:sz w:val="22"/>
          <w:szCs w:val="22"/>
          <w:lang w:val="ru-RU"/>
        </w:rPr>
        <w:t>:</w:t>
      </w:r>
    </w:p>
    <w:p w14:paraId="0D7638E4">
      <w:pPr>
        <w:pStyle w:val="34"/>
        <w:tabs>
          <w:tab w:val="left" w:leader="dot" w:pos="624"/>
        </w:tabs>
        <w:rPr>
          <w:rStyle w:val="35"/>
          <w:rFonts w:ascii="Times New Roman" w:hAnsi="Times New Roman" w:eastAsia="@Arial Unicode MS" w:cs="Times New Roman"/>
          <w:b/>
          <w:sz w:val="22"/>
          <w:szCs w:val="22"/>
          <w:lang w:val="ru-RU"/>
        </w:rPr>
      </w:pPr>
    </w:p>
    <w:p w14:paraId="0B71497D">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14:paraId="141CFEE7">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376BAA20">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386A6F08">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коррекцию и развитие высших психических функций;</w:t>
      </w:r>
    </w:p>
    <w:p w14:paraId="663264D7">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развитие эмоционально-волевой и личностной сфер ребёнка и психокоррекцию его поведения;</w:t>
      </w:r>
    </w:p>
    <w:p w14:paraId="36536B44">
      <w:pPr>
        <w:pStyle w:val="34"/>
        <w:tabs>
          <w:tab w:val="left" w:leader="dot" w:pos="624"/>
        </w:tabs>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 социальную защиту ребёнка в случаях неблагоприятных условий жизни при психотравмирующих обстоятельствах.</w:t>
      </w:r>
    </w:p>
    <w:p w14:paraId="3946DD68">
      <w:pPr>
        <w:pStyle w:val="34"/>
        <w:tabs>
          <w:tab w:val="left" w:leader="dot" w:pos="624"/>
        </w:tabs>
        <w:rPr>
          <w:rStyle w:val="35"/>
          <w:rFonts w:ascii="Times New Roman" w:hAnsi="Times New Roman" w:eastAsia="@Arial Unicode MS" w:cs="Times New Roman"/>
          <w:b/>
          <w:iCs/>
          <w:sz w:val="22"/>
          <w:szCs w:val="22"/>
          <w:lang w:val="ru-RU"/>
        </w:rPr>
      </w:pPr>
    </w:p>
    <w:p w14:paraId="6EA8A01E">
      <w:pPr>
        <w:pStyle w:val="34"/>
        <w:tabs>
          <w:tab w:val="left" w:leader="dot" w:pos="624"/>
        </w:tabs>
        <w:rPr>
          <w:rStyle w:val="35"/>
          <w:rFonts w:ascii="Times New Roman" w:hAnsi="Times New Roman" w:eastAsia="@Arial Unicode MS" w:cs="Times New Roman"/>
          <w:b/>
          <w:iCs/>
          <w:sz w:val="22"/>
          <w:szCs w:val="22"/>
          <w:lang w:val="ru-RU"/>
        </w:rPr>
      </w:pPr>
      <w:r>
        <w:rPr>
          <w:rStyle w:val="35"/>
          <w:rFonts w:ascii="Times New Roman" w:hAnsi="Times New Roman" w:eastAsia="@Arial Unicode MS" w:cs="Times New Roman"/>
          <w:b/>
          <w:iCs/>
          <w:sz w:val="22"/>
          <w:szCs w:val="22"/>
          <w:lang w:val="ru-RU"/>
        </w:rPr>
        <w:t xml:space="preserve">5.3 Консультативная работа </w:t>
      </w:r>
      <w:r>
        <w:rPr>
          <w:rStyle w:val="35"/>
          <w:rFonts w:ascii="Times New Roman" w:hAnsi="Times New Roman" w:eastAsia="@Arial Unicode MS" w:cs="Times New Roman"/>
          <w:iCs/>
          <w:sz w:val="22"/>
          <w:szCs w:val="22"/>
          <w:lang w:val="ru-RU"/>
        </w:rPr>
        <w:t>включает</w:t>
      </w:r>
      <w:r>
        <w:rPr>
          <w:rStyle w:val="35"/>
          <w:rFonts w:ascii="Times New Roman" w:hAnsi="Times New Roman" w:eastAsia="@Arial Unicode MS" w:cs="Times New Roman"/>
          <w:b/>
          <w:iCs/>
          <w:sz w:val="22"/>
          <w:szCs w:val="22"/>
          <w:lang w:val="ru-RU"/>
        </w:rPr>
        <w:t>:</w:t>
      </w:r>
    </w:p>
    <w:p w14:paraId="561387B9">
      <w:pPr>
        <w:pStyle w:val="34"/>
        <w:tabs>
          <w:tab w:val="left" w:leader="dot" w:pos="624"/>
        </w:tabs>
        <w:rPr>
          <w:rStyle w:val="35"/>
          <w:rFonts w:ascii="Times New Roman" w:hAnsi="Times New Roman" w:eastAsia="@Arial Unicode MS" w:cs="Times New Roman"/>
          <w:b/>
          <w:sz w:val="22"/>
          <w:szCs w:val="22"/>
          <w:lang w:val="ru-RU"/>
        </w:rPr>
      </w:pPr>
    </w:p>
    <w:p w14:paraId="464AA28B">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14:paraId="384A7C46">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14:paraId="1C8E51BD">
      <w:pPr>
        <w:pStyle w:val="34"/>
        <w:tabs>
          <w:tab w:val="left" w:leader="dot" w:pos="624"/>
        </w:tabs>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14:paraId="1AE27E01">
      <w:pPr>
        <w:pStyle w:val="34"/>
        <w:tabs>
          <w:tab w:val="left" w:leader="dot" w:pos="624"/>
        </w:tabs>
        <w:rPr>
          <w:rStyle w:val="35"/>
          <w:rFonts w:ascii="Times New Roman" w:hAnsi="Times New Roman" w:eastAsia="@Arial Unicode MS" w:cs="Times New Roman"/>
          <w:b/>
          <w:iCs/>
          <w:sz w:val="22"/>
          <w:szCs w:val="22"/>
          <w:lang w:val="ru-RU"/>
        </w:rPr>
      </w:pPr>
    </w:p>
    <w:p w14:paraId="7E08A4A2">
      <w:pPr>
        <w:pStyle w:val="34"/>
        <w:tabs>
          <w:tab w:val="left" w:leader="dot" w:pos="624"/>
        </w:tabs>
        <w:rPr>
          <w:rStyle w:val="35"/>
          <w:rFonts w:ascii="Times New Roman" w:hAnsi="Times New Roman" w:eastAsia="@Arial Unicode MS" w:cs="Times New Roman"/>
          <w:b/>
          <w:iCs/>
          <w:sz w:val="22"/>
          <w:szCs w:val="22"/>
          <w:lang w:val="ru-RU"/>
        </w:rPr>
      </w:pPr>
      <w:r>
        <w:rPr>
          <w:rStyle w:val="35"/>
          <w:rFonts w:ascii="Times New Roman" w:hAnsi="Times New Roman" w:eastAsia="@Arial Unicode MS" w:cs="Times New Roman"/>
          <w:b/>
          <w:iCs/>
          <w:sz w:val="22"/>
          <w:szCs w:val="22"/>
          <w:lang w:val="ru-RU"/>
        </w:rPr>
        <w:t xml:space="preserve">5.4 Информационно-просветительская работа </w:t>
      </w:r>
      <w:r>
        <w:rPr>
          <w:rStyle w:val="35"/>
          <w:rFonts w:ascii="Times New Roman" w:hAnsi="Times New Roman" w:eastAsia="@Arial Unicode MS" w:cs="Times New Roman"/>
          <w:iCs/>
          <w:sz w:val="22"/>
          <w:szCs w:val="22"/>
          <w:lang w:val="ru-RU"/>
        </w:rPr>
        <w:t>предусматривает</w:t>
      </w:r>
      <w:r>
        <w:rPr>
          <w:rStyle w:val="35"/>
          <w:rFonts w:ascii="Times New Roman" w:hAnsi="Times New Roman" w:eastAsia="@Arial Unicode MS" w:cs="Times New Roman"/>
          <w:b/>
          <w:iCs/>
          <w:sz w:val="22"/>
          <w:szCs w:val="22"/>
          <w:lang w:val="ru-RU"/>
        </w:rPr>
        <w:t>:</w:t>
      </w:r>
    </w:p>
    <w:p w14:paraId="2CA0C481">
      <w:pPr>
        <w:pStyle w:val="34"/>
        <w:tabs>
          <w:tab w:val="left" w:leader="dot" w:pos="624"/>
        </w:tabs>
        <w:rPr>
          <w:rStyle w:val="35"/>
          <w:rFonts w:ascii="Times New Roman" w:hAnsi="Times New Roman" w:eastAsia="@Arial Unicode MS" w:cs="Times New Roman"/>
          <w:b/>
          <w:sz w:val="22"/>
          <w:szCs w:val="22"/>
          <w:lang w:val="ru-RU"/>
        </w:rPr>
      </w:pPr>
    </w:p>
    <w:p w14:paraId="2E9F40D6">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14:paraId="2E871F85">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sz w:val="22"/>
          <w:szCs w:val="22"/>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10D0F9A0">
      <w:pPr>
        <w:pStyle w:val="34"/>
        <w:tabs>
          <w:tab w:val="left" w:leader="dot" w:pos="624"/>
        </w:tabs>
        <w:rPr>
          <w:rStyle w:val="35"/>
          <w:rFonts w:ascii="Times New Roman" w:hAnsi="Times New Roman" w:eastAsia="@Arial Unicode MS" w:cs="Times New Roman"/>
          <w:b/>
          <w:bCs/>
          <w:sz w:val="22"/>
          <w:szCs w:val="22"/>
          <w:lang w:val="ru-RU"/>
        </w:rPr>
      </w:pPr>
    </w:p>
    <w:p w14:paraId="3C052D77">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Этапы реализации программы</w:t>
      </w:r>
    </w:p>
    <w:p w14:paraId="2DAE0CDE">
      <w:pPr>
        <w:pStyle w:val="34"/>
        <w:tabs>
          <w:tab w:val="left" w:leader="dot" w:pos="624"/>
        </w:tabs>
        <w:rPr>
          <w:rStyle w:val="35"/>
          <w:rFonts w:ascii="Times New Roman" w:hAnsi="Times New Roman" w:eastAsia="@Arial Unicode MS" w:cs="Times New Roman"/>
          <w:sz w:val="22"/>
          <w:szCs w:val="22"/>
          <w:lang w:val="ru-RU"/>
        </w:rPr>
      </w:pPr>
    </w:p>
    <w:p w14:paraId="093063F0">
      <w:pPr>
        <w:pStyle w:val="34"/>
        <w:tabs>
          <w:tab w:val="left" w:leader="dot" w:pos="624"/>
        </w:tabs>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2076A603">
      <w:pPr>
        <w:pStyle w:val="34"/>
        <w:tabs>
          <w:tab w:val="left" w:leader="dot" w:pos="624"/>
        </w:tabs>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i/>
          <w:iCs/>
          <w:sz w:val="22"/>
          <w:szCs w:val="22"/>
          <w:lang w:val="ru-RU"/>
        </w:rPr>
        <w:t>Этап сбора и анализа информации</w:t>
      </w:r>
      <w:r>
        <w:rPr>
          <w:rStyle w:val="35"/>
          <w:rFonts w:ascii="Times New Roman" w:hAnsi="Times New Roman" w:eastAsia="@Arial Unicode MS" w:cs="Times New Roman"/>
          <w:sz w:val="22"/>
          <w:szCs w:val="22"/>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14:paraId="02CB80EF">
      <w:pPr>
        <w:pStyle w:val="34"/>
        <w:tabs>
          <w:tab w:val="left" w:leader="dot" w:pos="624"/>
        </w:tabs>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i/>
          <w:iCs/>
          <w:sz w:val="22"/>
          <w:szCs w:val="22"/>
          <w:lang w:val="ru-RU"/>
        </w:rPr>
        <w:t>Этап планирования, организации, координации</w:t>
      </w:r>
      <w:r>
        <w:rPr>
          <w:rStyle w:val="35"/>
          <w:rFonts w:ascii="Times New Roman" w:hAnsi="Times New Roman" w:eastAsia="@Arial Unicode MS" w:cs="Times New Roman"/>
          <w:sz w:val="22"/>
          <w:szCs w:val="22"/>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14:paraId="541DFB02">
      <w:pPr>
        <w:pStyle w:val="34"/>
        <w:tabs>
          <w:tab w:val="left" w:leader="dot" w:pos="624"/>
        </w:tabs>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i/>
          <w:iCs/>
          <w:sz w:val="22"/>
          <w:szCs w:val="22"/>
          <w:lang w:val="ru-RU"/>
        </w:rPr>
        <w:t xml:space="preserve">Этап диагностики коррекционно-развивающей образовательной среды </w:t>
      </w:r>
      <w:r>
        <w:rPr>
          <w:rStyle w:val="35"/>
          <w:rFonts w:ascii="Times New Roman" w:hAnsi="Times New Roman" w:eastAsia="@Arial Unicode MS" w:cs="Times New Roman"/>
          <w:sz w:val="22"/>
          <w:szCs w:val="22"/>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1D335FB0">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i/>
          <w:iCs/>
          <w:sz w:val="22"/>
          <w:szCs w:val="22"/>
          <w:lang w:val="ru-RU"/>
        </w:rPr>
        <w:t>Этап регуляции и корректировки</w:t>
      </w:r>
      <w:r>
        <w:rPr>
          <w:rStyle w:val="35"/>
          <w:rFonts w:ascii="Times New Roman" w:hAnsi="Times New Roman" w:eastAsia="@Arial Unicode MS" w:cs="Times New Roman"/>
          <w:sz w:val="22"/>
          <w:szCs w:val="22"/>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14:paraId="56EA92E4">
      <w:pPr>
        <w:pStyle w:val="34"/>
        <w:tabs>
          <w:tab w:val="left" w:leader="dot" w:pos="624"/>
        </w:tabs>
        <w:rPr>
          <w:rStyle w:val="35"/>
          <w:rFonts w:ascii="Times New Roman" w:hAnsi="Times New Roman" w:eastAsia="@Arial Unicode MS" w:cs="Times New Roman"/>
          <w:b/>
          <w:bCs/>
          <w:sz w:val="22"/>
          <w:szCs w:val="22"/>
          <w:lang w:val="ru-RU"/>
        </w:rPr>
      </w:pPr>
    </w:p>
    <w:p w14:paraId="00121843">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Механизм реализации программы</w:t>
      </w:r>
    </w:p>
    <w:p w14:paraId="5139773D">
      <w:pPr>
        <w:pStyle w:val="34"/>
        <w:tabs>
          <w:tab w:val="left" w:leader="dot" w:pos="624"/>
        </w:tabs>
        <w:rPr>
          <w:rStyle w:val="35"/>
          <w:rFonts w:ascii="Times New Roman" w:hAnsi="Times New Roman" w:eastAsia="@Arial Unicode MS" w:cs="Times New Roman"/>
          <w:sz w:val="22"/>
          <w:szCs w:val="22"/>
          <w:lang w:val="ru-RU"/>
        </w:rPr>
      </w:pPr>
    </w:p>
    <w:p w14:paraId="24A04225">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Одним из основных механизмов реализации коррекционной работы является оптимально выстроенное </w:t>
      </w:r>
      <w:r>
        <w:rPr>
          <w:rStyle w:val="35"/>
          <w:rFonts w:ascii="Times New Roman" w:hAnsi="Times New Roman" w:eastAsia="@Arial Unicode MS" w:cs="Times New Roman"/>
          <w:i/>
          <w:iCs/>
          <w:sz w:val="22"/>
          <w:szCs w:val="22"/>
          <w:lang w:val="ru-RU"/>
        </w:rPr>
        <w:t>взаимодействие специалистов образовательного учреждения</w:t>
      </w:r>
      <w:r>
        <w:rPr>
          <w:rStyle w:val="35"/>
          <w:rFonts w:ascii="Times New Roman" w:hAnsi="Times New Roman" w:eastAsia="@Arial Unicode MS" w:cs="Times New Roman"/>
          <w:sz w:val="22"/>
          <w:szCs w:val="22"/>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14:paraId="33164488">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комплексность в определении и решении проблем ребёнка, предоставлении ему квалифицированной помощи специалистов разного профиля;</w:t>
      </w:r>
    </w:p>
    <w:p w14:paraId="784FECFF">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многоаспектный анализ личностного и познавательного развития ребёнка;</w:t>
      </w:r>
    </w:p>
    <w:p w14:paraId="2D43D971">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14:paraId="1EF97F9F">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14:paraId="64A1B9BF">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В качестве ещё одного механизма реализации коррекционной работы следует обозначить </w:t>
      </w:r>
      <w:r>
        <w:rPr>
          <w:rStyle w:val="35"/>
          <w:rFonts w:ascii="Times New Roman" w:hAnsi="Times New Roman" w:eastAsia="@Arial Unicode MS" w:cs="Times New Roman"/>
          <w:i/>
          <w:iCs/>
          <w:sz w:val="22"/>
          <w:szCs w:val="22"/>
          <w:lang w:val="ru-RU"/>
        </w:rPr>
        <w:t>социальное</w:t>
      </w:r>
      <w:r>
        <w:rPr>
          <w:rStyle w:val="35"/>
          <w:rFonts w:ascii="Times New Roman" w:hAnsi="Times New Roman" w:eastAsia="@Arial Unicode MS" w:cs="Times New Roman"/>
          <w:sz w:val="22"/>
          <w:szCs w:val="22"/>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14:paraId="2B5FBD10">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14:paraId="12E4DF24">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14:paraId="715110C3">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sz w:val="22"/>
          <w:szCs w:val="22"/>
          <w:lang w:val="ru-RU"/>
        </w:rPr>
        <w:t>— сотрудничество с родительской общественностью.</w:t>
      </w:r>
    </w:p>
    <w:p w14:paraId="4DFCFAE1">
      <w:pPr>
        <w:pStyle w:val="34"/>
        <w:tabs>
          <w:tab w:val="left" w:leader="dot" w:pos="624"/>
        </w:tabs>
        <w:rPr>
          <w:rStyle w:val="35"/>
          <w:rFonts w:ascii="Times New Roman" w:hAnsi="Times New Roman" w:eastAsia="@Arial Unicode MS" w:cs="Times New Roman"/>
          <w:b/>
          <w:bCs/>
          <w:sz w:val="22"/>
          <w:szCs w:val="22"/>
          <w:lang w:val="ru-RU"/>
        </w:rPr>
      </w:pPr>
    </w:p>
    <w:p w14:paraId="7D317542">
      <w:pPr>
        <w:pStyle w:val="34"/>
        <w:tabs>
          <w:tab w:val="left" w:leader="dot" w:pos="624"/>
        </w:tabs>
        <w:rPr>
          <w:rStyle w:val="35"/>
          <w:rFonts w:ascii="Times New Roman" w:hAnsi="Times New Roman" w:eastAsia="@Arial Unicode MS" w:cs="Times New Roman"/>
          <w:b/>
          <w:bCs/>
          <w:sz w:val="22"/>
          <w:szCs w:val="22"/>
          <w:lang w:val="ru-RU"/>
        </w:rPr>
      </w:pPr>
      <w:r>
        <w:rPr>
          <w:rStyle w:val="35"/>
          <w:rFonts w:ascii="Times New Roman" w:hAnsi="Times New Roman" w:eastAsia="@Arial Unicode MS" w:cs="Times New Roman"/>
          <w:b/>
          <w:bCs/>
          <w:sz w:val="22"/>
          <w:szCs w:val="22"/>
          <w:lang w:val="ru-RU"/>
        </w:rPr>
        <w:t>Требования к условиям реализации программы</w:t>
      </w:r>
    </w:p>
    <w:p w14:paraId="6D6C57EA">
      <w:pPr>
        <w:pStyle w:val="34"/>
        <w:tabs>
          <w:tab w:val="left" w:leader="dot" w:pos="624"/>
        </w:tabs>
        <w:rPr>
          <w:rStyle w:val="35"/>
          <w:rFonts w:ascii="Times New Roman" w:hAnsi="Times New Roman" w:eastAsia="@Arial Unicode MS" w:cs="Times New Roman"/>
          <w:i/>
          <w:iCs/>
          <w:sz w:val="22"/>
          <w:szCs w:val="22"/>
          <w:lang w:val="ru-RU"/>
        </w:rPr>
      </w:pPr>
    </w:p>
    <w:p w14:paraId="70759E6C">
      <w:pPr>
        <w:pStyle w:val="34"/>
        <w:tabs>
          <w:tab w:val="left" w:leader="dot" w:pos="624"/>
        </w:tabs>
        <w:rPr>
          <w:rStyle w:val="35"/>
          <w:rFonts w:ascii="Times New Roman" w:hAnsi="Times New Roman" w:eastAsia="@Arial Unicode MS" w:cs="Times New Roman"/>
          <w:b/>
          <w:iCs/>
          <w:sz w:val="22"/>
          <w:szCs w:val="22"/>
          <w:lang w:val="ru-RU"/>
        </w:rPr>
      </w:pPr>
      <w:r>
        <w:rPr>
          <w:rStyle w:val="35"/>
          <w:rFonts w:ascii="Times New Roman" w:hAnsi="Times New Roman" w:eastAsia="@Arial Unicode MS" w:cs="Times New Roman"/>
          <w:b/>
          <w:iCs/>
          <w:sz w:val="22"/>
          <w:szCs w:val="22"/>
          <w:lang w:val="ru-RU"/>
        </w:rPr>
        <w:t>5.5 Психолого-педагогическое обеспечение:</w:t>
      </w:r>
    </w:p>
    <w:p w14:paraId="6B4B7D28">
      <w:pPr>
        <w:pStyle w:val="34"/>
        <w:tabs>
          <w:tab w:val="left" w:leader="dot" w:pos="624"/>
        </w:tabs>
        <w:rPr>
          <w:rStyle w:val="35"/>
          <w:rFonts w:ascii="Times New Roman" w:hAnsi="Times New Roman" w:eastAsia="@Arial Unicode MS" w:cs="Times New Roman"/>
          <w:b/>
          <w:sz w:val="22"/>
          <w:szCs w:val="22"/>
          <w:lang w:val="ru-RU"/>
        </w:rPr>
      </w:pPr>
    </w:p>
    <w:p w14:paraId="4A0D6556">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7EF56D2E">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286A6EDB">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162B85D4">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1EB9C752">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14:paraId="58205C32">
      <w:pPr>
        <w:pStyle w:val="34"/>
        <w:tabs>
          <w:tab w:val="left" w:leader="dot" w:pos="624"/>
        </w:tabs>
        <w:rPr>
          <w:rStyle w:val="35"/>
          <w:rFonts w:ascii="Times New Roman" w:hAnsi="Times New Roman" w:eastAsia="@Arial Unicode MS" w:cs="Times New Roman"/>
          <w:sz w:val="22"/>
          <w:szCs w:val="22"/>
          <w:lang w:val="ru-RU"/>
        </w:rPr>
      </w:pPr>
    </w:p>
    <w:p w14:paraId="6C7DC7F9">
      <w:pPr>
        <w:pStyle w:val="34"/>
        <w:tabs>
          <w:tab w:val="left" w:leader="dot" w:pos="624"/>
        </w:tabs>
        <w:rPr>
          <w:rStyle w:val="35"/>
          <w:rFonts w:ascii="Times New Roman" w:hAnsi="Times New Roman" w:eastAsia="@Arial Unicode MS" w:cs="Times New Roman"/>
          <w:b/>
          <w:iCs/>
          <w:sz w:val="22"/>
          <w:szCs w:val="22"/>
          <w:lang w:val="ru-RU"/>
        </w:rPr>
      </w:pPr>
      <w:r>
        <w:rPr>
          <w:rStyle w:val="35"/>
          <w:rFonts w:ascii="Times New Roman" w:hAnsi="Times New Roman" w:eastAsia="@Arial Unicode MS" w:cs="Times New Roman"/>
          <w:b/>
          <w:iCs/>
          <w:sz w:val="22"/>
          <w:szCs w:val="22"/>
          <w:lang w:val="ru-RU"/>
        </w:rPr>
        <w:t>5.6 Программно</w:t>
      </w:r>
      <w:r>
        <w:rPr>
          <w:rStyle w:val="35"/>
          <w:rFonts w:ascii="Times New Roman" w:hAnsi="Times New Roman" w:eastAsia="@Arial Unicode MS" w:cs="Times New Roman"/>
          <w:b/>
          <w:iCs/>
          <w:sz w:val="22"/>
          <w:szCs w:val="22"/>
          <w:lang w:val="ru-RU"/>
        </w:rPr>
        <w:noBreakHyphen/>
      </w:r>
      <w:r>
        <w:rPr>
          <w:rStyle w:val="35"/>
          <w:rFonts w:ascii="Times New Roman" w:hAnsi="Times New Roman" w:eastAsia="@Arial Unicode MS" w:cs="Times New Roman"/>
          <w:b/>
          <w:iCs/>
          <w:sz w:val="22"/>
          <w:szCs w:val="22"/>
          <w:lang w:val="ru-RU"/>
        </w:rPr>
        <w:t>методическое обеспечение</w:t>
      </w:r>
    </w:p>
    <w:p w14:paraId="306D852F">
      <w:pPr>
        <w:pStyle w:val="34"/>
        <w:tabs>
          <w:tab w:val="left" w:leader="dot" w:pos="624"/>
        </w:tabs>
        <w:rPr>
          <w:rStyle w:val="35"/>
          <w:rFonts w:ascii="Times New Roman" w:hAnsi="Times New Roman" w:eastAsia="@Arial Unicode MS" w:cs="Times New Roman"/>
          <w:sz w:val="22"/>
          <w:szCs w:val="22"/>
          <w:lang w:val="ru-RU"/>
        </w:rPr>
      </w:pPr>
    </w:p>
    <w:p w14:paraId="749B1AF0">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процессе реализации программы коррекционной работы могут быть использованы коррекционно</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14:paraId="7D65523C">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14:paraId="3310BB1D">
      <w:pPr>
        <w:pStyle w:val="34"/>
        <w:tabs>
          <w:tab w:val="left" w:leader="dot" w:pos="624"/>
        </w:tabs>
        <w:rPr>
          <w:rStyle w:val="35"/>
          <w:rFonts w:ascii="Times New Roman" w:hAnsi="Times New Roman" w:eastAsia="@Arial Unicode MS" w:cs="Times New Roman"/>
          <w:i/>
          <w:iCs/>
          <w:sz w:val="22"/>
          <w:szCs w:val="22"/>
          <w:lang w:val="ru-RU"/>
        </w:rPr>
      </w:pPr>
    </w:p>
    <w:p w14:paraId="23E70FFE">
      <w:pPr>
        <w:pStyle w:val="34"/>
        <w:tabs>
          <w:tab w:val="left" w:leader="dot" w:pos="624"/>
        </w:tabs>
        <w:rPr>
          <w:rStyle w:val="35"/>
          <w:rFonts w:ascii="Times New Roman" w:hAnsi="Times New Roman" w:eastAsia="@Arial Unicode MS" w:cs="Times New Roman"/>
          <w:b/>
          <w:iCs/>
          <w:sz w:val="22"/>
          <w:szCs w:val="22"/>
          <w:lang w:val="ru-RU"/>
        </w:rPr>
      </w:pPr>
      <w:r>
        <w:rPr>
          <w:rStyle w:val="35"/>
          <w:rFonts w:ascii="Times New Roman" w:hAnsi="Times New Roman" w:eastAsia="@Arial Unicode MS" w:cs="Times New Roman"/>
          <w:b/>
          <w:iCs/>
          <w:sz w:val="22"/>
          <w:szCs w:val="22"/>
          <w:lang w:val="ru-RU"/>
        </w:rPr>
        <w:t>5.7 Кадровое обеспечение:</w:t>
      </w:r>
    </w:p>
    <w:p w14:paraId="725D4F8C">
      <w:pPr>
        <w:pStyle w:val="34"/>
        <w:tabs>
          <w:tab w:val="left" w:leader="dot" w:pos="624"/>
        </w:tabs>
        <w:rPr>
          <w:rStyle w:val="35"/>
          <w:rFonts w:ascii="Times New Roman" w:hAnsi="Times New Roman" w:eastAsia="@Arial Unicode MS" w:cs="Times New Roman"/>
          <w:b/>
          <w:sz w:val="22"/>
          <w:szCs w:val="22"/>
          <w:lang w:val="ru-RU"/>
        </w:rPr>
      </w:pPr>
    </w:p>
    <w:p w14:paraId="00C1AA9F">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(учителя</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логопеды, педагоги</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 xml:space="preserve">психологи, социальные педагоги и и медицинские работники. </w:t>
      </w:r>
    </w:p>
    <w:p w14:paraId="20BB3383">
      <w:pPr>
        <w:pStyle w:val="34"/>
        <w:tabs>
          <w:tab w:val="left" w:leader="dot" w:pos="624"/>
        </w:tabs>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w:t>
      </w:r>
    </w:p>
    <w:p w14:paraId="48B3E056">
      <w:pPr>
        <w:pStyle w:val="34"/>
        <w:tabs>
          <w:tab w:val="left" w:leader="dot" w:pos="624"/>
        </w:tabs>
        <w:rPr>
          <w:rStyle w:val="35"/>
          <w:rFonts w:ascii="Times New Roman" w:hAnsi="Times New Roman" w:eastAsia="@Arial Unicode MS" w:cs="Times New Roman"/>
          <w:b/>
          <w:iCs/>
          <w:sz w:val="22"/>
          <w:szCs w:val="22"/>
          <w:lang w:val="ru-RU"/>
        </w:rPr>
      </w:pPr>
    </w:p>
    <w:p w14:paraId="37B22DFA">
      <w:pPr>
        <w:pStyle w:val="34"/>
        <w:tabs>
          <w:tab w:val="left" w:leader="dot" w:pos="624"/>
        </w:tabs>
        <w:rPr>
          <w:rStyle w:val="35"/>
          <w:rFonts w:ascii="Times New Roman" w:hAnsi="Times New Roman" w:eastAsia="@Arial Unicode MS" w:cs="Times New Roman"/>
          <w:b/>
          <w:sz w:val="22"/>
          <w:szCs w:val="22"/>
          <w:lang w:val="ru-RU"/>
        </w:rPr>
      </w:pPr>
      <w:r>
        <w:rPr>
          <w:rStyle w:val="35"/>
          <w:rFonts w:ascii="Times New Roman" w:hAnsi="Times New Roman" w:eastAsia="@Arial Unicode MS" w:cs="Times New Roman"/>
          <w:b/>
          <w:iCs/>
          <w:sz w:val="22"/>
          <w:szCs w:val="22"/>
          <w:lang w:val="ru-RU"/>
        </w:rPr>
        <w:t>5.8 Материально</w:t>
      </w:r>
      <w:r>
        <w:rPr>
          <w:rStyle w:val="35"/>
          <w:rFonts w:ascii="Times New Roman" w:hAnsi="Times New Roman" w:eastAsia="@Arial Unicode MS" w:cs="Times New Roman"/>
          <w:b/>
          <w:iCs/>
          <w:sz w:val="22"/>
          <w:szCs w:val="22"/>
          <w:lang w:val="ru-RU"/>
        </w:rPr>
        <w:noBreakHyphen/>
      </w:r>
      <w:r>
        <w:rPr>
          <w:rStyle w:val="35"/>
          <w:rFonts w:ascii="Times New Roman" w:hAnsi="Times New Roman" w:eastAsia="@Arial Unicode MS" w:cs="Times New Roman"/>
          <w:b/>
          <w:iCs/>
          <w:sz w:val="22"/>
          <w:szCs w:val="22"/>
          <w:lang w:val="ru-RU"/>
        </w:rPr>
        <w:t>техническое обеспечение:</w:t>
      </w:r>
    </w:p>
    <w:p w14:paraId="499AB32D">
      <w:pPr>
        <w:pStyle w:val="34"/>
        <w:tabs>
          <w:tab w:val="left" w:leader="dot" w:pos="624"/>
        </w:tabs>
        <w:rPr>
          <w:rStyle w:val="35"/>
          <w:rFonts w:ascii="Times New Roman" w:hAnsi="Times New Roman" w:eastAsia="@Arial Unicode MS" w:cs="Times New Roman"/>
          <w:i/>
          <w:iCs/>
          <w:sz w:val="22"/>
          <w:szCs w:val="22"/>
          <w:lang w:val="ru-RU"/>
        </w:rPr>
      </w:pPr>
      <w:r>
        <w:rPr>
          <w:rStyle w:val="35"/>
          <w:rFonts w:ascii="Times New Roman" w:hAnsi="Times New Roman" w:eastAsia="@Arial Unicode MS" w:cs="Times New Roman"/>
          <w:sz w:val="22"/>
          <w:szCs w:val="22"/>
          <w:lang w:val="ru-RU"/>
        </w:rPr>
        <w:t>Материально</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техническое обеспечение заключается в создании надлежащей материально</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технической базы, позволяющей обеспечить адаптивную и коррекционно</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развивающую среды  образовательного учреждения, в том числе  надлежащие материально</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w:t>
      </w:r>
    </w:p>
    <w:p w14:paraId="4ED899A4">
      <w:pPr>
        <w:pStyle w:val="34"/>
        <w:tabs>
          <w:tab w:val="left" w:leader="dot" w:pos="624"/>
        </w:tabs>
        <w:rPr>
          <w:rStyle w:val="35"/>
          <w:rFonts w:ascii="Times New Roman" w:hAnsi="Times New Roman" w:eastAsia="@Arial Unicode MS" w:cs="Times New Roman"/>
          <w:b/>
          <w:iCs/>
          <w:sz w:val="22"/>
          <w:szCs w:val="22"/>
          <w:lang w:val="ru-RU"/>
        </w:rPr>
      </w:pPr>
    </w:p>
    <w:p w14:paraId="668B0FAD">
      <w:pPr>
        <w:pStyle w:val="34"/>
        <w:tabs>
          <w:tab w:val="left" w:leader="dot" w:pos="624"/>
        </w:tabs>
        <w:rPr>
          <w:rStyle w:val="35"/>
          <w:rFonts w:ascii="Times New Roman" w:hAnsi="Times New Roman" w:eastAsia="@Arial Unicode MS" w:cs="Times New Roman"/>
          <w:b/>
          <w:sz w:val="22"/>
          <w:szCs w:val="22"/>
          <w:lang w:val="ru-RU"/>
        </w:rPr>
      </w:pPr>
      <w:r>
        <w:rPr>
          <w:rStyle w:val="35"/>
          <w:rFonts w:ascii="Times New Roman" w:hAnsi="Times New Roman" w:eastAsia="@Arial Unicode MS" w:cs="Times New Roman"/>
          <w:b/>
          <w:iCs/>
          <w:sz w:val="22"/>
          <w:szCs w:val="22"/>
          <w:lang w:val="ru-RU"/>
        </w:rPr>
        <w:t>5.9 Информационное обеспечение:</w:t>
      </w:r>
    </w:p>
    <w:p w14:paraId="7FE55DA6">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Pr>
          <w:rStyle w:val="35"/>
          <w:rFonts w:ascii="Times New Roman" w:hAnsi="Times New Roman" w:eastAsia="@Arial Unicode MS" w:cs="Times New Roman"/>
          <w:sz w:val="22"/>
          <w:szCs w:val="22"/>
          <w:lang w:val="ru-RU"/>
        </w:rPr>
        <w:noBreakHyphen/>
      </w:r>
      <w:r>
        <w:rPr>
          <w:rStyle w:val="35"/>
          <w:rFonts w:ascii="Times New Roman" w:hAnsi="Times New Roman" w:eastAsia="@Arial Unicode MS" w:cs="Times New Roman"/>
          <w:sz w:val="22"/>
          <w:szCs w:val="22"/>
          <w:lang w:val="ru-RU"/>
        </w:rPr>
        <w:t>коммуникационных технологий.</w:t>
      </w:r>
    </w:p>
    <w:p w14:paraId="1D46A889">
      <w:pPr>
        <w:pStyle w:val="34"/>
        <w:tabs>
          <w:tab w:val="left" w:leader="dot" w:pos="624"/>
        </w:tabs>
        <w:rPr>
          <w:rStyle w:val="35"/>
          <w:rFonts w:ascii="Times New Roman" w:hAnsi="Times New Roman" w:eastAsia="@Arial Unicode MS" w:cs="Times New Roman"/>
          <w:sz w:val="22"/>
          <w:szCs w:val="22"/>
          <w:lang w:val="ru-RU"/>
        </w:rPr>
      </w:pPr>
      <w:r>
        <w:rPr>
          <w:rStyle w:val="35"/>
          <w:rFonts w:ascii="Times New Roman" w:hAnsi="Times New Roman" w:eastAsia="@Arial Unicode MS" w:cs="Times New Roman"/>
          <w:sz w:val="22"/>
          <w:szCs w:val="22"/>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3ABC53BB">
      <w:pPr>
        <w:pStyle w:val="36"/>
        <w:tabs>
          <w:tab w:val="left" w:leader="dot" w:pos="624"/>
        </w:tabs>
        <w:rPr>
          <w:rStyle w:val="35"/>
          <w:rFonts w:eastAsia="@Arial Unicode MS"/>
          <w:lang w:val="ru-RU"/>
        </w:rPr>
      </w:pPr>
      <w:r>
        <w:rPr>
          <w:rStyle w:val="35"/>
          <w:rFonts w:eastAsia="@Arial Unicode MS"/>
        </w:rPr>
        <w:t>III</w:t>
      </w:r>
      <w:r>
        <w:rPr>
          <w:rStyle w:val="35"/>
          <w:rFonts w:eastAsia="@Arial Unicode MS"/>
          <w:lang w:val="ru-RU"/>
        </w:rPr>
        <w:t>. ОРГАНИЗАЦИОННЫЙ  РАЗДЕЛ</w:t>
      </w:r>
    </w:p>
    <w:p w14:paraId="65E4FD1B">
      <w:pPr>
        <w:pStyle w:val="36"/>
        <w:tabs>
          <w:tab w:val="left" w:leader="dot" w:pos="624"/>
        </w:tabs>
        <w:rPr>
          <w:rStyle w:val="35"/>
          <w:rFonts w:eastAsia="@Arial Unicode MS"/>
          <w:i/>
          <w:sz w:val="22"/>
          <w:szCs w:val="22"/>
          <w:lang w:val="ru-RU"/>
        </w:rPr>
      </w:pPr>
      <w:r>
        <w:rPr>
          <w:rStyle w:val="35"/>
          <w:rFonts w:eastAsia="@Arial Unicode MS"/>
          <w:i/>
          <w:sz w:val="22"/>
          <w:szCs w:val="22"/>
          <w:lang w:val="ru-RU"/>
        </w:rPr>
        <w:t>1. УЧЕБНЫЙ ПЛАН НАЧАЛЬНОГО ОБЩЕГО ОБРАЗОВАНИЯ</w:t>
      </w:r>
    </w:p>
    <w:p w14:paraId="1CCEDC49">
      <w:pPr>
        <w:jc w:val="center"/>
        <w:rPr>
          <w:rFonts w:ascii="Times New Roman" w:hAnsi="Times New Roman" w:cs="Times New Roman"/>
          <w:b/>
          <w:sz w:val="24"/>
          <w:szCs w:val="24"/>
        </w:rPr>
      </w:pPr>
      <w:r>
        <w:rPr>
          <w:rFonts w:ascii="Times New Roman" w:hAnsi="Times New Roman" w:cs="Times New Roman"/>
          <w:b/>
          <w:sz w:val="24"/>
          <w:szCs w:val="24"/>
        </w:rPr>
        <w:t xml:space="preserve">1.1.Пояснительная записка к  учебному плану для </w:t>
      </w: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b/>
          <w:sz w:val="24"/>
          <w:szCs w:val="24"/>
          <w:lang w:val="en-US"/>
        </w:rPr>
        <w:t>IV</w:t>
      </w:r>
      <w:r>
        <w:rPr>
          <w:rFonts w:ascii="Times New Roman" w:hAnsi="Times New Roman" w:cs="Times New Roman"/>
          <w:b/>
          <w:sz w:val="24"/>
          <w:szCs w:val="24"/>
        </w:rPr>
        <w:t xml:space="preserve"> классов МКОУ «</w:t>
      </w:r>
      <w:r>
        <w:rPr>
          <w:b/>
          <w:sz w:val="24"/>
          <w:szCs w:val="24"/>
        </w:rPr>
        <w:t>Чапаевская СОШ№1</w:t>
      </w:r>
      <w:r>
        <w:rPr>
          <w:rFonts w:ascii="Times New Roman" w:hAnsi="Times New Roman" w:cs="Times New Roman"/>
          <w:b/>
          <w:sz w:val="24"/>
          <w:szCs w:val="24"/>
        </w:rPr>
        <w:t xml:space="preserve">» </w:t>
      </w:r>
    </w:p>
    <w:p w14:paraId="46E5B070">
      <w:pPr>
        <w:ind w:firstLine="284"/>
        <w:jc w:val="both"/>
        <w:rPr>
          <w:rFonts w:ascii="Times New Roman" w:hAnsi="Times New Roman" w:cs="Times New Roman"/>
        </w:rPr>
      </w:pPr>
      <w:r>
        <w:rPr>
          <w:rFonts w:ascii="Times New Roman" w:hAnsi="Times New Roman" w:cs="Times New Roman"/>
        </w:rPr>
        <w:t>Учебный план гимназии на ступени начального общего образования обеспечивает освоение государственных образовательных программ начального общего образования, создаёт  условия для получения  всеми учениками начальной общеобразовательной подготовки с учётом их потребностей и склонностей, способствует развитию познавательных  интересов и активному формированию личности каждого школьника.</w:t>
      </w:r>
    </w:p>
    <w:p w14:paraId="74AEA34F">
      <w:pPr>
        <w:ind w:firstLine="284"/>
        <w:jc w:val="both"/>
        <w:rPr>
          <w:rFonts w:ascii="Times New Roman" w:hAnsi="Times New Roman" w:cs="Times New Roman"/>
        </w:rPr>
      </w:pPr>
      <w:r>
        <w:rPr>
          <w:rFonts w:ascii="Times New Roman" w:hAnsi="Times New Roman" w:cs="Times New Roman"/>
        </w:rPr>
        <w:t>Реализация учебного плана гимназии в первых классах в соответствии с рекомендациями Министерства образования РФ рассчитана на пятидневную учебную неделю, вторые – четвёртые классы гимназии обучаются по шестидневной рабочей неделе.</w:t>
      </w:r>
    </w:p>
    <w:p w14:paraId="6ABBF9BE">
      <w:pPr>
        <w:ind w:firstLine="284"/>
        <w:jc w:val="both"/>
        <w:rPr>
          <w:rFonts w:ascii="Times New Roman" w:hAnsi="Times New Roman" w:cs="Times New Roman"/>
        </w:rPr>
      </w:pPr>
      <w:r>
        <w:rPr>
          <w:rFonts w:ascii="Times New Roman" w:hAnsi="Times New Roman" w:cs="Times New Roman"/>
        </w:rPr>
        <w:t xml:space="preserve">   Обучение в школе </w:t>
      </w:r>
      <w:r>
        <w:rPr>
          <w:rFonts w:ascii="Times New Roman" w:hAnsi="Times New Roman" w:cs="Times New Roman"/>
          <w:lang w:val="en-US"/>
        </w:rPr>
        <w:t>I</w:t>
      </w:r>
      <w:r>
        <w:rPr>
          <w:rFonts w:ascii="Times New Roman" w:hAnsi="Times New Roman" w:cs="Times New Roman"/>
        </w:rPr>
        <w:t xml:space="preserve"> ступени организовано по программе четырёхлетней начальной школы.</w:t>
      </w:r>
    </w:p>
    <w:p w14:paraId="4868EB87">
      <w:pPr>
        <w:pStyle w:val="22"/>
        <w:ind w:firstLine="540"/>
        <w:jc w:val="both"/>
        <w:rPr>
          <w:sz w:val="22"/>
          <w:szCs w:val="22"/>
        </w:rPr>
      </w:pPr>
      <w:r>
        <w:rPr>
          <w:b w:val="0"/>
          <w:sz w:val="22"/>
          <w:szCs w:val="22"/>
        </w:rPr>
        <w:t xml:space="preserve">Продолжительность учебного года для </w:t>
      </w:r>
      <w:r>
        <w:rPr>
          <w:b w:val="0"/>
          <w:sz w:val="22"/>
          <w:szCs w:val="22"/>
          <w:lang w:val="en-US"/>
        </w:rPr>
        <w:t>I</w:t>
      </w:r>
      <w:r>
        <w:rPr>
          <w:b w:val="0"/>
          <w:sz w:val="22"/>
          <w:szCs w:val="22"/>
        </w:rPr>
        <w:t xml:space="preserve"> класса – 33 учебные недели, для </w:t>
      </w:r>
      <w:r>
        <w:rPr>
          <w:b w:val="0"/>
          <w:sz w:val="22"/>
          <w:szCs w:val="22"/>
          <w:lang w:val="en-US"/>
        </w:rPr>
        <w:t>II</w:t>
      </w:r>
      <w:r>
        <w:rPr>
          <w:b w:val="0"/>
          <w:sz w:val="22"/>
          <w:szCs w:val="22"/>
        </w:rPr>
        <w:t xml:space="preserve"> - </w:t>
      </w:r>
      <w:r>
        <w:rPr>
          <w:b w:val="0"/>
          <w:sz w:val="22"/>
          <w:szCs w:val="22"/>
          <w:lang w:val="en-US"/>
        </w:rPr>
        <w:t>IV</w:t>
      </w:r>
      <w:r>
        <w:rPr>
          <w:b w:val="0"/>
          <w:sz w:val="22"/>
          <w:szCs w:val="22"/>
        </w:rPr>
        <w:t xml:space="preserve"> классов – 34 учебные недели. Продолжительность урока в </w:t>
      </w:r>
      <w:r>
        <w:rPr>
          <w:b w:val="0"/>
          <w:sz w:val="22"/>
          <w:szCs w:val="22"/>
          <w:lang w:val="en-US"/>
        </w:rPr>
        <w:t>I</w:t>
      </w:r>
      <w:r>
        <w:rPr>
          <w:b w:val="0"/>
          <w:sz w:val="22"/>
          <w:szCs w:val="22"/>
        </w:rPr>
        <w:t xml:space="preserve"> классе в сентябре- октябре по 35 минут, в ноябре -декабре-по 40 минут, в январе-мае – по 45 минут. Продолжительность урока во </w:t>
      </w:r>
      <w:r>
        <w:rPr>
          <w:b w:val="0"/>
          <w:sz w:val="22"/>
          <w:szCs w:val="22"/>
          <w:lang w:val="en-US"/>
        </w:rPr>
        <w:t>II</w:t>
      </w:r>
      <w:r>
        <w:rPr>
          <w:b w:val="0"/>
          <w:sz w:val="22"/>
          <w:szCs w:val="22"/>
        </w:rPr>
        <w:t xml:space="preserve">, </w:t>
      </w:r>
      <w:r>
        <w:rPr>
          <w:b w:val="0"/>
          <w:sz w:val="22"/>
          <w:szCs w:val="22"/>
          <w:lang w:val="en-US"/>
        </w:rPr>
        <w:t>III</w:t>
      </w:r>
      <w:r>
        <w:rPr>
          <w:b w:val="0"/>
          <w:sz w:val="22"/>
          <w:szCs w:val="22"/>
        </w:rPr>
        <w:t xml:space="preserve"> и </w:t>
      </w:r>
      <w:r>
        <w:rPr>
          <w:b w:val="0"/>
          <w:sz w:val="22"/>
          <w:szCs w:val="22"/>
          <w:lang w:val="en-US"/>
        </w:rPr>
        <w:t>IV</w:t>
      </w:r>
      <w:r>
        <w:rPr>
          <w:b w:val="0"/>
          <w:sz w:val="22"/>
          <w:szCs w:val="22"/>
        </w:rPr>
        <w:t xml:space="preserve"> классах- 45 минут. Учебные занятия проводятся в </w:t>
      </w:r>
      <w:r>
        <w:rPr>
          <w:b w:val="0"/>
          <w:sz w:val="22"/>
          <w:szCs w:val="22"/>
          <w:lang w:val="en-US"/>
        </w:rPr>
        <w:t>I</w:t>
      </w:r>
      <w:r>
        <w:rPr>
          <w:b w:val="0"/>
          <w:sz w:val="22"/>
          <w:szCs w:val="22"/>
        </w:rPr>
        <w:t xml:space="preserve"> классе по 5-дневной учебной неделе и только в первую смену. В сентябре-октябре учебные занятия проводятся по 3урока в день, ноябре-мае – по 4 урока в день.  </w:t>
      </w:r>
    </w:p>
    <w:p w14:paraId="7C207D65">
      <w:pPr>
        <w:ind w:firstLine="720"/>
        <w:jc w:val="both"/>
        <w:rPr>
          <w:rFonts w:ascii="Times New Roman" w:hAnsi="Times New Roman" w:cs="Times New Roman"/>
        </w:rPr>
      </w:pPr>
      <w:r>
        <w:rPr>
          <w:rFonts w:ascii="Times New Roman" w:hAnsi="Times New Roman" w:cs="Times New Roman"/>
        </w:rPr>
        <w:t xml:space="preserve">    Содержание образования начальной школы реализуется через образовательные области, обеспечивающие целостное восприятие мира. Это достигается также за счёт использования школьного компонента, деятельностного подхода и индивидуализации обучения. </w:t>
      </w:r>
    </w:p>
    <w:p w14:paraId="5569EB82">
      <w:pPr>
        <w:ind w:firstLine="720"/>
        <w:jc w:val="both"/>
        <w:rPr>
          <w:rFonts w:ascii="Times New Roman" w:hAnsi="Times New Roman" w:cs="Times New Roman"/>
        </w:rPr>
      </w:pPr>
    </w:p>
    <w:p w14:paraId="5B7CB8A3">
      <w:pPr>
        <w:ind w:firstLine="284"/>
        <w:jc w:val="both"/>
        <w:rPr>
          <w:rFonts w:ascii="Times New Roman" w:hAnsi="Times New Roman" w:cs="Times New Roman"/>
        </w:rPr>
      </w:pPr>
      <w:r>
        <w:rPr>
          <w:rFonts w:ascii="Times New Roman" w:hAnsi="Times New Roman" w:cs="Times New Roman"/>
        </w:rPr>
        <w:t>Инновации в оценивании учебных и личностных достижений школьников</w:t>
      </w:r>
    </w:p>
    <w:p w14:paraId="5AC419F5">
      <w:pPr>
        <w:ind w:firstLine="284"/>
        <w:jc w:val="both"/>
        <w:rPr>
          <w:rFonts w:ascii="Times New Roman" w:hAnsi="Times New Roman" w:cs="Times New Roman"/>
        </w:rPr>
      </w:pPr>
      <w:r>
        <w:rPr>
          <w:rFonts w:ascii="Times New Roman" w:hAnsi="Times New Roman" w:cs="Times New Roman"/>
        </w:rPr>
        <w:t>( Рейтинговая контрольная работа, карта успешности обучения, олимпиады по предметам, проведение научно - практических конференций).</w:t>
      </w:r>
    </w:p>
    <w:p w14:paraId="3024B68E">
      <w:pPr>
        <w:ind w:firstLine="284"/>
        <w:jc w:val="both"/>
        <w:rPr>
          <w:rFonts w:ascii="Times New Roman" w:hAnsi="Times New Roman" w:cs="Times New Roman"/>
        </w:rPr>
      </w:pPr>
      <w:r>
        <w:rPr>
          <w:rFonts w:ascii="Times New Roman" w:hAnsi="Times New Roman" w:cs="Times New Roman"/>
        </w:rPr>
        <w:t>Все программы направлены на комплексное развитие школьника, на достижение учащимися стандарта образования.</w:t>
      </w:r>
    </w:p>
    <w:p w14:paraId="0B7C244E">
      <w:pPr>
        <w:pStyle w:val="22"/>
        <w:ind w:firstLine="540"/>
        <w:jc w:val="both"/>
        <w:rPr>
          <w:b w:val="0"/>
          <w:sz w:val="22"/>
          <w:szCs w:val="22"/>
        </w:rPr>
      </w:pPr>
      <w:r>
        <w:rPr>
          <w:b w:val="0"/>
          <w:sz w:val="22"/>
          <w:szCs w:val="22"/>
        </w:rPr>
        <w:t xml:space="preserve">Базисный учебный план состоит из двух частей - обязательной части и части, формируемой участниками образовательного процесса, включающий внеурочную деятельность. </w:t>
      </w:r>
    </w:p>
    <w:p w14:paraId="34897916">
      <w:pPr>
        <w:ind w:firstLine="284"/>
        <w:jc w:val="both"/>
        <w:rPr>
          <w:rFonts w:ascii="Times New Roman" w:hAnsi="Times New Roman" w:cs="Times New Roman"/>
        </w:rPr>
      </w:pPr>
    </w:p>
    <w:p w14:paraId="18F7160A">
      <w:pPr>
        <w:ind w:firstLine="284"/>
        <w:jc w:val="both"/>
        <w:rPr>
          <w:rFonts w:ascii="Times New Roman" w:hAnsi="Times New Roman" w:cs="Times New Roman"/>
        </w:rPr>
      </w:pPr>
      <w:r>
        <w:rPr>
          <w:rFonts w:ascii="Times New Roman" w:hAnsi="Times New Roman" w:cs="Times New Roman"/>
        </w:rPr>
        <w:t>На начальной ступени обучения часы школьного образовательного компонента отведены:</w:t>
      </w:r>
    </w:p>
    <w:p w14:paraId="47423E0A">
      <w:pPr>
        <w:ind w:firstLine="284"/>
        <w:jc w:val="both"/>
        <w:rPr>
          <w:rFonts w:ascii="Times New Roman" w:hAnsi="Times New Roman" w:cs="Times New Roman"/>
        </w:rPr>
      </w:pPr>
    </w:p>
    <w:p w14:paraId="2C14E4FC">
      <w:pPr>
        <w:ind w:firstLine="284"/>
        <w:jc w:val="both"/>
        <w:rPr>
          <w:rFonts w:ascii="Times New Roman" w:hAnsi="Times New Roman" w:cs="Times New Roman"/>
        </w:rPr>
      </w:pPr>
    </w:p>
    <w:p w14:paraId="5A153754">
      <w:pPr>
        <w:ind w:firstLine="284"/>
        <w:jc w:val="both"/>
        <w:rPr>
          <w:rFonts w:ascii="Times New Roman" w:hAnsi="Times New Roman" w:cs="Times New Roman"/>
        </w:rPr>
      </w:pPr>
      <w:r>
        <w:rPr>
          <w:rFonts w:ascii="Times New Roman" w:hAnsi="Times New Roman" w:cs="Times New Roman"/>
        </w:rPr>
        <w:t>* под область «Математика» в 3-х классах по 1 часу.</w:t>
      </w:r>
    </w:p>
    <w:p w14:paraId="7AF8661B">
      <w:pPr>
        <w:pStyle w:val="22"/>
        <w:ind w:firstLine="540"/>
        <w:jc w:val="both"/>
        <w:rPr>
          <w:b w:val="0"/>
          <w:sz w:val="22"/>
          <w:szCs w:val="22"/>
        </w:rPr>
      </w:pPr>
      <w:r>
        <w:rPr>
          <w:b w:val="0"/>
          <w:sz w:val="22"/>
          <w:szCs w:val="22"/>
        </w:rPr>
        <w:t xml:space="preserve">При проведении учебных занятий во </w:t>
      </w:r>
      <w:r>
        <w:rPr>
          <w:b w:val="0"/>
          <w:sz w:val="22"/>
          <w:szCs w:val="22"/>
          <w:lang w:val="en-US"/>
        </w:rPr>
        <w:t>II</w:t>
      </w:r>
      <w:r>
        <w:rPr>
          <w:b w:val="0"/>
          <w:sz w:val="22"/>
          <w:szCs w:val="22"/>
        </w:rPr>
        <w:t xml:space="preserve"> - </w:t>
      </w:r>
      <w:r>
        <w:rPr>
          <w:b w:val="0"/>
          <w:sz w:val="22"/>
          <w:szCs w:val="22"/>
          <w:lang w:val="en-US"/>
        </w:rPr>
        <w:t>IV</w:t>
      </w:r>
      <w:r>
        <w:rPr>
          <w:b w:val="0"/>
          <w:sz w:val="22"/>
          <w:szCs w:val="22"/>
        </w:rPr>
        <w:t xml:space="preserve">  классах по учебным предметам </w:t>
      </w:r>
    </w:p>
    <w:p w14:paraId="26721CC9">
      <w:pPr>
        <w:pStyle w:val="22"/>
        <w:ind w:firstLine="540"/>
        <w:jc w:val="both"/>
        <w:rPr>
          <w:b w:val="0"/>
          <w:sz w:val="22"/>
          <w:szCs w:val="22"/>
        </w:rPr>
      </w:pPr>
      <w:r>
        <w:rPr>
          <w:b w:val="0"/>
          <w:sz w:val="22"/>
          <w:szCs w:val="22"/>
        </w:rPr>
        <w:t xml:space="preserve"> « Родной язык» осуществляется деление классов на две группы  </w:t>
      </w:r>
    </w:p>
    <w:p w14:paraId="02C711FB">
      <w:pPr>
        <w:pStyle w:val="22"/>
        <w:ind w:firstLine="540"/>
        <w:jc w:val="both"/>
        <w:rPr>
          <w:b w:val="0"/>
          <w:sz w:val="22"/>
          <w:szCs w:val="22"/>
        </w:rPr>
      </w:pPr>
      <w:r>
        <w:rPr>
          <w:b w:val="0"/>
          <w:sz w:val="22"/>
          <w:szCs w:val="22"/>
        </w:rPr>
        <w:t xml:space="preserve">Комплексный учебный курс « Основы религиозных культур и светской этики» состоит из шести модулей и изучается в </w:t>
      </w:r>
      <w:r>
        <w:rPr>
          <w:b w:val="0"/>
          <w:sz w:val="22"/>
          <w:szCs w:val="22"/>
          <w:lang w:val="en-US"/>
        </w:rPr>
        <w:t>IV</w:t>
      </w:r>
      <w:r>
        <w:rPr>
          <w:b w:val="0"/>
          <w:sz w:val="22"/>
          <w:szCs w:val="22"/>
        </w:rPr>
        <w:t xml:space="preserve"> классах ( 1 час в неделю».</w:t>
      </w:r>
    </w:p>
    <w:p w14:paraId="2A097E2F">
      <w:pPr>
        <w:pStyle w:val="22"/>
        <w:ind w:firstLine="540"/>
        <w:jc w:val="both"/>
        <w:rPr>
          <w:b w:val="0"/>
          <w:sz w:val="22"/>
          <w:szCs w:val="22"/>
        </w:rPr>
      </w:pPr>
      <w:r>
        <w:rPr>
          <w:b w:val="0"/>
          <w:sz w:val="22"/>
          <w:szCs w:val="22"/>
        </w:rPr>
        <w:t>Родители ( законные представители ) учащихся выбрали модуль « Основы Мировых религиозных культур и светской этики» для изучения их детьми.</w:t>
      </w:r>
    </w:p>
    <w:p w14:paraId="493AAD2A">
      <w:pPr>
        <w:pStyle w:val="22"/>
        <w:ind w:firstLine="540"/>
        <w:jc w:val="both"/>
        <w:rPr>
          <w:b w:val="0"/>
          <w:sz w:val="22"/>
          <w:szCs w:val="22"/>
        </w:rPr>
      </w:pPr>
      <w:r>
        <w:rPr>
          <w:b w:val="0"/>
          <w:sz w:val="22"/>
          <w:szCs w:val="22"/>
        </w:rPr>
        <w:t xml:space="preserve">Часы, отведённые в </w:t>
      </w:r>
      <w:r>
        <w:rPr>
          <w:b w:val="0"/>
          <w:sz w:val="22"/>
          <w:szCs w:val="22"/>
          <w:lang w:val="en-US"/>
        </w:rPr>
        <w:t>I</w:t>
      </w:r>
      <w:r>
        <w:rPr>
          <w:b w:val="0"/>
          <w:sz w:val="22"/>
          <w:szCs w:val="22"/>
        </w:rPr>
        <w:t xml:space="preserve"> классе на преподавание учебного предмета «Искусство (ИЗО)» (1 час в неделю)   по решению образовательного учреждения  использованы для преподавания интегрированного учебного предмета «Изобразительное искусство и художественный труд».</w:t>
      </w:r>
    </w:p>
    <w:p w14:paraId="6B11F7CD">
      <w:pPr>
        <w:pStyle w:val="22"/>
        <w:ind w:firstLine="540"/>
        <w:jc w:val="both"/>
        <w:rPr>
          <w:b w:val="0"/>
          <w:sz w:val="22"/>
          <w:szCs w:val="22"/>
        </w:rPr>
      </w:pPr>
      <w:r>
        <w:rPr>
          <w:b w:val="0"/>
          <w:sz w:val="22"/>
          <w:szCs w:val="22"/>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14:paraId="2B5C619E">
      <w:pPr>
        <w:pStyle w:val="22"/>
        <w:ind w:firstLine="540"/>
        <w:jc w:val="both"/>
        <w:rPr>
          <w:b w:val="0"/>
          <w:sz w:val="22"/>
          <w:szCs w:val="22"/>
        </w:rPr>
      </w:pPr>
      <w:r>
        <w:rPr>
          <w:b w:val="0"/>
          <w:sz w:val="22"/>
          <w:szCs w:val="22"/>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1219C4D7">
      <w:pPr>
        <w:pStyle w:val="24"/>
        <w:spacing w:before="0" w:beforeAutospacing="0" w:after="0" w:afterAutospacing="0"/>
        <w:ind w:firstLine="709"/>
        <w:jc w:val="both"/>
        <w:rPr>
          <w:sz w:val="22"/>
          <w:szCs w:val="22"/>
        </w:rPr>
      </w:pPr>
      <w:r>
        <w:rPr>
          <w:sz w:val="22"/>
          <w:szCs w:val="22"/>
        </w:rPr>
        <w:t>Внеурочная деятельность, отраженная в сетке часов учебного плана,</w:t>
      </w:r>
      <w:r>
        <w:rPr>
          <w:color w:val="000000"/>
          <w:sz w:val="22"/>
          <w:szCs w:val="22"/>
        </w:rPr>
        <w:t xml:space="preserve"> организована в гимназии с учетом:</w:t>
      </w:r>
    </w:p>
    <w:p w14:paraId="01A128CD">
      <w:pPr>
        <w:pStyle w:val="24"/>
        <w:spacing w:before="0" w:beforeAutospacing="0" w:after="0" w:afterAutospacing="0"/>
        <w:jc w:val="both"/>
        <w:rPr>
          <w:color w:val="000000"/>
          <w:sz w:val="22"/>
          <w:szCs w:val="22"/>
        </w:rPr>
      </w:pPr>
      <w:r>
        <w:rPr>
          <w:color w:val="000000"/>
          <w:sz w:val="22"/>
          <w:szCs w:val="22"/>
        </w:rPr>
        <w:tab/>
      </w:r>
      <w:r>
        <w:rPr>
          <w:color w:val="000000"/>
          <w:sz w:val="22"/>
          <w:szCs w:val="22"/>
        </w:rPr>
        <w:t>- запросов родителей как основных заказчиков образовательных услуг;</w:t>
      </w:r>
    </w:p>
    <w:p w14:paraId="1EA6F8E5">
      <w:pPr>
        <w:pStyle w:val="24"/>
        <w:spacing w:before="0" w:beforeAutospacing="0" w:after="0" w:afterAutospacing="0"/>
        <w:ind w:firstLine="708"/>
        <w:jc w:val="both"/>
        <w:rPr>
          <w:color w:val="000000"/>
          <w:sz w:val="22"/>
          <w:szCs w:val="22"/>
        </w:rPr>
      </w:pPr>
      <w:r>
        <w:rPr>
          <w:color w:val="000000"/>
          <w:sz w:val="22"/>
          <w:szCs w:val="22"/>
        </w:rPr>
        <w:t>- специфики образовательной деятельности гимназии;</w:t>
      </w:r>
    </w:p>
    <w:p w14:paraId="06A73A6B">
      <w:pPr>
        <w:pStyle w:val="24"/>
        <w:spacing w:before="0" w:beforeAutospacing="0" w:after="0" w:afterAutospacing="0"/>
        <w:ind w:firstLine="708"/>
        <w:jc w:val="both"/>
        <w:rPr>
          <w:color w:val="000000"/>
          <w:sz w:val="22"/>
          <w:szCs w:val="22"/>
        </w:rPr>
      </w:pPr>
      <w:r>
        <w:rPr>
          <w:color w:val="000000"/>
          <w:sz w:val="22"/>
          <w:szCs w:val="22"/>
        </w:rPr>
        <w:t>- кадровых возможностей для обеспечения внеурочной деятельности.</w:t>
      </w:r>
    </w:p>
    <w:p w14:paraId="5878D5F3">
      <w:pPr>
        <w:pStyle w:val="24"/>
        <w:spacing w:before="0" w:beforeAutospacing="0" w:after="0" w:afterAutospacing="0"/>
        <w:jc w:val="both"/>
        <w:rPr>
          <w:color w:val="000000"/>
          <w:sz w:val="22"/>
          <w:szCs w:val="22"/>
        </w:rPr>
      </w:pPr>
      <w:r>
        <w:rPr>
          <w:color w:val="000000"/>
          <w:sz w:val="22"/>
          <w:szCs w:val="22"/>
        </w:rPr>
        <w:t xml:space="preserve">Внеурочную деятельность мы рассматриваем как понятие, объединяющее все виды деятельности гимназистов (кроме учебной), в которых возможно и целесообразно решение задач их воспитания и социализации. </w:t>
      </w:r>
    </w:p>
    <w:p w14:paraId="2EB4C0E1">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Структура учебного плана содержит   1ч  внеурочной деятельности  в 1-х классах и 2ч внеурочной деятельности в 2-4-х классах  и представлена  следующими направлениями:</w:t>
      </w:r>
    </w:p>
    <w:p w14:paraId="6758419E">
      <w:pPr>
        <w:spacing w:after="0"/>
        <w:jc w:val="both"/>
        <w:rPr>
          <w:rFonts w:ascii="Times New Roman" w:hAnsi="Times New Roman" w:cs="Times New Roman"/>
        </w:rPr>
      </w:pPr>
      <w:r>
        <w:rPr>
          <w:rFonts w:ascii="Times New Roman" w:hAnsi="Times New Roman" w:cs="Times New Roman"/>
        </w:rPr>
        <w:t xml:space="preserve">  - нравственно- патриотическое</w:t>
      </w:r>
    </w:p>
    <w:p w14:paraId="3FDA27FC">
      <w:pPr>
        <w:spacing w:after="0"/>
        <w:jc w:val="both"/>
        <w:rPr>
          <w:rFonts w:ascii="Times New Roman" w:hAnsi="Times New Roman" w:cs="Times New Roman"/>
        </w:rPr>
      </w:pPr>
      <w:r>
        <w:rPr>
          <w:rFonts w:ascii="Times New Roman" w:hAnsi="Times New Roman" w:cs="Times New Roman"/>
        </w:rPr>
        <w:t>- научно-познавательное</w:t>
      </w:r>
    </w:p>
    <w:p w14:paraId="2F3CC35E">
      <w:pPr>
        <w:spacing w:after="0"/>
        <w:jc w:val="both"/>
        <w:rPr>
          <w:rFonts w:ascii="Times New Roman" w:hAnsi="Times New Roman" w:cs="Times New Roman"/>
        </w:rPr>
      </w:pPr>
      <w:r>
        <w:rPr>
          <w:rFonts w:ascii="Times New Roman" w:hAnsi="Times New Roman" w:cs="Times New Roman"/>
        </w:rPr>
        <w:t xml:space="preserve"> - социальное</w:t>
      </w:r>
    </w:p>
    <w:p w14:paraId="491FB84D">
      <w:pPr>
        <w:spacing w:after="0"/>
        <w:jc w:val="both"/>
        <w:rPr>
          <w:rFonts w:ascii="Times New Roman" w:hAnsi="Times New Roman" w:cs="Times New Roman"/>
        </w:rPr>
      </w:pPr>
      <w:r>
        <w:rPr>
          <w:rFonts w:ascii="Times New Roman" w:hAnsi="Times New Roman" w:cs="Times New Roman"/>
        </w:rPr>
        <w:t>- экологическое</w:t>
      </w:r>
    </w:p>
    <w:p w14:paraId="60EE42EE">
      <w:pPr>
        <w:spacing w:after="0"/>
        <w:jc w:val="both"/>
        <w:rPr>
          <w:rFonts w:ascii="Times New Roman" w:hAnsi="Times New Roman" w:cs="Times New Roman"/>
        </w:rPr>
      </w:pPr>
      <w:r>
        <w:rPr>
          <w:rFonts w:ascii="Times New Roman" w:hAnsi="Times New Roman" w:cs="Times New Roman"/>
        </w:rPr>
        <w:t xml:space="preserve"> - проектное </w:t>
      </w:r>
    </w:p>
    <w:p w14:paraId="2F8A7FF3">
      <w:pPr>
        <w:spacing w:after="0"/>
        <w:jc w:val="both"/>
      </w:pPr>
    </w:p>
    <w:p w14:paraId="6F5B5ECC">
      <w:pPr>
        <w:spacing w:after="0"/>
        <w:jc w:val="both"/>
      </w:pPr>
    </w:p>
    <w:p w14:paraId="1F50A9EE">
      <w:pPr>
        <w:pStyle w:val="22"/>
        <w:jc w:val="left"/>
      </w:pPr>
      <w:r>
        <w:t xml:space="preserve">1.2. Начальное общее образование </w:t>
      </w:r>
    </w:p>
    <w:p w14:paraId="7493BFA3">
      <w:pPr>
        <w:jc w:val="both"/>
      </w:pPr>
    </w:p>
    <w:tbl>
      <w:tblPr>
        <w:tblStyle w:val="6"/>
        <w:tblpPr w:leftFromText="180" w:rightFromText="180" w:vertAnchor="text" w:horzAnchor="margin" w:tblpXSpec="center"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1"/>
        <w:gridCol w:w="3358"/>
        <w:gridCol w:w="840"/>
        <w:gridCol w:w="841"/>
        <w:gridCol w:w="1006"/>
        <w:gridCol w:w="807"/>
      </w:tblGrid>
      <w:tr w14:paraId="4F4C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restart"/>
          </w:tcPr>
          <w:p w14:paraId="632BC88C">
            <w:pPr>
              <w:pStyle w:val="22"/>
            </w:pPr>
            <w:r>
              <w:t>Общеобразовательные области</w:t>
            </w:r>
          </w:p>
        </w:tc>
        <w:tc>
          <w:tcPr>
            <w:tcW w:w="3358" w:type="dxa"/>
            <w:vMerge w:val="restart"/>
          </w:tcPr>
          <w:p w14:paraId="21B99846">
            <w:pPr>
              <w:pStyle w:val="22"/>
            </w:pPr>
            <w:r>
              <w:t>Учебные предметы</w:t>
            </w:r>
          </w:p>
        </w:tc>
        <w:tc>
          <w:tcPr>
            <w:tcW w:w="3494" w:type="dxa"/>
            <w:gridSpan w:val="4"/>
          </w:tcPr>
          <w:p w14:paraId="6813811B">
            <w:pPr>
              <w:pStyle w:val="22"/>
            </w:pPr>
            <w:r>
              <w:t>Количество часов в неделю</w:t>
            </w:r>
          </w:p>
        </w:tc>
      </w:tr>
      <w:tr w14:paraId="10A1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5174CDB7">
            <w:pPr>
              <w:pStyle w:val="22"/>
            </w:pPr>
          </w:p>
        </w:tc>
        <w:tc>
          <w:tcPr>
            <w:tcW w:w="3358" w:type="dxa"/>
            <w:vMerge w:val="continue"/>
          </w:tcPr>
          <w:p w14:paraId="0904B9A1">
            <w:pPr>
              <w:pStyle w:val="22"/>
            </w:pPr>
          </w:p>
        </w:tc>
        <w:tc>
          <w:tcPr>
            <w:tcW w:w="840" w:type="dxa"/>
          </w:tcPr>
          <w:p w14:paraId="1552084B">
            <w:pPr>
              <w:pStyle w:val="22"/>
            </w:pPr>
            <w:r>
              <w:t>1</w:t>
            </w:r>
          </w:p>
        </w:tc>
        <w:tc>
          <w:tcPr>
            <w:tcW w:w="841" w:type="dxa"/>
          </w:tcPr>
          <w:p w14:paraId="0714DE92">
            <w:pPr>
              <w:pStyle w:val="22"/>
            </w:pPr>
            <w:r>
              <w:t>2</w:t>
            </w:r>
          </w:p>
        </w:tc>
        <w:tc>
          <w:tcPr>
            <w:tcW w:w="1006" w:type="dxa"/>
          </w:tcPr>
          <w:p w14:paraId="46AB38CB">
            <w:pPr>
              <w:pStyle w:val="22"/>
            </w:pPr>
            <w:r>
              <w:t>3</w:t>
            </w:r>
          </w:p>
        </w:tc>
        <w:tc>
          <w:tcPr>
            <w:tcW w:w="807" w:type="dxa"/>
          </w:tcPr>
          <w:p w14:paraId="31AE8E9A">
            <w:pPr>
              <w:pStyle w:val="22"/>
            </w:pPr>
            <w:r>
              <w:t>4</w:t>
            </w:r>
          </w:p>
        </w:tc>
      </w:tr>
      <w:tr w14:paraId="762C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restart"/>
          </w:tcPr>
          <w:p w14:paraId="1C2D4B84">
            <w:pPr>
              <w:pStyle w:val="22"/>
              <w:rPr>
                <w:b w:val="0"/>
              </w:rPr>
            </w:pPr>
          </w:p>
          <w:p w14:paraId="10B6D6FB">
            <w:pPr>
              <w:pStyle w:val="22"/>
            </w:pPr>
            <w:r>
              <w:t>Филология</w:t>
            </w:r>
          </w:p>
        </w:tc>
        <w:tc>
          <w:tcPr>
            <w:tcW w:w="3358" w:type="dxa"/>
          </w:tcPr>
          <w:p w14:paraId="51620E5C">
            <w:pPr>
              <w:pStyle w:val="22"/>
              <w:jc w:val="left"/>
              <w:rPr>
                <w:b w:val="0"/>
              </w:rPr>
            </w:pPr>
            <w:r>
              <w:rPr>
                <w:b w:val="0"/>
              </w:rPr>
              <w:t>Русский язык</w:t>
            </w:r>
          </w:p>
        </w:tc>
        <w:tc>
          <w:tcPr>
            <w:tcW w:w="840" w:type="dxa"/>
          </w:tcPr>
          <w:p w14:paraId="39CDBB96">
            <w:pPr>
              <w:pStyle w:val="22"/>
              <w:rPr>
                <w:b w:val="0"/>
              </w:rPr>
            </w:pPr>
            <w:r>
              <w:rPr>
                <w:b w:val="0"/>
              </w:rPr>
              <w:t>5</w:t>
            </w:r>
          </w:p>
        </w:tc>
        <w:tc>
          <w:tcPr>
            <w:tcW w:w="841" w:type="dxa"/>
          </w:tcPr>
          <w:p w14:paraId="24A22D01">
            <w:pPr>
              <w:pStyle w:val="22"/>
              <w:rPr>
                <w:b w:val="0"/>
              </w:rPr>
            </w:pPr>
            <w:r>
              <w:rPr>
                <w:b w:val="0"/>
              </w:rPr>
              <w:t>5</w:t>
            </w:r>
          </w:p>
        </w:tc>
        <w:tc>
          <w:tcPr>
            <w:tcW w:w="1006" w:type="dxa"/>
          </w:tcPr>
          <w:p w14:paraId="7CA54C16">
            <w:pPr>
              <w:pStyle w:val="22"/>
              <w:rPr>
                <w:b w:val="0"/>
              </w:rPr>
            </w:pPr>
            <w:r>
              <w:rPr>
                <w:b w:val="0"/>
              </w:rPr>
              <w:t>5</w:t>
            </w:r>
          </w:p>
        </w:tc>
        <w:tc>
          <w:tcPr>
            <w:tcW w:w="807" w:type="dxa"/>
          </w:tcPr>
          <w:p w14:paraId="6C64E831">
            <w:pPr>
              <w:pStyle w:val="22"/>
              <w:rPr>
                <w:b w:val="0"/>
              </w:rPr>
            </w:pPr>
            <w:r>
              <w:rPr>
                <w:b w:val="0"/>
              </w:rPr>
              <w:t>5</w:t>
            </w:r>
          </w:p>
        </w:tc>
      </w:tr>
      <w:tr w14:paraId="0836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27CCA614">
            <w:pPr>
              <w:pStyle w:val="22"/>
              <w:rPr>
                <w:b w:val="0"/>
              </w:rPr>
            </w:pPr>
          </w:p>
        </w:tc>
        <w:tc>
          <w:tcPr>
            <w:tcW w:w="3358" w:type="dxa"/>
          </w:tcPr>
          <w:p w14:paraId="710C1E69">
            <w:pPr>
              <w:pStyle w:val="22"/>
              <w:jc w:val="left"/>
              <w:rPr>
                <w:b w:val="0"/>
              </w:rPr>
            </w:pPr>
            <w:r>
              <w:rPr>
                <w:b w:val="0"/>
              </w:rPr>
              <w:t>Литературное чтение</w:t>
            </w:r>
          </w:p>
        </w:tc>
        <w:tc>
          <w:tcPr>
            <w:tcW w:w="840" w:type="dxa"/>
          </w:tcPr>
          <w:p w14:paraId="78F7977B">
            <w:pPr>
              <w:pStyle w:val="22"/>
              <w:rPr>
                <w:b w:val="0"/>
              </w:rPr>
            </w:pPr>
            <w:r>
              <w:rPr>
                <w:b w:val="0"/>
              </w:rPr>
              <w:t>3</w:t>
            </w:r>
          </w:p>
        </w:tc>
        <w:tc>
          <w:tcPr>
            <w:tcW w:w="841" w:type="dxa"/>
          </w:tcPr>
          <w:p w14:paraId="4D7B34E8">
            <w:pPr>
              <w:pStyle w:val="22"/>
              <w:rPr>
                <w:b w:val="0"/>
              </w:rPr>
            </w:pPr>
            <w:r>
              <w:rPr>
                <w:b w:val="0"/>
              </w:rPr>
              <w:t>3</w:t>
            </w:r>
          </w:p>
        </w:tc>
        <w:tc>
          <w:tcPr>
            <w:tcW w:w="1006" w:type="dxa"/>
          </w:tcPr>
          <w:p w14:paraId="0AA97F6D">
            <w:pPr>
              <w:pStyle w:val="22"/>
              <w:rPr>
                <w:b w:val="0"/>
              </w:rPr>
            </w:pPr>
            <w:r>
              <w:rPr>
                <w:b w:val="0"/>
              </w:rPr>
              <w:t>3</w:t>
            </w:r>
          </w:p>
        </w:tc>
        <w:tc>
          <w:tcPr>
            <w:tcW w:w="807" w:type="dxa"/>
          </w:tcPr>
          <w:p w14:paraId="238A3597">
            <w:pPr>
              <w:pStyle w:val="22"/>
              <w:rPr>
                <w:b w:val="0"/>
              </w:rPr>
            </w:pPr>
            <w:r>
              <w:rPr>
                <w:b w:val="0"/>
              </w:rPr>
              <w:t>3</w:t>
            </w:r>
          </w:p>
        </w:tc>
      </w:tr>
      <w:tr w14:paraId="12D1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35F6B6E8">
            <w:pPr>
              <w:pStyle w:val="22"/>
              <w:rPr>
                <w:b w:val="0"/>
              </w:rPr>
            </w:pPr>
          </w:p>
        </w:tc>
        <w:tc>
          <w:tcPr>
            <w:tcW w:w="3358" w:type="dxa"/>
          </w:tcPr>
          <w:p w14:paraId="54D3B9B9">
            <w:pPr>
              <w:pStyle w:val="22"/>
              <w:jc w:val="left"/>
              <w:rPr>
                <w:b w:val="0"/>
              </w:rPr>
            </w:pPr>
            <w:r>
              <w:rPr>
                <w:b w:val="0"/>
              </w:rPr>
              <w:t>Родные языки</w:t>
            </w:r>
          </w:p>
        </w:tc>
        <w:tc>
          <w:tcPr>
            <w:tcW w:w="840" w:type="dxa"/>
          </w:tcPr>
          <w:p w14:paraId="5988C712">
            <w:pPr>
              <w:pStyle w:val="22"/>
              <w:rPr>
                <w:b w:val="0"/>
              </w:rPr>
            </w:pPr>
            <w:r>
              <w:rPr>
                <w:b w:val="0"/>
              </w:rPr>
              <w:t>2</w:t>
            </w:r>
          </w:p>
        </w:tc>
        <w:tc>
          <w:tcPr>
            <w:tcW w:w="841" w:type="dxa"/>
          </w:tcPr>
          <w:p w14:paraId="6F49E7B6">
            <w:pPr>
              <w:pStyle w:val="22"/>
              <w:rPr>
                <w:b w:val="0"/>
              </w:rPr>
            </w:pPr>
            <w:r>
              <w:rPr>
                <w:b w:val="0"/>
              </w:rPr>
              <w:t>2</w:t>
            </w:r>
          </w:p>
        </w:tc>
        <w:tc>
          <w:tcPr>
            <w:tcW w:w="1006" w:type="dxa"/>
          </w:tcPr>
          <w:p w14:paraId="014B19B9">
            <w:pPr>
              <w:pStyle w:val="22"/>
              <w:rPr>
                <w:b w:val="0"/>
              </w:rPr>
            </w:pPr>
            <w:r>
              <w:rPr>
                <w:b w:val="0"/>
              </w:rPr>
              <w:t>2</w:t>
            </w:r>
          </w:p>
        </w:tc>
        <w:tc>
          <w:tcPr>
            <w:tcW w:w="807" w:type="dxa"/>
          </w:tcPr>
          <w:p w14:paraId="39267133">
            <w:pPr>
              <w:pStyle w:val="22"/>
              <w:rPr>
                <w:b w:val="0"/>
              </w:rPr>
            </w:pPr>
            <w:r>
              <w:rPr>
                <w:b w:val="0"/>
              </w:rPr>
              <w:t>1</w:t>
            </w:r>
          </w:p>
        </w:tc>
      </w:tr>
      <w:tr w14:paraId="315C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0ADC9DCC">
            <w:pPr>
              <w:pStyle w:val="22"/>
              <w:rPr>
                <w:b w:val="0"/>
              </w:rPr>
            </w:pPr>
          </w:p>
        </w:tc>
        <w:tc>
          <w:tcPr>
            <w:tcW w:w="3358" w:type="dxa"/>
          </w:tcPr>
          <w:p w14:paraId="4C9E5B9F">
            <w:pPr>
              <w:pStyle w:val="22"/>
              <w:jc w:val="left"/>
              <w:rPr>
                <w:b w:val="0"/>
              </w:rPr>
            </w:pPr>
            <w:r>
              <w:rPr>
                <w:b w:val="0"/>
              </w:rPr>
              <w:t>Иностранный язык</w:t>
            </w:r>
          </w:p>
        </w:tc>
        <w:tc>
          <w:tcPr>
            <w:tcW w:w="840" w:type="dxa"/>
          </w:tcPr>
          <w:p w14:paraId="722DCBA9">
            <w:pPr>
              <w:pStyle w:val="22"/>
              <w:rPr>
                <w:b w:val="0"/>
              </w:rPr>
            </w:pPr>
          </w:p>
        </w:tc>
        <w:tc>
          <w:tcPr>
            <w:tcW w:w="841" w:type="dxa"/>
          </w:tcPr>
          <w:p w14:paraId="61EAF79F">
            <w:pPr>
              <w:pStyle w:val="22"/>
              <w:rPr>
                <w:b w:val="0"/>
              </w:rPr>
            </w:pPr>
            <w:r>
              <w:rPr>
                <w:b w:val="0"/>
              </w:rPr>
              <w:t>2</w:t>
            </w:r>
          </w:p>
        </w:tc>
        <w:tc>
          <w:tcPr>
            <w:tcW w:w="1006" w:type="dxa"/>
          </w:tcPr>
          <w:p w14:paraId="0E2A77E4">
            <w:pPr>
              <w:pStyle w:val="22"/>
              <w:rPr>
                <w:b w:val="0"/>
              </w:rPr>
            </w:pPr>
            <w:r>
              <w:rPr>
                <w:b w:val="0"/>
              </w:rPr>
              <w:t>2</w:t>
            </w:r>
          </w:p>
        </w:tc>
        <w:tc>
          <w:tcPr>
            <w:tcW w:w="807" w:type="dxa"/>
          </w:tcPr>
          <w:p w14:paraId="0E46133D">
            <w:pPr>
              <w:pStyle w:val="22"/>
              <w:rPr>
                <w:b w:val="0"/>
              </w:rPr>
            </w:pPr>
            <w:r>
              <w:rPr>
                <w:b w:val="0"/>
              </w:rPr>
              <w:t>2</w:t>
            </w:r>
          </w:p>
        </w:tc>
      </w:tr>
      <w:tr w14:paraId="1633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tcPr>
          <w:p w14:paraId="4E777FF9">
            <w:pPr>
              <w:pStyle w:val="22"/>
            </w:pPr>
            <w:r>
              <w:t>Математика</w:t>
            </w:r>
          </w:p>
        </w:tc>
        <w:tc>
          <w:tcPr>
            <w:tcW w:w="3358" w:type="dxa"/>
          </w:tcPr>
          <w:p w14:paraId="597549B3">
            <w:pPr>
              <w:pStyle w:val="22"/>
              <w:jc w:val="left"/>
              <w:rPr>
                <w:b w:val="0"/>
              </w:rPr>
            </w:pPr>
            <w:r>
              <w:rPr>
                <w:b w:val="0"/>
              </w:rPr>
              <w:t xml:space="preserve">Математика </w:t>
            </w:r>
          </w:p>
        </w:tc>
        <w:tc>
          <w:tcPr>
            <w:tcW w:w="840" w:type="dxa"/>
          </w:tcPr>
          <w:p w14:paraId="0399347E">
            <w:pPr>
              <w:pStyle w:val="22"/>
              <w:rPr>
                <w:b w:val="0"/>
              </w:rPr>
            </w:pPr>
            <w:r>
              <w:rPr>
                <w:b w:val="0"/>
              </w:rPr>
              <w:t>4</w:t>
            </w:r>
          </w:p>
        </w:tc>
        <w:tc>
          <w:tcPr>
            <w:tcW w:w="841" w:type="dxa"/>
          </w:tcPr>
          <w:p w14:paraId="277F7ECC">
            <w:pPr>
              <w:pStyle w:val="22"/>
              <w:rPr>
                <w:b w:val="0"/>
              </w:rPr>
            </w:pPr>
            <w:r>
              <w:rPr>
                <w:b w:val="0"/>
              </w:rPr>
              <w:t>4</w:t>
            </w:r>
          </w:p>
        </w:tc>
        <w:tc>
          <w:tcPr>
            <w:tcW w:w="1006" w:type="dxa"/>
          </w:tcPr>
          <w:p w14:paraId="6130145A">
            <w:pPr>
              <w:pStyle w:val="22"/>
              <w:rPr>
                <w:b w:val="0"/>
              </w:rPr>
            </w:pPr>
            <w:r>
              <w:rPr>
                <w:b w:val="0"/>
              </w:rPr>
              <w:t>4</w:t>
            </w:r>
          </w:p>
        </w:tc>
        <w:tc>
          <w:tcPr>
            <w:tcW w:w="807" w:type="dxa"/>
          </w:tcPr>
          <w:p w14:paraId="0C899C09">
            <w:pPr>
              <w:pStyle w:val="22"/>
              <w:rPr>
                <w:b w:val="0"/>
              </w:rPr>
            </w:pPr>
            <w:r>
              <w:rPr>
                <w:b w:val="0"/>
              </w:rPr>
              <w:t>4</w:t>
            </w:r>
          </w:p>
        </w:tc>
      </w:tr>
      <w:tr w14:paraId="13EE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restart"/>
          </w:tcPr>
          <w:p w14:paraId="5BAD4D41">
            <w:pPr>
              <w:pStyle w:val="22"/>
            </w:pPr>
          </w:p>
          <w:p w14:paraId="22798C55">
            <w:pPr>
              <w:pStyle w:val="22"/>
            </w:pPr>
          </w:p>
          <w:p w14:paraId="2C096AED">
            <w:pPr>
              <w:pStyle w:val="22"/>
            </w:pPr>
            <w:r>
              <w:t>Искусство</w:t>
            </w:r>
          </w:p>
        </w:tc>
        <w:tc>
          <w:tcPr>
            <w:tcW w:w="3358" w:type="dxa"/>
          </w:tcPr>
          <w:p w14:paraId="0057DBF8">
            <w:pPr>
              <w:pStyle w:val="22"/>
              <w:jc w:val="left"/>
              <w:rPr>
                <w:b w:val="0"/>
              </w:rPr>
            </w:pPr>
            <w:r>
              <w:rPr>
                <w:b w:val="0"/>
              </w:rPr>
              <w:t>Окружающий мир</w:t>
            </w:r>
          </w:p>
        </w:tc>
        <w:tc>
          <w:tcPr>
            <w:tcW w:w="840" w:type="dxa"/>
          </w:tcPr>
          <w:p w14:paraId="459E72B7">
            <w:pPr>
              <w:pStyle w:val="22"/>
              <w:rPr>
                <w:b w:val="0"/>
              </w:rPr>
            </w:pPr>
            <w:r>
              <w:rPr>
                <w:b w:val="0"/>
              </w:rPr>
              <w:t>2</w:t>
            </w:r>
          </w:p>
        </w:tc>
        <w:tc>
          <w:tcPr>
            <w:tcW w:w="841" w:type="dxa"/>
          </w:tcPr>
          <w:p w14:paraId="6AA3A41B">
            <w:pPr>
              <w:pStyle w:val="22"/>
              <w:rPr>
                <w:b w:val="0"/>
              </w:rPr>
            </w:pPr>
            <w:r>
              <w:rPr>
                <w:b w:val="0"/>
              </w:rPr>
              <w:t>2</w:t>
            </w:r>
          </w:p>
        </w:tc>
        <w:tc>
          <w:tcPr>
            <w:tcW w:w="1006" w:type="dxa"/>
          </w:tcPr>
          <w:p w14:paraId="22DB8EEE">
            <w:pPr>
              <w:pStyle w:val="22"/>
              <w:rPr>
                <w:b w:val="0"/>
              </w:rPr>
            </w:pPr>
            <w:r>
              <w:rPr>
                <w:b w:val="0"/>
              </w:rPr>
              <w:t>2</w:t>
            </w:r>
          </w:p>
        </w:tc>
        <w:tc>
          <w:tcPr>
            <w:tcW w:w="807" w:type="dxa"/>
          </w:tcPr>
          <w:p w14:paraId="5C07023F">
            <w:pPr>
              <w:pStyle w:val="22"/>
              <w:rPr>
                <w:b w:val="0"/>
              </w:rPr>
            </w:pPr>
            <w:r>
              <w:rPr>
                <w:b w:val="0"/>
              </w:rPr>
              <w:t>2</w:t>
            </w:r>
          </w:p>
        </w:tc>
      </w:tr>
      <w:tr w14:paraId="2645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2FFB456E">
            <w:pPr>
              <w:pStyle w:val="22"/>
            </w:pPr>
          </w:p>
        </w:tc>
        <w:tc>
          <w:tcPr>
            <w:tcW w:w="3358" w:type="dxa"/>
          </w:tcPr>
          <w:p w14:paraId="55A35604">
            <w:pPr>
              <w:pStyle w:val="22"/>
              <w:jc w:val="left"/>
              <w:rPr>
                <w:b w:val="0"/>
              </w:rPr>
            </w:pPr>
            <w:r>
              <w:rPr>
                <w:b w:val="0"/>
              </w:rPr>
              <w:t xml:space="preserve">Музыка </w:t>
            </w:r>
          </w:p>
        </w:tc>
        <w:tc>
          <w:tcPr>
            <w:tcW w:w="840" w:type="dxa"/>
          </w:tcPr>
          <w:p w14:paraId="7627B51C">
            <w:pPr>
              <w:pStyle w:val="22"/>
              <w:rPr>
                <w:b w:val="0"/>
              </w:rPr>
            </w:pPr>
            <w:r>
              <w:rPr>
                <w:b w:val="0"/>
              </w:rPr>
              <w:t>1</w:t>
            </w:r>
          </w:p>
        </w:tc>
        <w:tc>
          <w:tcPr>
            <w:tcW w:w="841" w:type="dxa"/>
          </w:tcPr>
          <w:p w14:paraId="6C5BF552">
            <w:pPr>
              <w:pStyle w:val="22"/>
              <w:rPr>
                <w:b w:val="0"/>
              </w:rPr>
            </w:pPr>
            <w:r>
              <w:rPr>
                <w:b w:val="0"/>
              </w:rPr>
              <w:t>1</w:t>
            </w:r>
          </w:p>
        </w:tc>
        <w:tc>
          <w:tcPr>
            <w:tcW w:w="1006" w:type="dxa"/>
          </w:tcPr>
          <w:p w14:paraId="1EDF3843">
            <w:pPr>
              <w:pStyle w:val="22"/>
              <w:rPr>
                <w:b w:val="0"/>
              </w:rPr>
            </w:pPr>
            <w:r>
              <w:rPr>
                <w:b w:val="0"/>
              </w:rPr>
              <w:t>1</w:t>
            </w:r>
          </w:p>
        </w:tc>
        <w:tc>
          <w:tcPr>
            <w:tcW w:w="807" w:type="dxa"/>
          </w:tcPr>
          <w:p w14:paraId="747E2459">
            <w:pPr>
              <w:pStyle w:val="22"/>
              <w:rPr>
                <w:b w:val="0"/>
              </w:rPr>
            </w:pPr>
            <w:r>
              <w:rPr>
                <w:b w:val="0"/>
              </w:rPr>
              <w:t>1</w:t>
            </w:r>
          </w:p>
        </w:tc>
      </w:tr>
      <w:tr w14:paraId="6ECD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503A39C2">
            <w:pPr>
              <w:pStyle w:val="22"/>
            </w:pPr>
          </w:p>
        </w:tc>
        <w:tc>
          <w:tcPr>
            <w:tcW w:w="3358" w:type="dxa"/>
          </w:tcPr>
          <w:p w14:paraId="64C6B804">
            <w:pPr>
              <w:pStyle w:val="22"/>
              <w:jc w:val="left"/>
              <w:rPr>
                <w:b w:val="0"/>
              </w:rPr>
            </w:pPr>
            <w:r>
              <w:rPr>
                <w:b w:val="0"/>
              </w:rPr>
              <w:t>ИЗО</w:t>
            </w:r>
          </w:p>
        </w:tc>
        <w:tc>
          <w:tcPr>
            <w:tcW w:w="840" w:type="dxa"/>
          </w:tcPr>
          <w:p w14:paraId="368E6AEA">
            <w:pPr>
              <w:pStyle w:val="22"/>
              <w:rPr>
                <w:b w:val="0"/>
              </w:rPr>
            </w:pPr>
            <w:r>
              <w:rPr>
                <w:b w:val="0"/>
              </w:rPr>
              <w:t>1</w:t>
            </w:r>
          </w:p>
        </w:tc>
        <w:tc>
          <w:tcPr>
            <w:tcW w:w="841" w:type="dxa"/>
          </w:tcPr>
          <w:p w14:paraId="10A85758">
            <w:pPr>
              <w:pStyle w:val="22"/>
              <w:rPr>
                <w:b w:val="0"/>
              </w:rPr>
            </w:pPr>
            <w:r>
              <w:rPr>
                <w:b w:val="0"/>
              </w:rPr>
              <w:t>1</w:t>
            </w:r>
          </w:p>
        </w:tc>
        <w:tc>
          <w:tcPr>
            <w:tcW w:w="1006" w:type="dxa"/>
          </w:tcPr>
          <w:p w14:paraId="252B979F">
            <w:pPr>
              <w:pStyle w:val="22"/>
              <w:rPr>
                <w:b w:val="0"/>
              </w:rPr>
            </w:pPr>
            <w:r>
              <w:rPr>
                <w:b w:val="0"/>
              </w:rPr>
              <w:t>1</w:t>
            </w:r>
          </w:p>
        </w:tc>
        <w:tc>
          <w:tcPr>
            <w:tcW w:w="807" w:type="dxa"/>
          </w:tcPr>
          <w:p w14:paraId="146481A3">
            <w:pPr>
              <w:pStyle w:val="22"/>
              <w:rPr>
                <w:b w:val="0"/>
              </w:rPr>
            </w:pPr>
            <w:r>
              <w:rPr>
                <w:b w:val="0"/>
              </w:rPr>
              <w:t>1</w:t>
            </w:r>
          </w:p>
        </w:tc>
      </w:tr>
      <w:tr w14:paraId="64F1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6EEF07F4">
            <w:pPr>
              <w:pStyle w:val="22"/>
            </w:pPr>
          </w:p>
        </w:tc>
        <w:tc>
          <w:tcPr>
            <w:tcW w:w="3358" w:type="dxa"/>
          </w:tcPr>
          <w:p w14:paraId="631113C0">
            <w:pPr>
              <w:pStyle w:val="22"/>
              <w:jc w:val="left"/>
              <w:rPr>
                <w:b w:val="0"/>
              </w:rPr>
            </w:pPr>
            <w:r>
              <w:rPr>
                <w:b w:val="0"/>
              </w:rPr>
              <w:t>Технология</w:t>
            </w:r>
          </w:p>
        </w:tc>
        <w:tc>
          <w:tcPr>
            <w:tcW w:w="840" w:type="dxa"/>
          </w:tcPr>
          <w:p w14:paraId="212F8D2F">
            <w:pPr>
              <w:pStyle w:val="22"/>
              <w:rPr>
                <w:b w:val="0"/>
              </w:rPr>
            </w:pPr>
            <w:r>
              <w:rPr>
                <w:b w:val="0"/>
              </w:rPr>
              <w:t>1</w:t>
            </w:r>
          </w:p>
        </w:tc>
        <w:tc>
          <w:tcPr>
            <w:tcW w:w="841" w:type="dxa"/>
          </w:tcPr>
          <w:p w14:paraId="38481526">
            <w:pPr>
              <w:pStyle w:val="22"/>
              <w:rPr>
                <w:b w:val="0"/>
              </w:rPr>
            </w:pPr>
            <w:r>
              <w:rPr>
                <w:b w:val="0"/>
              </w:rPr>
              <w:t>1</w:t>
            </w:r>
          </w:p>
        </w:tc>
        <w:tc>
          <w:tcPr>
            <w:tcW w:w="1006" w:type="dxa"/>
          </w:tcPr>
          <w:p w14:paraId="40601AD0">
            <w:pPr>
              <w:pStyle w:val="22"/>
              <w:rPr>
                <w:b w:val="0"/>
              </w:rPr>
            </w:pPr>
            <w:r>
              <w:rPr>
                <w:b w:val="0"/>
              </w:rPr>
              <w:t>1</w:t>
            </w:r>
          </w:p>
        </w:tc>
        <w:tc>
          <w:tcPr>
            <w:tcW w:w="807" w:type="dxa"/>
          </w:tcPr>
          <w:p w14:paraId="41F16665">
            <w:pPr>
              <w:pStyle w:val="22"/>
              <w:rPr>
                <w:b w:val="0"/>
              </w:rPr>
            </w:pPr>
            <w:r>
              <w:rPr>
                <w:b w:val="0"/>
              </w:rPr>
              <w:t>1</w:t>
            </w:r>
          </w:p>
        </w:tc>
      </w:tr>
      <w:tr w14:paraId="0515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31FB7291">
            <w:pPr>
              <w:pStyle w:val="22"/>
            </w:pPr>
          </w:p>
        </w:tc>
        <w:tc>
          <w:tcPr>
            <w:tcW w:w="3358" w:type="dxa"/>
          </w:tcPr>
          <w:p w14:paraId="1666EA96">
            <w:pPr>
              <w:pStyle w:val="22"/>
              <w:jc w:val="left"/>
              <w:rPr>
                <w:b w:val="0"/>
              </w:rPr>
            </w:pPr>
            <w:r>
              <w:rPr>
                <w:b w:val="0"/>
              </w:rPr>
              <w:t>КТНД</w:t>
            </w:r>
          </w:p>
        </w:tc>
        <w:tc>
          <w:tcPr>
            <w:tcW w:w="840" w:type="dxa"/>
          </w:tcPr>
          <w:p w14:paraId="05424208">
            <w:pPr>
              <w:pStyle w:val="22"/>
              <w:rPr>
                <w:b w:val="0"/>
              </w:rPr>
            </w:pPr>
          </w:p>
        </w:tc>
        <w:tc>
          <w:tcPr>
            <w:tcW w:w="841" w:type="dxa"/>
          </w:tcPr>
          <w:p w14:paraId="59EBCF99">
            <w:pPr>
              <w:pStyle w:val="22"/>
              <w:rPr>
                <w:b w:val="0"/>
              </w:rPr>
            </w:pPr>
          </w:p>
        </w:tc>
        <w:tc>
          <w:tcPr>
            <w:tcW w:w="1006" w:type="dxa"/>
          </w:tcPr>
          <w:p w14:paraId="4687FE3E">
            <w:pPr>
              <w:pStyle w:val="22"/>
              <w:rPr>
                <w:b w:val="0"/>
              </w:rPr>
            </w:pPr>
          </w:p>
        </w:tc>
        <w:tc>
          <w:tcPr>
            <w:tcW w:w="807" w:type="dxa"/>
          </w:tcPr>
          <w:p w14:paraId="6A316C4F">
            <w:pPr>
              <w:pStyle w:val="22"/>
              <w:rPr>
                <w:b w:val="0"/>
              </w:rPr>
            </w:pPr>
          </w:p>
        </w:tc>
      </w:tr>
      <w:tr w14:paraId="1FA1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Merge w:val="continue"/>
          </w:tcPr>
          <w:p w14:paraId="11B17A0E">
            <w:pPr>
              <w:pStyle w:val="22"/>
            </w:pPr>
          </w:p>
        </w:tc>
        <w:tc>
          <w:tcPr>
            <w:tcW w:w="3358" w:type="dxa"/>
          </w:tcPr>
          <w:p w14:paraId="60A41CB0">
            <w:pPr>
              <w:pStyle w:val="22"/>
              <w:jc w:val="left"/>
              <w:rPr>
                <w:b w:val="0"/>
              </w:rPr>
            </w:pPr>
            <w:r>
              <w:rPr>
                <w:b w:val="0"/>
              </w:rPr>
              <w:t>ОРКСЭ</w:t>
            </w:r>
          </w:p>
        </w:tc>
        <w:tc>
          <w:tcPr>
            <w:tcW w:w="840" w:type="dxa"/>
          </w:tcPr>
          <w:p w14:paraId="12ED6F38">
            <w:pPr>
              <w:pStyle w:val="22"/>
              <w:rPr>
                <w:b w:val="0"/>
              </w:rPr>
            </w:pPr>
          </w:p>
        </w:tc>
        <w:tc>
          <w:tcPr>
            <w:tcW w:w="841" w:type="dxa"/>
          </w:tcPr>
          <w:p w14:paraId="39D084AC">
            <w:pPr>
              <w:pStyle w:val="22"/>
              <w:rPr>
                <w:b w:val="0"/>
              </w:rPr>
            </w:pPr>
          </w:p>
        </w:tc>
        <w:tc>
          <w:tcPr>
            <w:tcW w:w="1006" w:type="dxa"/>
          </w:tcPr>
          <w:p w14:paraId="0F7E7F59">
            <w:pPr>
              <w:pStyle w:val="22"/>
              <w:rPr>
                <w:b w:val="0"/>
              </w:rPr>
            </w:pPr>
          </w:p>
        </w:tc>
        <w:tc>
          <w:tcPr>
            <w:tcW w:w="807" w:type="dxa"/>
          </w:tcPr>
          <w:p w14:paraId="02E82A0A">
            <w:pPr>
              <w:pStyle w:val="22"/>
              <w:rPr>
                <w:b w:val="0"/>
              </w:rPr>
            </w:pPr>
            <w:r>
              <w:rPr>
                <w:b w:val="0"/>
              </w:rPr>
              <w:t>1</w:t>
            </w:r>
          </w:p>
        </w:tc>
      </w:tr>
      <w:tr w14:paraId="1D55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tcPr>
          <w:p w14:paraId="10784074">
            <w:pPr>
              <w:pStyle w:val="22"/>
            </w:pPr>
            <w:r>
              <w:t>Физическое воспитание</w:t>
            </w:r>
          </w:p>
        </w:tc>
        <w:tc>
          <w:tcPr>
            <w:tcW w:w="3358" w:type="dxa"/>
          </w:tcPr>
          <w:p w14:paraId="704D5324">
            <w:pPr>
              <w:pStyle w:val="22"/>
              <w:jc w:val="left"/>
              <w:rPr>
                <w:b w:val="0"/>
              </w:rPr>
            </w:pPr>
            <w:r>
              <w:rPr>
                <w:b w:val="0"/>
              </w:rPr>
              <w:t>Физическая культура</w:t>
            </w:r>
          </w:p>
        </w:tc>
        <w:tc>
          <w:tcPr>
            <w:tcW w:w="840" w:type="dxa"/>
          </w:tcPr>
          <w:p w14:paraId="617B8456">
            <w:pPr>
              <w:pStyle w:val="22"/>
              <w:rPr>
                <w:b w:val="0"/>
              </w:rPr>
            </w:pPr>
            <w:r>
              <w:rPr>
                <w:b w:val="0"/>
              </w:rPr>
              <w:t>2</w:t>
            </w:r>
          </w:p>
        </w:tc>
        <w:tc>
          <w:tcPr>
            <w:tcW w:w="841" w:type="dxa"/>
          </w:tcPr>
          <w:p w14:paraId="5A90C59C">
            <w:pPr>
              <w:pStyle w:val="22"/>
              <w:rPr>
                <w:b w:val="0"/>
              </w:rPr>
            </w:pPr>
            <w:r>
              <w:rPr>
                <w:b w:val="0"/>
              </w:rPr>
              <w:t>2</w:t>
            </w:r>
          </w:p>
        </w:tc>
        <w:tc>
          <w:tcPr>
            <w:tcW w:w="1006" w:type="dxa"/>
          </w:tcPr>
          <w:p w14:paraId="7EF9E0DD">
            <w:pPr>
              <w:pStyle w:val="22"/>
              <w:rPr>
                <w:b w:val="0"/>
              </w:rPr>
            </w:pPr>
            <w:r>
              <w:rPr>
                <w:b w:val="0"/>
              </w:rPr>
              <w:t>2</w:t>
            </w:r>
          </w:p>
        </w:tc>
        <w:tc>
          <w:tcPr>
            <w:tcW w:w="807" w:type="dxa"/>
          </w:tcPr>
          <w:p w14:paraId="53346D67">
            <w:pPr>
              <w:pStyle w:val="22"/>
              <w:rPr>
                <w:b w:val="0"/>
              </w:rPr>
            </w:pPr>
            <w:r>
              <w:rPr>
                <w:b w:val="0"/>
              </w:rPr>
              <w:t>2</w:t>
            </w:r>
          </w:p>
        </w:tc>
      </w:tr>
      <w:tr w14:paraId="4496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9" w:type="dxa"/>
            <w:gridSpan w:val="2"/>
          </w:tcPr>
          <w:p w14:paraId="04FDB6D2">
            <w:pPr>
              <w:pStyle w:val="22"/>
              <w:jc w:val="left"/>
            </w:pPr>
            <w:r>
              <w:t>Компонент образовательного учреждения</w:t>
            </w:r>
          </w:p>
        </w:tc>
        <w:tc>
          <w:tcPr>
            <w:tcW w:w="840" w:type="dxa"/>
          </w:tcPr>
          <w:p w14:paraId="145B57B4">
            <w:pPr>
              <w:pStyle w:val="22"/>
            </w:pPr>
            <w:r>
              <w:t>-</w:t>
            </w:r>
          </w:p>
        </w:tc>
        <w:tc>
          <w:tcPr>
            <w:tcW w:w="841" w:type="dxa"/>
          </w:tcPr>
          <w:p w14:paraId="0F405DD3">
            <w:pPr>
              <w:pStyle w:val="22"/>
            </w:pPr>
            <w:r>
              <w:t>-</w:t>
            </w:r>
          </w:p>
        </w:tc>
        <w:tc>
          <w:tcPr>
            <w:tcW w:w="1006" w:type="dxa"/>
          </w:tcPr>
          <w:p w14:paraId="6F951224">
            <w:pPr>
              <w:pStyle w:val="22"/>
              <w:rPr>
                <w:b w:val="0"/>
              </w:rPr>
            </w:pPr>
            <w:r>
              <w:rPr>
                <w:b w:val="0"/>
              </w:rPr>
              <w:t>-</w:t>
            </w:r>
          </w:p>
          <w:p w14:paraId="44E5DE59">
            <w:pPr>
              <w:pStyle w:val="22"/>
              <w:rPr>
                <w:b w:val="0"/>
              </w:rPr>
            </w:pPr>
          </w:p>
        </w:tc>
        <w:tc>
          <w:tcPr>
            <w:tcW w:w="807" w:type="dxa"/>
          </w:tcPr>
          <w:p w14:paraId="418FCC22">
            <w:pPr>
              <w:pStyle w:val="22"/>
            </w:pPr>
            <w:r>
              <w:t>-</w:t>
            </w:r>
          </w:p>
        </w:tc>
      </w:tr>
      <w:tr w14:paraId="7C3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9" w:type="dxa"/>
            <w:gridSpan w:val="2"/>
          </w:tcPr>
          <w:p w14:paraId="6EDAC412">
            <w:pPr>
              <w:pStyle w:val="22"/>
              <w:jc w:val="left"/>
            </w:pPr>
            <w:r>
              <w:t xml:space="preserve">Предельная допустимая нагрузка </w:t>
            </w:r>
          </w:p>
        </w:tc>
        <w:tc>
          <w:tcPr>
            <w:tcW w:w="840" w:type="dxa"/>
          </w:tcPr>
          <w:p w14:paraId="59A0CF4A">
            <w:pPr>
              <w:pStyle w:val="22"/>
            </w:pPr>
            <w:r>
              <w:t>21</w:t>
            </w:r>
          </w:p>
        </w:tc>
        <w:tc>
          <w:tcPr>
            <w:tcW w:w="841" w:type="dxa"/>
          </w:tcPr>
          <w:p w14:paraId="093D2154">
            <w:pPr>
              <w:pStyle w:val="22"/>
            </w:pPr>
            <w:r>
              <w:t>23</w:t>
            </w:r>
          </w:p>
        </w:tc>
        <w:tc>
          <w:tcPr>
            <w:tcW w:w="1006" w:type="dxa"/>
          </w:tcPr>
          <w:p w14:paraId="09344605">
            <w:pPr>
              <w:pStyle w:val="22"/>
            </w:pPr>
            <w:r>
              <w:t>23</w:t>
            </w:r>
          </w:p>
        </w:tc>
        <w:tc>
          <w:tcPr>
            <w:tcW w:w="807" w:type="dxa"/>
          </w:tcPr>
          <w:p w14:paraId="356EF1A1">
            <w:pPr>
              <w:pStyle w:val="22"/>
            </w:pPr>
            <w:r>
              <w:t>23</w:t>
            </w:r>
          </w:p>
        </w:tc>
      </w:tr>
      <w:tr w14:paraId="0E08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9" w:type="dxa"/>
            <w:gridSpan w:val="2"/>
          </w:tcPr>
          <w:p w14:paraId="1C22FBED">
            <w:pPr>
              <w:pStyle w:val="22"/>
              <w:jc w:val="left"/>
              <w:rPr>
                <w:b w:val="0"/>
              </w:rPr>
            </w:pPr>
            <w:r>
              <w:rPr>
                <w:b w:val="0"/>
              </w:rPr>
              <w:t>Внеурочная деятельность</w:t>
            </w:r>
          </w:p>
        </w:tc>
        <w:tc>
          <w:tcPr>
            <w:tcW w:w="840" w:type="dxa"/>
          </w:tcPr>
          <w:p w14:paraId="05278659">
            <w:pPr>
              <w:pStyle w:val="22"/>
              <w:rPr>
                <w:b w:val="0"/>
              </w:rPr>
            </w:pPr>
            <w:r>
              <w:rPr>
                <w:b w:val="0"/>
              </w:rPr>
              <w:t>2</w:t>
            </w:r>
          </w:p>
        </w:tc>
        <w:tc>
          <w:tcPr>
            <w:tcW w:w="841" w:type="dxa"/>
          </w:tcPr>
          <w:p w14:paraId="5859B03D">
            <w:pPr>
              <w:pStyle w:val="22"/>
              <w:rPr>
                <w:b w:val="0"/>
              </w:rPr>
            </w:pPr>
            <w:r>
              <w:rPr>
                <w:b w:val="0"/>
              </w:rPr>
              <w:t>3</w:t>
            </w:r>
          </w:p>
        </w:tc>
        <w:tc>
          <w:tcPr>
            <w:tcW w:w="1006" w:type="dxa"/>
          </w:tcPr>
          <w:p w14:paraId="03CAFEF0">
            <w:pPr>
              <w:pStyle w:val="22"/>
              <w:rPr>
                <w:b w:val="0"/>
              </w:rPr>
            </w:pPr>
            <w:r>
              <w:rPr>
                <w:b w:val="0"/>
              </w:rPr>
              <w:t>3</w:t>
            </w:r>
          </w:p>
        </w:tc>
        <w:tc>
          <w:tcPr>
            <w:tcW w:w="807" w:type="dxa"/>
          </w:tcPr>
          <w:p w14:paraId="1DA2EA72">
            <w:pPr>
              <w:pStyle w:val="22"/>
              <w:rPr>
                <w:b w:val="0"/>
              </w:rPr>
            </w:pPr>
            <w:r>
              <w:rPr>
                <w:b w:val="0"/>
              </w:rPr>
              <w:t>3</w:t>
            </w:r>
          </w:p>
        </w:tc>
      </w:tr>
      <w:tr w14:paraId="497D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9" w:type="dxa"/>
            <w:gridSpan w:val="2"/>
          </w:tcPr>
          <w:p w14:paraId="0672AF6E">
            <w:pPr>
              <w:pStyle w:val="22"/>
              <w:jc w:val="left"/>
            </w:pPr>
            <w:r>
              <w:t xml:space="preserve">Итого </w:t>
            </w:r>
          </w:p>
        </w:tc>
        <w:tc>
          <w:tcPr>
            <w:tcW w:w="840" w:type="dxa"/>
          </w:tcPr>
          <w:p w14:paraId="78C0BE16">
            <w:pPr>
              <w:pStyle w:val="22"/>
            </w:pPr>
            <w:r>
              <w:t>23</w:t>
            </w:r>
          </w:p>
        </w:tc>
        <w:tc>
          <w:tcPr>
            <w:tcW w:w="841" w:type="dxa"/>
          </w:tcPr>
          <w:p w14:paraId="15495BDD">
            <w:pPr>
              <w:pStyle w:val="22"/>
            </w:pPr>
            <w:r>
              <w:t>26</w:t>
            </w:r>
          </w:p>
        </w:tc>
        <w:tc>
          <w:tcPr>
            <w:tcW w:w="1006" w:type="dxa"/>
          </w:tcPr>
          <w:p w14:paraId="3A55E927">
            <w:pPr>
              <w:pStyle w:val="22"/>
            </w:pPr>
            <w:r>
              <w:t>26</w:t>
            </w:r>
          </w:p>
        </w:tc>
        <w:tc>
          <w:tcPr>
            <w:tcW w:w="807" w:type="dxa"/>
          </w:tcPr>
          <w:p w14:paraId="0CDE5C08">
            <w:pPr>
              <w:pStyle w:val="22"/>
            </w:pPr>
            <w:r>
              <w:t>26</w:t>
            </w:r>
          </w:p>
        </w:tc>
      </w:tr>
    </w:tbl>
    <w:p w14:paraId="678F0E1E">
      <w:pPr>
        <w:pStyle w:val="22"/>
        <w:jc w:val="left"/>
      </w:pPr>
    </w:p>
    <w:p w14:paraId="761D7C39">
      <w:pPr>
        <w:pStyle w:val="22"/>
        <w:jc w:val="left"/>
      </w:pPr>
    </w:p>
    <w:p w14:paraId="6433830D">
      <w:pPr>
        <w:pStyle w:val="22"/>
        <w:jc w:val="left"/>
      </w:pPr>
    </w:p>
    <w:p w14:paraId="27377CBD">
      <w:pPr>
        <w:pStyle w:val="22"/>
        <w:jc w:val="left"/>
      </w:pPr>
    </w:p>
    <w:p w14:paraId="16B93189">
      <w:pPr>
        <w:pStyle w:val="22"/>
        <w:jc w:val="left"/>
      </w:pPr>
    </w:p>
    <w:p w14:paraId="59AE0433">
      <w:pPr>
        <w:pStyle w:val="22"/>
        <w:jc w:val="left"/>
      </w:pPr>
    </w:p>
    <w:p w14:paraId="03E3F18C">
      <w:pPr>
        <w:pStyle w:val="22"/>
        <w:jc w:val="left"/>
      </w:pPr>
    </w:p>
    <w:p w14:paraId="5AB6333E">
      <w:pPr>
        <w:pStyle w:val="22"/>
        <w:jc w:val="left"/>
      </w:pPr>
    </w:p>
    <w:p w14:paraId="1AD8B1E2">
      <w:pPr>
        <w:pStyle w:val="22"/>
        <w:jc w:val="left"/>
      </w:pPr>
    </w:p>
    <w:p w14:paraId="062CF536">
      <w:pPr>
        <w:pStyle w:val="22"/>
        <w:jc w:val="left"/>
      </w:pPr>
    </w:p>
    <w:p w14:paraId="05C7BE63">
      <w:pPr>
        <w:pStyle w:val="22"/>
        <w:jc w:val="left"/>
      </w:pPr>
    </w:p>
    <w:p w14:paraId="5ADF7E0E">
      <w:pPr>
        <w:pStyle w:val="22"/>
        <w:jc w:val="left"/>
      </w:pPr>
    </w:p>
    <w:p w14:paraId="4AF3D1BA">
      <w:pPr>
        <w:pStyle w:val="22"/>
        <w:jc w:val="left"/>
      </w:pPr>
    </w:p>
    <w:p w14:paraId="06C1A2F7">
      <w:pPr>
        <w:pStyle w:val="22"/>
        <w:jc w:val="left"/>
      </w:pPr>
    </w:p>
    <w:p w14:paraId="4D95A1C4">
      <w:pPr>
        <w:pStyle w:val="22"/>
        <w:jc w:val="left"/>
      </w:pPr>
    </w:p>
    <w:p w14:paraId="006BB359">
      <w:pPr>
        <w:pStyle w:val="22"/>
        <w:jc w:val="left"/>
      </w:pPr>
    </w:p>
    <w:p w14:paraId="3ECC1A53">
      <w:pPr>
        <w:pStyle w:val="22"/>
        <w:jc w:val="left"/>
      </w:pPr>
    </w:p>
    <w:p w14:paraId="371AB673">
      <w:pPr>
        <w:pStyle w:val="22"/>
        <w:jc w:val="left"/>
      </w:pPr>
    </w:p>
    <w:p w14:paraId="16D625FB">
      <w:pPr>
        <w:pStyle w:val="22"/>
        <w:jc w:val="left"/>
      </w:pPr>
    </w:p>
    <w:p w14:paraId="307BDD9C">
      <w:pPr>
        <w:pStyle w:val="22"/>
        <w:jc w:val="left"/>
      </w:pPr>
    </w:p>
    <w:p w14:paraId="1AF171D5">
      <w:pPr>
        <w:pStyle w:val="22"/>
        <w:jc w:val="left"/>
      </w:pPr>
    </w:p>
    <w:p w14:paraId="3BA8A8C8">
      <w:pPr>
        <w:pStyle w:val="22"/>
        <w:jc w:val="left"/>
      </w:pPr>
    </w:p>
    <w:p w14:paraId="505FE788">
      <w:pPr>
        <w:pStyle w:val="22"/>
        <w:jc w:val="left"/>
      </w:pPr>
    </w:p>
    <w:p w14:paraId="0A42354F">
      <w:pPr>
        <w:pStyle w:val="22"/>
        <w:jc w:val="left"/>
      </w:pPr>
    </w:p>
    <w:p w14:paraId="2903D691">
      <w:pPr>
        <w:pStyle w:val="22"/>
        <w:jc w:val="left"/>
      </w:pPr>
    </w:p>
    <w:p w14:paraId="134B3B5D">
      <w:pPr>
        <w:pStyle w:val="22"/>
        <w:jc w:val="left"/>
      </w:pPr>
    </w:p>
    <w:p w14:paraId="48312B96">
      <w:pPr>
        <w:pStyle w:val="22"/>
        <w:jc w:val="left"/>
      </w:pPr>
    </w:p>
    <w:p w14:paraId="2161FA4D">
      <w:pPr>
        <w:pStyle w:val="22"/>
        <w:jc w:val="left"/>
      </w:pPr>
      <w:r>
        <w:t>1.3. Внеурочная деятельность в 1-4-х классах</w:t>
      </w:r>
    </w:p>
    <w:p w14:paraId="46CC2986">
      <w:pPr>
        <w:pStyle w:val="22"/>
      </w:pPr>
    </w:p>
    <w:tbl>
      <w:tblPr>
        <w:tblStyle w:val="6"/>
        <w:tblW w:w="0" w:type="auto"/>
        <w:tblInd w:w="2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2898"/>
        <w:gridCol w:w="2523"/>
        <w:gridCol w:w="2302"/>
      </w:tblGrid>
      <w:tr w14:paraId="5D42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2161D372">
            <w:pPr>
              <w:pStyle w:val="22"/>
              <w:rPr>
                <w:b w:val="0"/>
              </w:rPr>
            </w:pPr>
            <w:r>
              <w:rPr>
                <w:b w:val="0"/>
              </w:rPr>
              <w:t>классы</w:t>
            </w:r>
          </w:p>
        </w:tc>
        <w:tc>
          <w:tcPr>
            <w:tcW w:w="2898" w:type="dxa"/>
          </w:tcPr>
          <w:p w14:paraId="40F9871E">
            <w:pPr>
              <w:pStyle w:val="22"/>
            </w:pPr>
            <w:r>
              <w:rPr>
                <w:b w:val="0"/>
              </w:rPr>
              <w:t>Количество классов</w:t>
            </w:r>
          </w:p>
        </w:tc>
        <w:tc>
          <w:tcPr>
            <w:tcW w:w="2523" w:type="dxa"/>
          </w:tcPr>
          <w:p w14:paraId="3FC16769">
            <w:pPr>
              <w:pStyle w:val="22"/>
              <w:rPr>
                <w:b w:val="0"/>
              </w:rPr>
            </w:pPr>
            <w:r>
              <w:rPr>
                <w:b w:val="0"/>
              </w:rPr>
              <w:t xml:space="preserve">Количество часов </w:t>
            </w:r>
          </w:p>
          <w:p w14:paraId="79A8F4FE">
            <w:pPr>
              <w:pStyle w:val="22"/>
            </w:pPr>
            <w:r>
              <w:rPr>
                <w:b w:val="0"/>
              </w:rPr>
              <w:t>в неделю</w:t>
            </w:r>
          </w:p>
        </w:tc>
        <w:tc>
          <w:tcPr>
            <w:tcW w:w="2302" w:type="dxa"/>
          </w:tcPr>
          <w:p w14:paraId="61CBA9E9">
            <w:pPr>
              <w:pStyle w:val="22"/>
            </w:pPr>
            <w:r>
              <w:t>Всего часов</w:t>
            </w:r>
          </w:p>
        </w:tc>
      </w:tr>
      <w:tr w14:paraId="7D1B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4F46BFD2">
            <w:pPr>
              <w:pStyle w:val="22"/>
            </w:pPr>
            <w:r>
              <w:t>1</w:t>
            </w:r>
          </w:p>
        </w:tc>
        <w:tc>
          <w:tcPr>
            <w:tcW w:w="2898" w:type="dxa"/>
          </w:tcPr>
          <w:p w14:paraId="6839B92C">
            <w:pPr>
              <w:pStyle w:val="22"/>
            </w:pPr>
            <w:r>
              <w:t xml:space="preserve">1 </w:t>
            </w:r>
          </w:p>
        </w:tc>
        <w:tc>
          <w:tcPr>
            <w:tcW w:w="2523" w:type="dxa"/>
          </w:tcPr>
          <w:p w14:paraId="0981BDAE">
            <w:pPr>
              <w:pStyle w:val="22"/>
            </w:pPr>
            <w:r>
              <w:t>2</w:t>
            </w:r>
          </w:p>
        </w:tc>
        <w:tc>
          <w:tcPr>
            <w:tcW w:w="2302" w:type="dxa"/>
          </w:tcPr>
          <w:p w14:paraId="515676E1">
            <w:pPr>
              <w:pStyle w:val="22"/>
            </w:pPr>
            <w:r>
              <w:t xml:space="preserve"> 2</w:t>
            </w:r>
          </w:p>
        </w:tc>
      </w:tr>
      <w:tr w14:paraId="4987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21DEE391">
            <w:pPr>
              <w:pStyle w:val="22"/>
            </w:pPr>
            <w:r>
              <w:t>2</w:t>
            </w:r>
          </w:p>
        </w:tc>
        <w:tc>
          <w:tcPr>
            <w:tcW w:w="2898" w:type="dxa"/>
          </w:tcPr>
          <w:p w14:paraId="7ECCFD93">
            <w:pPr>
              <w:pStyle w:val="22"/>
            </w:pPr>
            <w:r>
              <w:t>1</w:t>
            </w:r>
          </w:p>
        </w:tc>
        <w:tc>
          <w:tcPr>
            <w:tcW w:w="2523" w:type="dxa"/>
          </w:tcPr>
          <w:p w14:paraId="1928F0AF">
            <w:pPr>
              <w:pStyle w:val="22"/>
            </w:pPr>
            <w:r>
              <w:t>3</w:t>
            </w:r>
          </w:p>
        </w:tc>
        <w:tc>
          <w:tcPr>
            <w:tcW w:w="2302" w:type="dxa"/>
          </w:tcPr>
          <w:p w14:paraId="52A61BDA">
            <w:pPr>
              <w:pStyle w:val="22"/>
            </w:pPr>
            <w:r>
              <w:t>3</w:t>
            </w:r>
          </w:p>
        </w:tc>
      </w:tr>
      <w:tr w14:paraId="781B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670056D4">
            <w:pPr>
              <w:pStyle w:val="22"/>
            </w:pPr>
            <w:r>
              <w:t>3</w:t>
            </w:r>
          </w:p>
        </w:tc>
        <w:tc>
          <w:tcPr>
            <w:tcW w:w="2898" w:type="dxa"/>
          </w:tcPr>
          <w:p w14:paraId="130FF19D">
            <w:pPr>
              <w:pStyle w:val="22"/>
            </w:pPr>
            <w:r>
              <w:t>1</w:t>
            </w:r>
          </w:p>
        </w:tc>
        <w:tc>
          <w:tcPr>
            <w:tcW w:w="2523" w:type="dxa"/>
          </w:tcPr>
          <w:p w14:paraId="65B4CB68">
            <w:pPr>
              <w:pStyle w:val="22"/>
            </w:pPr>
            <w:r>
              <w:t>3</w:t>
            </w:r>
          </w:p>
        </w:tc>
        <w:tc>
          <w:tcPr>
            <w:tcW w:w="2302" w:type="dxa"/>
          </w:tcPr>
          <w:p w14:paraId="63EC3789">
            <w:pPr>
              <w:pStyle w:val="22"/>
            </w:pPr>
            <w:r>
              <w:t>3</w:t>
            </w:r>
          </w:p>
        </w:tc>
      </w:tr>
      <w:tr w14:paraId="7705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4F0CC3B4">
            <w:pPr>
              <w:pStyle w:val="22"/>
            </w:pPr>
            <w:r>
              <w:t>4</w:t>
            </w:r>
          </w:p>
        </w:tc>
        <w:tc>
          <w:tcPr>
            <w:tcW w:w="2898" w:type="dxa"/>
          </w:tcPr>
          <w:p w14:paraId="37BCA4D6">
            <w:pPr>
              <w:pStyle w:val="22"/>
              <w:jc w:val="left"/>
            </w:pPr>
            <w:r>
              <w:t xml:space="preserve">                     1</w:t>
            </w:r>
          </w:p>
        </w:tc>
        <w:tc>
          <w:tcPr>
            <w:tcW w:w="2523" w:type="dxa"/>
          </w:tcPr>
          <w:p w14:paraId="5B0C746A">
            <w:pPr>
              <w:pStyle w:val="22"/>
              <w:jc w:val="left"/>
            </w:pPr>
            <w:r>
              <w:t xml:space="preserve">                   3</w:t>
            </w:r>
          </w:p>
        </w:tc>
        <w:tc>
          <w:tcPr>
            <w:tcW w:w="2302" w:type="dxa"/>
          </w:tcPr>
          <w:p w14:paraId="07DAFC13">
            <w:pPr>
              <w:pStyle w:val="22"/>
              <w:jc w:val="left"/>
            </w:pPr>
            <w:r>
              <w:t xml:space="preserve">                 3</w:t>
            </w:r>
          </w:p>
        </w:tc>
      </w:tr>
      <w:tr w14:paraId="2802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14:paraId="197C734D">
            <w:pPr>
              <w:pStyle w:val="22"/>
            </w:pPr>
            <w:r>
              <w:t>итого</w:t>
            </w:r>
          </w:p>
        </w:tc>
        <w:tc>
          <w:tcPr>
            <w:tcW w:w="2898" w:type="dxa"/>
          </w:tcPr>
          <w:p w14:paraId="56601070">
            <w:pPr>
              <w:pStyle w:val="22"/>
            </w:pPr>
            <w:r>
              <w:t>4</w:t>
            </w:r>
          </w:p>
        </w:tc>
        <w:tc>
          <w:tcPr>
            <w:tcW w:w="2523" w:type="dxa"/>
          </w:tcPr>
          <w:p w14:paraId="3E636CC2">
            <w:pPr>
              <w:pStyle w:val="22"/>
            </w:pPr>
            <w:r>
              <w:t>11</w:t>
            </w:r>
          </w:p>
        </w:tc>
        <w:tc>
          <w:tcPr>
            <w:tcW w:w="2302" w:type="dxa"/>
          </w:tcPr>
          <w:p w14:paraId="075020AD">
            <w:pPr>
              <w:pStyle w:val="22"/>
            </w:pPr>
            <w:r>
              <w:t>11</w:t>
            </w:r>
          </w:p>
        </w:tc>
      </w:tr>
    </w:tbl>
    <w:p w14:paraId="7AE8D09F">
      <w:pPr>
        <w:pStyle w:val="22"/>
      </w:pPr>
    </w:p>
    <w:p w14:paraId="50985880">
      <w:pPr>
        <w:pStyle w:val="22"/>
      </w:pPr>
    </w:p>
    <w:p w14:paraId="7F880056">
      <w:pPr>
        <w:pStyle w:val="22"/>
        <w:jc w:val="left"/>
      </w:pPr>
      <w:r>
        <w:t>1.4.Виды направлений внеурочной деятельности   в 1-4-х классах</w:t>
      </w:r>
    </w:p>
    <w:p w14:paraId="1F81DB48">
      <w:pPr>
        <w:pStyle w:val="22"/>
        <w:jc w:val="left"/>
      </w:pPr>
    </w:p>
    <w:tbl>
      <w:tblPr>
        <w:tblStyle w:val="6"/>
        <w:tblW w:w="0" w:type="auto"/>
        <w:tblInd w:w="2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6662"/>
      </w:tblGrid>
      <w:tr w14:paraId="316C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403" w:type="dxa"/>
          </w:tcPr>
          <w:p w14:paraId="53C60C55">
            <w:pPr>
              <w:pStyle w:val="22"/>
              <w:jc w:val="left"/>
              <w:rPr>
                <w:b w:val="0"/>
              </w:rPr>
            </w:pPr>
            <w:r>
              <w:rPr>
                <w:b w:val="0"/>
              </w:rPr>
              <w:t>Направление</w:t>
            </w:r>
          </w:p>
        </w:tc>
        <w:tc>
          <w:tcPr>
            <w:tcW w:w="6662" w:type="dxa"/>
          </w:tcPr>
          <w:p w14:paraId="6FD3F50A">
            <w:pPr>
              <w:pStyle w:val="22"/>
              <w:rPr>
                <w:b w:val="0"/>
              </w:rPr>
            </w:pPr>
            <w:r>
              <w:rPr>
                <w:b w:val="0"/>
              </w:rPr>
              <w:t>Программы</w:t>
            </w:r>
          </w:p>
        </w:tc>
      </w:tr>
      <w:tr w14:paraId="61C5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403" w:type="dxa"/>
          </w:tcPr>
          <w:p w14:paraId="273ECA08">
            <w:pPr>
              <w:pStyle w:val="22"/>
              <w:jc w:val="left"/>
              <w:rPr>
                <w:b w:val="0"/>
              </w:rPr>
            </w:pPr>
            <w:r>
              <w:rPr>
                <w:b w:val="0"/>
              </w:rPr>
              <w:t>Нравственно- патриотическое</w:t>
            </w:r>
          </w:p>
        </w:tc>
        <w:tc>
          <w:tcPr>
            <w:tcW w:w="6662" w:type="dxa"/>
          </w:tcPr>
          <w:p w14:paraId="2ED94F5A">
            <w:pPr>
              <w:pStyle w:val="22"/>
              <w:jc w:val="left"/>
              <w:rPr>
                <w:b w:val="0"/>
              </w:rPr>
            </w:pPr>
            <w:r>
              <w:rPr>
                <w:b w:val="0"/>
              </w:rPr>
              <w:t>Программы   « Этнокультурное образование », «  Мой Дагестан»</w:t>
            </w:r>
          </w:p>
        </w:tc>
      </w:tr>
      <w:tr w14:paraId="2186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403" w:type="dxa"/>
          </w:tcPr>
          <w:p w14:paraId="039133A8">
            <w:pPr>
              <w:pStyle w:val="22"/>
              <w:jc w:val="left"/>
              <w:rPr>
                <w:b w:val="0"/>
              </w:rPr>
            </w:pPr>
            <w:r>
              <w:rPr>
                <w:b w:val="0"/>
              </w:rPr>
              <w:t>Общеинтеллектуальное</w:t>
            </w:r>
          </w:p>
        </w:tc>
        <w:tc>
          <w:tcPr>
            <w:tcW w:w="6662" w:type="dxa"/>
          </w:tcPr>
          <w:p w14:paraId="7477585E">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 В мире книг», « Калейдоскоп наук», « Секреты русского языка», « Моя письменная речь», « Как хорошо уметь читать »</w:t>
            </w:r>
          </w:p>
        </w:tc>
      </w:tr>
      <w:tr w14:paraId="66CB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03" w:type="dxa"/>
          </w:tcPr>
          <w:p w14:paraId="2F6E3E08">
            <w:pPr>
              <w:pStyle w:val="22"/>
              <w:jc w:val="left"/>
              <w:rPr>
                <w:b w:val="0"/>
              </w:rPr>
            </w:pPr>
            <w:r>
              <w:rPr>
                <w:b w:val="0"/>
              </w:rPr>
              <w:t xml:space="preserve"> Научно-техническое</w:t>
            </w:r>
          </w:p>
        </w:tc>
        <w:tc>
          <w:tcPr>
            <w:tcW w:w="6662" w:type="dxa"/>
          </w:tcPr>
          <w:p w14:paraId="334E882E">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 НТТ»</w:t>
            </w:r>
          </w:p>
        </w:tc>
      </w:tr>
      <w:tr w14:paraId="194E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03" w:type="dxa"/>
          </w:tcPr>
          <w:p w14:paraId="1B957542">
            <w:pPr>
              <w:pStyle w:val="22"/>
              <w:jc w:val="left"/>
              <w:rPr>
                <w:b w:val="0"/>
              </w:rPr>
            </w:pPr>
            <w:r>
              <w:rPr>
                <w:b w:val="0"/>
              </w:rPr>
              <w:t xml:space="preserve"> Спортивное</w:t>
            </w:r>
          </w:p>
        </w:tc>
        <w:tc>
          <w:tcPr>
            <w:tcW w:w="6662" w:type="dxa"/>
          </w:tcPr>
          <w:p w14:paraId="4FC024BD">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 Шахматная азбука»</w:t>
            </w:r>
          </w:p>
        </w:tc>
      </w:tr>
    </w:tbl>
    <w:p w14:paraId="6D5D3A05"/>
    <w:p w14:paraId="2C87B71F"/>
    <w:p w14:paraId="6D88E9EA"/>
    <w:p w14:paraId="3882A50D">
      <w:pPr>
        <w:rPr>
          <w:rStyle w:val="35"/>
          <w:rFonts w:ascii="Times New Roman" w:hAnsi="Times New Roman" w:eastAsia="@Arial Unicode MS" w:cs="Times New Roman"/>
        </w:rPr>
      </w:pPr>
    </w:p>
    <w:p w14:paraId="0702C50F">
      <w:pPr>
        <w:rPr>
          <w:rFonts w:ascii="Times New Roman" w:hAnsi="Times New Roman" w:cs="Times New Roman"/>
        </w:rPr>
      </w:pPr>
    </w:p>
    <w:p w14:paraId="104E820E">
      <w:pPr>
        <w:jc w:val="center"/>
        <w:rPr>
          <w:rFonts w:ascii="Times New Roman" w:hAnsi="Times New Roman" w:cs="Times New Roman"/>
          <w:b/>
          <w:i/>
        </w:rPr>
      </w:pPr>
      <w:r>
        <w:rPr>
          <w:rFonts w:ascii="Times New Roman" w:hAnsi="Times New Roman" w:cs="Times New Roman"/>
          <w:b/>
          <w:i/>
        </w:rPr>
        <w:t>2. ПЛАН ВНЕУРОЧНОЙ ДЕЯТЕЛЬНОСТИ.</w:t>
      </w:r>
    </w:p>
    <w:p w14:paraId="2EE01001">
      <w:pPr>
        <w:jc w:val="center"/>
        <w:rPr>
          <w:rFonts w:ascii="Times New Roman" w:hAnsi="Times New Roman" w:cs="Times New Roman"/>
          <w:b/>
          <w:i/>
        </w:rPr>
      </w:pPr>
      <w:r>
        <w:rPr>
          <w:rFonts w:ascii="Times New Roman" w:hAnsi="Times New Roman" w:cs="Times New Roman"/>
          <w:b/>
          <w:i/>
        </w:rPr>
        <w:t>2.1. Пояснительная записка.</w:t>
      </w:r>
    </w:p>
    <w:p w14:paraId="64D2C3B0">
      <w:pPr>
        <w:jc w:val="both"/>
        <w:rPr>
          <w:rFonts w:ascii="Times New Roman" w:hAnsi="Times New Roman" w:cs="Times New Roman"/>
        </w:rPr>
      </w:pPr>
      <w:r>
        <w:rPr>
          <w:rFonts w:ascii="Times New Roman" w:hAnsi="Times New Roman" w:cs="Times New Roman"/>
        </w:rPr>
        <w:t xml:space="preserve">      Основой для современной организации воспитательной работы с детьми младшего школьного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14:paraId="04AA222A">
      <w:pPr>
        <w:jc w:val="both"/>
        <w:rPr>
          <w:rFonts w:ascii="Times New Roman" w:hAnsi="Times New Roman" w:cs="Times New Roman"/>
          <w:color w:val="000000"/>
        </w:rPr>
      </w:pPr>
      <w:r>
        <w:rPr>
          <w:rFonts w:ascii="Times New Roman" w:hAnsi="Times New Roman" w:cs="Times New Roman"/>
          <w:color w:val="000000"/>
        </w:rPr>
        <w:t xml:space="preserve">     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14:paraId="0DED55F7">
      <w:pPr>
        <w:jc w:val="both"/>
        <w:rPr>
          <w:rFonts w:ascii="Times New Roman" w:hAnsi="Times New Roman" w:cs="Times New Roman"/>
        </w:rPr>
      </w:pPr>
      <w:r>
        <w:rPr>
          <w:rFonts w:ascii="Times New Roman" w:hAnsi="Times New Roman" w:cs="Times New Roman"/>
        </w:rPr>
        <w:t xml:space="preserve">     Главная задача классного руководителя - так организовать жизнь детского коллектива, чтобы уч-ся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 Для решения этой задачи в план воспитательной работы включены особенности физиологии, народные традиции, школьный уклад, игровые моменты,  инсценировки, праздники.</w:t>
      </w:r>
    </w:p>
    <w:p w14:paraId="65079AC0">
      <w:pPr>
        <w:jc w:val="both"/>
        <w:rPr>
          <w:rFonts w:ascii="Times New Roman" w:hAnsi="Times New Roman" w:cs="Times New Roman"/>
        </w:rPr>
      </w:pPr>
      <w:r>
        <w:rPr>
          <w:rFonts w:ascii="Times New Roman" w:hAnsi="Times New Roman" w:cs="Times New Roman"/>
        </w:rPr>
        <w:t xml:space="preserve">     Содержание деятельности учащихся начальных классов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p>
    <w:p w14:paraId="6FC8B687">
      <w:pPr>
        <w:jc w:val="both"/>
        <w:rPr>
          <w:rFonts w:ascii="Times New Roman" w:hAnsi="Times New Roman" w:cs="Times New Roman"/>
        </w:rPr>
      </w:pPr>
      <w:r>
        <w:rPr>
          <w:rFonts w:ascii="Times New Roman" w:hAnsi="Times New Roman" w:cs="Times New Roman"/>
        </w:rPr>
        <w:t xml:space="preserve">     Внеклассная работа в форме проведения праздников, экскурсий, разнообразных викторин и конкурсов, творческих мастерских и т.п. способствует развитию у детей навыков общения и совместной деятельности, проявлению их личностных качеств.</w:t>
      </w:r>
    </w:p>
    <w:p w14:paraId="020F3FC6">
      <w:pPr>
        <w:jc w:val="both"/>
        <w:rPr>
          <w:rFonts w:ascii="Times New Roman" w:hAnsi="Times New Roman" w:cs="Times New Roman"/>
          <w:color w:val="000000"/>
        </w:rPr>
      </w:pPr>
      <w:r>
        <w:rPr>
          <w:rFonts w:ascii="Times New Roman" w:hAnsi="Times New Roman" w:cs="Times New Roman"/>
        </w:rPr>
        <w:t xml:space="preserve">Важным и необходимым фактором воспитательного процесса является привлечение родителей для проведения различных мероприятий и их непосредственного участия в них. Это обусловливает слаженную работу детского коллектива и скрепляет союз «Семья- школа».    </w:t>
      </w:r>
    </w:p>
    <w:p w14:paraId="1E0E439B">
      <w:pPr>
        <w:pStyle w:val="17"/>
        <w:spacing w:line="276" w:lineRule="auto"/>
        <w:jc w:val="both"/>
        <w:rPr>
          <w:sz w:val="22"/>
          <w:szCs w:val="22"/>
        </w:rPr>
      </w:pPr>
      <w:r>
        <w:rPr>
          <w:sz w:val="22"/>
          <w:szCs w:val="22"/>
        </w:rPr>
        <w:t xml:space="preserve">    Для внеурочной деятельности обучающихся  и организации дополнительного образования в гимназии созданы необходимые условия. Вся система работы школы по данному направлению призвана предоставить возможность:</w:t>
      </w:r>
    </w:p>
    <w:p w14:paraId="24445F63">
      <w:pPr>
        <w:pStyle w:val="17"/>
        <w:spacing w:line="276" w:lineRule="auto"/>
        <w:jc w:val="both"/>
        <w:rPr>
          <w:sz w:val="22"/>
          <w:szCs w:val="22"/>
        </w:rPr>
      </w:pPr>
      <w:r>
        <w:rPr>
          <w:sz w:val="22"/>
          <w:szCs w:val="22"/>
        </w:rPr>
        <w:t>- свободного выбора детьми программ, объединений, которые близки им по природе, отвечают их внутренним потребностям;</w:t>
      </w:r>
    </w:p>
    <w:p w14:paraId="6E0C2DC8">
      <w:pPr>
        <w:pStyle w:val="17"/>
        <w:spacing w:line="276" w:lineRule="auto"/>
        <w:jc w:val="both"/>
        <w:rPr>
          <w:sz w:val="22"/>
          <w:szCs w:val="22"/>
        </w:rPr>
      </w:pPr>
      <w:r>
        <w:rPr>
          <w:sz w:val="22"/>
          <w:szCs w:val="22"/>
        </w:rPr>
        <w:t>- помогают удовлетворить образовательные запросы, почувствовать себя успешным, реализовать и развить свои таланты, способности;</w:t>
      </w:r>
    </w:p>
    <w:p w14:paraId="6445432C">
      <w:pPr>
        <w:pStyle w:val="17"/>
        <w:spacing w:line="276" w:lineRule="auto"/>
        <w:jc w:val="both"/>
        <w:rPr>
          <w:sz w:val="22"/>
          <w:szCs w:val="22"/>
        </w:rPr>
      </w:pPr>
      <w:r>
        <w:rPr>
          <w:sz w:val="22"/>
          <w:szCs w:val="22"/>
        </w:rPr>
        <w:t>- стать активным в решении жизненных и социальных проблем, уметь нести ответственность за свой выбор;</w:t>
      </w:r>
    </w:p>
    <w:p w14:paraId="502ED004">
      <w:pPr>
        <w:pStyle w:val="17"/>
        <w:spacing w:line="276" w:lineRule="auto"/>
        <w:jc w:val="both"/>
        <w:rPr>
          <w:sz w:val="22"/>
          <w:szCs w:val="22"/>
        </w:rPr>
      </w:pPr>
      <w:r>
        <w:rPr>
          <w:sz w:val="22"/>
          <w:szCs w:val="22"/>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2EEF0BE9">
      <w:pPr>
        <w:pStyle w:val="17"/>
        <w:spacing w:after="0" w:line="276" w:lineRule="auto"/>
        <w:jc w:val="both"/>
        <w:rPr>
          <w:sz w:val="22"/>
          <w:szCs w:val="22"/>
        </w:rPr>
      </w:pPr>
      <w:r>
        <w:rPr>
          <w:sz w:val="22"/>
          <w:szCs w:val="22"/>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14:paraId="23A8B70C">
      <w:pPr>
        <w:pStyle w:val="17"/>
        <w:spacing w:after="0" w:line="360" w:lineRule="auto"/>
        <w:jc w:val="both"/>
        <w:rPr>
          <w:sz w:val="22"/>
          <w:szCs w:val="22"/>
        </w:rPr>
      </w:pPr>
      <w:r>
        <w:rPr>
          <w:sz w:val="22"/>
          <w:szCs w:val="22"/>
        </w:rPr>
        <w:t>- на регуляции социального поведения ребёнка;</w:t>
      </w:r>
    </w:p>
    <w:p w14:paraId="1A831330">
      <w:pPr>
        <w:pStyle w:val="17"/>
        <w:spacing w:after="0" w:line="360" w:lineRule="auto"/>
        <w:jc w:val="both"/>
        <w:rPr>
          <w:bCs/>
          <w:iCs/>
          <w:sz w:val="22"/>
          <w:szCs w:val="22"/>
        </w:rPr>
      </w:pPr>
      <w:r>
        <w:rPr>
          <w:sz w:val="22"/>
          <w:szCs w:val="22"/>
        </w:rPr>
        <w:t xml:space="preserve">- привитие детям аккуратности в обращении с учебными принадлежностями;                  </w:t>
      </w:r>
    </w:p>
    <w:p w14:paraId="3183EB62">
      <w:pPr>
        <w:spacing w:after="0" w:line="360" w:lineRule="auto"/>
        <w:jc w:val="both"/>
        <w:rPr>
          <w:rFonts w:ascii="Times New Roman" w:hAnsi="Times New Roman" w:cs="Times New Roman"/>
        </w:rPr>
      </w:pPr>
      <w:r>
        <w:rPr>
          <w:rFonts w:ascii="Times New Roman" w:hAnsi="Times New Roman" w:cs="Times New Roman"/>
        </w:rPr>
        <w:t>- сохранение положительного отношения к школе и учению;</w:t>
      </w:r>
    </w:p>
    <w:p w14:paraId="2CE9EB5D">
      <w:pPr>
        <w:spacing w:after="0" w:line="360" w:lineRule="auto"/>
        <w:jc w:val="both"/>
        <w:rPr>
          <w:rFonts w:ascii="Times New Roman" w:hAnsi="Times New Roman" w:cs="Times New Roman"/>
        </w:rPr>
      </w:pPr>
      <w:r>
        <w:rPr>
          <w:rFonts w:ascii="Times New Roman" w:hAnsi="Times New Roman" w:cs="Times New Roman"/>
        </w:rPr>
        <w:t>-  воспитание здорового образа жизни;</w:t>
      </w:r>
    </w:p>
    <w:p w14:paraId="24F723AE">
      <w:pPr>
        <w:spacing w:after="0" w:line="360" w:lineRule="auto"/>
        <w:jc w:val="both"/>
        <w:rPr>
          <w:rFonts w:ascii="Times New Roman" w:hAnsi="Times New Roman" w:cs="Times New Roman"/>
        </w:rPr>
      </w:pPr>
      <w:r>
        <w:rPr>
          <w:rFonts w:ascii="Times New Roman" w:hAnsi="Times New Roman" w:cs="Times New Roman"/>
        </w:rPr>
        <w:t>-  интегрирование усилий учителя и родителей;</w:t>
      </w:r>
    </w:p>
    <w:p w14:paraId="38209C55">
      <w:pPr>
        <w:spacing w:after="0" w:line="360" w:lineRule="auto"/>
        <w:jc w:val="both"/>
        <w:rPr>
          <w:rFonts w:ascii="Times New Roman" w:hAnsi="Times New Roman" w:cs="Times New Roman"/>
        </w:rPr>
      </w:pPr>
      <w:r>
        <w:rPr>
          <w:rFonts w:ascii="Times New Roman" w:hAnsi="Times New Roman" w:cs="Times New Roman"/>
        </w:rPr>
        <w:t xml:space="preserve"> - привлечение учащихся к творческим конкурсам вне гимназии.</w:t>
      </w:r>
    </w:p>
    <w:p w14:paraId="561A45B7">
      <w:pPr>
        <w:spacing w:after="0"/>
        <w:jc w:val="both"/>
        <w:rPr>
          <w:rFonts w:ascii="Times New Roman" w:hAnsi="Times New Roman" w:cs="Times New Roman"/>
        </w:rPr>
      </w:pPr>
    </w:p>
    <w:p w14:paraId="48F15958">
      <w:pPr>
        <w:jc w:val="center"/>
        <w:rPr>
          <w:rStyle w:val="88"/>
          <w:rFonts w:ascii="Times New Roman" w:hAnsi="Times New Roman" w:cs="Times New Roman"/>
          <w:b/>
          <w:i/>
        </w:rPr>
      </w:pPr>
      <w:r>
        <w:rPr>
          <w:rStyle w:val="88"/>
          <w:rFonts w:ascii="Times New Roman" w:hAnsi="Times New Roman" w:cs="Times New Roman"/>
          <w:b/>
          <w:i/>
        </w:rPr>
        <w:t>2.2. Цели внеурочного планирования:</w:t>
      </w:r>
    </w:p>
    <w:p w14:paraId="6DFD52F7">
      <w:pPr>
        <w:spacing w:after="0" w:line="360" w:lineRule="auto"/>
        <w:jc w:val="both"/>
        <w:rPr>
          <w:rStyle w:val="88"/>
          <w:rFonts w:ascii="Times New Roman" w:hAnsi="Times New Roman" w:cs="Times New Roman"/>
        </w:rPr>
      </w:pPr>
      <w:r>
        <w:rPr>
          <w:rStyle w:val="88"/>
          <w:rFonts w:ascii="Times New Roman" w:hAnsi="Times New Roman" w:cs="Times New Roman"/>
        </w:rPr>
        <w:t xml:space="preserve">- развитие личности школьника, его творческих способностей; </w:t>
      </w:r>
    </w:p>
    <w:p w14:paraId="2A64D14E">
      <w:pPr>
        <w:spacing w:after="0" w:line="360" w:lineRule="auto"/>
        <w:jc w:val="both"/>
        <w:rPr>
          <w:rStyle w:val="88"/>
          <w:rFonts w:ascii="Times New Roman" w:hAnsi="Times New Roman" w:cs="Times New Roman"/>
        </w:rPr>
      </w:pPr>
      <w:r>
        <w:rPr>
          <w:rStyle w:val="88"/>
          <w:rFonts w:ascii="Times New Roman" w:hAnsi="Times New Roman" w:cs="Times New Roman"/>
        </w:rPr>
        <w:t xml:space="preserve">- воспитание нравственных и эстетических чувств, эмоционально-ценностного позитивного    отношения к себе и окружающим, интереса к учению; </w:t>
      </w:r>
    </w:p>
    <w:p w14:paraId="78BE75AC">
      <w:pPr>
        <w:spacing w:after="0" w:line="360" w:lineRule="auto"/>
        <w:jc w:val="both"/>
        <w:rPr>
          <w:rStyle w:val="88"/>
          <w:rFonts w:ascii="Times New Roman" w:hAnsi="Times New Roman" w:cs="Times New Roman"/>
        </w:rPr>
      </w:pPr>
      <w:r>
        <w:rPr>
          <w:rStyle w:val="88"/>
          <w:rFonts w:ascii="Times New Roman" w:hAnsi="Times New Roman" w:cs="Times New Roman"/>
        </w:rPr>
        <w:t>- формирование желания и умения учиться;</w:t>
      </w:r>
    </w:p>
    <w:p w14:paraId="3DB54D9B">
      <w:pPr>
        <w:spacing w:after="0" w:line="360" w:lineRule="auto"/>
        <w:jc w:val="both"/>
        <w:rPr>
          <w:rFonts w:ascii="Times New Roman" w:hAnsi="Times New Roman" w:cs="Times New Roman"/>
        </w:rPr>
      </w:pPr>
      <w:r>
        <w:rPr>
          <w:rStyle w:val="88"/>
          <w:rFonts w:ascii="Times New Roman" w:hAnsi="Times New Roman" w:cs="Times New Roman"/>
        </w:rPr>
        <w:t>-</w:t>
      </w:r>
      <w:r>
        <w:rPr>
          <w:rFonts w:ascii="Times New Roman" w:hAnsi="Times New Roman" w:cs="Times New Roman"/>
        </w:rPr>
        <w:t xml:space="preserve">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14:paraId="6F6F128A">
      <w:pPr>
        <w:spacing w:after="0"/>
        <w:jc w:val="both"/>
        <w:rPr>
          <w:rFonts w:ascii="Times New Roman" w:hAnsi="Times New Roman" w:cs="Times New Roman"/>
        </w:rPr>
      </w:pPr>
    </w:p>
    <w:p w14:paraId="1327332B">
      <w:pPr>
        <w:jc w:val="center"/>
        <w:rPr>
          <w:rFonts w:ascii="Times New Roman" w:hAnsi="Times New Roman" w:cs="Times New Roman"/>
          <w:b/>
          <w:i/>
          <w:color w:val="00EE00"/>
        </w:rPr>
      </w:pPr>
      <w:r>
        <w:rPr>
          <w:rFonts w:ascii="Times New Roman" w:hAnsi="Times New Roman" w:cs="Times New Roman"/>
          <w:b/>
          <w:bCs/>
          <w:i/>
          <w:iCs/>
        </w:rPr>
        <w:t>2.3. Задачи внеурочного планирования.</w:t>
      </w:r>
    </w:p>
    <w:p w14:paraId="61E2B5FC">
      <w:pPr>
        <w:numPr>
          <w:ilvl w:val="0"/>
          <w:numId w:val="15"/>
        </w:numPr>
        <w:spacing w:before="100" w:beforeAutospacing="1" w:after="100" w:afterAutospacing="1"/>
        <w:jc w:val="both"/>
        <w:rPr>
          <w:rFonts w:ascii="Times New Roman" w:hAnsi="Times New Roman" w:cs="Times New Roman"/>
          <w:bCs/>
          <w:iCs/>
        </w:rPr>
      </w:pPr>
      <w:r>
        <w:rPr>
          <w:rFonts w:ascii="Times New Roman" w:hAnsi="Times New Roman" w:cs="Times New Roman"/>
          <w:bCs/>
          <w:iCs/>
        </w:rPr>
        <w:t xml:space="preserve">Формирование у учащихся начальных классов умения ориентироваться в новой социальной среде. </w:t>
      </w:r>
    </w:p>
    <w:p w14:paraId="516C7BAF">
      <w:pPr>
        <w:numPr>
          <w:ilvl w:val="0"/>
          <w:numId w:val="15"/>
        </w:numPr>
        <w:spacing w:before="100" w:beforeAutospacing="1" w:after="100" w:afterAutospacing="1"/>
        <w:jc w:val="both"/>
        <w:rPr>
          <w:rFonts w:ascii="Times New Roman" w:hAnsi="Times New Roman" w:cs="Times New Roman"/>
          <w:bCs/>
          <w:iCs/>
        </w:rPr>
      </w:pPr>
      <w:r>
        <w:rPr>
          <w:rFonts w:ascii="Times New Roman" w:hAnsi="Times New Roman" w:cs="Times New Roman"/>
          <w:bCs/>
          <w:iCs/>
        </w:rPr>
        <w:t xml:space="preserve">Формирование положительной «Я – концепции». </w:t>
      </w:r>
    </w:p>
    <w:p w14:paraId="49D1BB12">
      <w:pPr>
        <w:numPr>
          <w:ilvl w:val="0"/>
          <w:numId w:val="15"/>
        </w:numPr>
        <w:spacing w:before="100" w:beforeAutospacing="1" w:after="100" w:afterAutospacing="1"/>
        <w:jc w:val="both"/>
        <w:rPr>
          <w:rFonts w:ascii="Times New Roman" w:hAnsi="Times New Roman" w:cs="Times New Roman"/>
          <w:bCs/>
          <w:iCs/>
        </w:rPr>
      </w:pPr>
      <w:r>
        <w:rPr>
          <w:rFonts w:ascii="Times New Roman" w:hAnsi="Times New Roman" w:cs="Times New Roman"/>
          <w:bCs/>
          <w:iCs/>
        </w:rPr>
        <w:t xml:space="preserve">Формирование коммуникативной культуры, умения общаться и сотрудничать. </w:t>
      </w:r>
    </w:p>
    <w:p w14:paraId="0E027ADB">
      <w:pPr>
        <w:numPr>
          <w:ilvl w:val="0"/>
          <w:numId w:val="15"/>
        </w:numPr>
        <w:spacing w:before="100" w:beforeAutospacing="1" w:after="100" w:afterAutospacing="1"/>
        <w:jc w:val="both"/>
        <w:rPr>
          <w:rFonts w:ascii="Times New Roman" w:hAnsi="Times New Roman" w:cs="Times New Roman"/>
          <w:bCs/>
          <w:iCs/>
        </w:rPr>
      </w:pPr>
      <w:r>
        <w:rPr>
          <w:rFonts w:ascii="Times New Roman" w:hAnsi="Times New Roman" w:cs="Times New Roman"/>
          <w:bCs/>
          <w:iCs/>
        </w:rPr>
        <w:t xml:space="preserve">Развитие волевой и эмоциональной регуляции поведения и деятельности. </w:t>
      </w:r>
    </w:p>
    <w:p w14:paraId="102FEAD2">
      <w:pPr>
        <w:numPr>
          <w:ilvl w:val="0"/>
          <w:numId w:val="15"/>
        </w:numPr>
        <w:spacing w:before="100" w:beforeAutospacing="1" w:after="100" w:afterAutospacing="1"/>
        <w:jc w:val="both"/>
        <w:rPr>
          <w:rFonts w:ascii="Times New Roman" w:hAnsi="Times New Roman" w:cs="Times New Roman"/>
          <w:bCs/>
          <w:iCs/>
        </w:rPr>
      </w:pPr>
      <w:r>
        <w:rPr>
          <w:rFonts w:ascii="Times New Roman" w:hAnsi="Times New Roman" w:cs="Times New Roman"/>
          <w:bCs/>
          <w:iCs/>
        </w:rPr>
        <w:t xml:space="preserve">Воспитание духовно–нравственных качеств личности. </w:t>
      </w:r>
    </w:p>
    <w:p w14:paraId="195023CD">
      <w:pPr>
        <w:numPr>
          <w:ilvl w:val="0"/>
          <w:numId w:val="15"/>
        </w:numPr>
        <w:spacing w:before="100" w:beforeAutospacing="1" w:after="100" w:afterAutospacing="1"/>
        <w:jc w:val="both"/>
        <w:rPr>
          <w:rFonts w:ascii="Times New Roman" w:hAnsi="Times New Roman" w:cs="Times New Roman"/>
          <w:bCs/>
          <w:iCs/>
        </w:rPr>
      </w:pPr>
      <w:r>
        <w:rPr>
          <w:rFonts w:ascii="Times New Roman" w:hAnsi="Times New Roman" w:cs="Times New Roman"/>
          <w:bCs/>
          <w:iCs/>
        </w:rPr>
        <w:t xml:space="preserve">Развитие навыков рефлексивных действий. </w:t>
      </w:r>
    </w:p>
    <w:p w14:paraId="327A3B14">
      <w:pPr>
        <w:jc w:val="center"/>
        <w:rPr>
          <w:rFonts w:ascii="Times New Roman" w:hAnsi="Times New Roman" w:cs="Times New Roman"/>
          <w:b/>
          <w:i/>
        </w:rPr>
      </w:pPr>
      <w:r>
        <w:rPr>
          <w:rFonts w:ascii="Times New Roman" w:hAnsi="Times New Roman" w:cs="Times New Roman"/>
          <w:b/>
          <w:i/>
        </w:rPr>
        <w:t>2.4. Прогнозируемые результаты.</w:t>
      </w:r>
    </w:p>
    <w:p w14:paraId="16392C4F">
      <w:pPr>
        <w:spacing w:after="0" w:line="360" w:lineRule="auto"/>
        <w:jc w:val="both"/>
        <w:rPr>
          <w:rFonts w:ascii="Times New Roman" w:hAnsi="Times New Roman" w:cs="Times New Roman"/>
        </w:rPr>
      </w:pPr>
      <w:r>
        <w:rPr>
          <w:rFonts w:ascii="Times New Roman" w:hAnsi="Times New Roman" w:cs="Times New Roman"/>
        </w:rPr>
        <w:t xml:space="preserve"> «Социальный заказ» сегодняшнего и завтрашнего общества на выпускника гимназии  складывается из следующих компонентов:</w:t>
      </w:r>
    </w:p>
    <w:p w14:paraId="2A659576">
      <w:pPr>
        <w:spacing w:after="0" w:line="360" w:lineRule="auto"/>
        <w:jc w:val="both"/>
        <w:rPr>
          <w:rFonts w:ascii="Times New Roman" w:hAnsi="Times New Roman" w:cs="Times New Roman"/>
        </w:rPr>
      </w:pPr>
      <w:r>
        <w:rPr>
          <w:rFonts w:ascii="Times New Roman" w:hAnsi="Times New Roman" w:cs="Times New Roman"/>
        </w:rPr>
        <w:t>-готовности к производительному труду (физическому и, прежде всего, умственному);</w:t>
      </w:r>
    </w:p>
    <w:p w14:paraId="1623A3A4">
      <w:pPr>
        <w:spacing w:after="0" w:line="360" w:lineRule="auto"/>
        <w:jc w:val="both"/>
        <w:rPr>
          <w:rFonts w:ascii="Times New Roman" w:hAnsi="Times New Roman" w:cs="Times New Roman"/>
        </w:rPr>
      </w:pPr>
      <w:r>
        <w:rPr>
          <w:rFonts w:ascii="Times New Roman" w:hAnsi="Times New Roman" w:cs="Times New Roman"/>
        </w:rPr>
        <w:t>-готовности к дальнейшему образованию;</w:t>
      </w:r>
    </w:p>
    <w:p w14:paraId="704980E6">
      <w:pPr>
        <w:spacing w:after="0" w:line="360" w:lineRule="auto"/>
        <w:jc w:val="both"/>
        <w:rPr>
          <w:rFonts w:ascii="Times New Roman" w:hAnsi="Times New Roman" w:cs="Times New Roman"/>
        </w:rPr>
      </w:pPr>
      <w:r>
        <w:rPr>
          <w:rFonts w:ascii="Times New Roman" w:hAnsi="Times New Roman" w:cs="Times New Roman"/>
        </w:rPr>
        <w:t>-сформированности естественно - научного и социально- философского мировоззрения;</w:t>
      </w:r>
    </w:p>
    <w:p w14:paraId="4EE2EBD8">
      <w:pPr>
        <w:spacing w:after="0" w:line="360" w:lineRule="auto"/>
        <w:jc w:val="both"/>
        <w:rPr>
          <w:rFonts w:ascii="Times New Roman" w:hAnsi="Times New Roman" w:cs="Times New Roman"/>
        </w:rPr>
      </w:pPr>
      <w:r>
        <w:rPr>
          <w:rFonts w:ascii="Times New Roman" w:hAnsi="Times New Roman" w:cs="Times New Roman"/>
        </w:rPr>
        <w:t>-сформированности общей культуры;</w:t>
      </w:r>
    </w:p>
    <w:p w14:paraId="727E93B5">
      <w:pPr>
        <w:spacing w:after="0" w:line="360" w:lineRule="auto"/>
        <w:jc w:val="both"/>
        <w:rPr>
          <w:rFonts w:ascii="Times New Roman" w:hAnsi="Times New Roman" w:cs="Times New Roman"/>
        </w:rPr>
      </w:pPr>
      <w:r>
        <w:rPr>
          <w:rFonts w:ascii="Times New Roman" w:hAnsi="Times New Roman" w:cs="Times New Roman"/>
        </w:rPr>
        <w:t>- сформированности потребностей и умений творческой деятельности;</w:t>
      </w:r>
    </w:p>
    <w:p w14:paraId="7CF58993">
      <w:pPr>
        <w:spacing w:after="0" w:line="360" w:lineRule="auto"/>
        <w:jc w:val="both"/>
        <w:rPr>
          <w:rFonts w:ascii="Times New Roman" w:hAnsi="Times New Roman" w:cs="Times New Roman"/>
        </w:rPr>
      </w:pPr>
      <w:r>
        <w:rPr>
          <w:rFonts w:ascii="Times New Roman" w:hAnsi="Times New Roman" w:cs="Times New Roman"/>
        </w:rPr>
        <w:t>- сформированности педагогических умений, необходимых и в семейной, и в социальной жизни;</w:t>
      </w:r>
    </w:p>
    <w:p w14:paraId="72ABD24C">
      <w:pPr>
        <w:spacing w:after="0" w:line="360" w:lineRule="auto"/>
        <w:jc w:val="both"/>
        <w:rPr>
          <w:rStyle w:val="88"/>
          <w:rFonts w:ascii="Times New Roman" w:hAnsi="Times New Roman" w:cs="Times New Roman"/>
        </w:rPr>
      </w:pPr>
      <w:r>
        <w:rPr>
          <w:rFonts w:ascii="Times New Roman" w:hAnsi="Times New Roman" w:cs="Times New Roman"/>
        </w:rPr>
        <w:t xml:space="preserve">-сохранения здоровья, т.е. </w:t>
      </w:r>
      <w:r>
        <w:rPr>
          <w:rStyle w:val="88"/>
          <w:rFonts w:ascii="Times New Roman" w:hAnsi="Times New Roman" w:cs="Times New Roman"/>
        </w:rPr>
        <w:t>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p>
    <w:p w14:paraId="44AF9E3A">
      <w:pPr>
        <w:spacing w:after="0"/>
        <w:jc w:val="both"/>
        <w:rPr>
          <w:rFonts w:ascii="Times New Roman" w:hAnsi="Times New Roman" w:cs="Times New Roman"/>
          <w:b/>
          <w:bCs/>
          <w:iCs/>
        </w:rPr>
      </w:pPr>
    </w:p>
    <w:p w14:paraId="2055F136">
      <w:pPr>
        <w:jc w:val="center"/>
        <w:rPr>
          <w:rFonts w:ascii="Times New Roman" w:hAnsi="Times New Roman" w:cs="Times New Roman"/>
          <w:i/>
        </w:rPr>
      </w:pPr>
      <w:r>
        <w:rPr>
          <w:rStyle w:val="88"/>
          <w:rFonts w:ascii="Times New Roman" w:hAnsi="Times New Roman" w:cs="Times New Roman"/>
          <w:b/>
          <w:i/>
        </w:rPr>
        <w:t>2.5.</w:t>
      </w:r>
      <w:r>
        <w:rPr>
          <w:rFonts w:ascii="Times New Roman" w:hAnsi="Times New Roman" w:cs="Times New Roman"/>
          <w:b/>
          <w:bCs/>
          <w:i/>
        </w:rPr>
        <w:t>Планируемые личностные результаты.</w:t>
      </w:r>
    </w:p>
    <w:p w14:paraId="1C136BCD">
      <w:pPr>
        <w:pStyle w:val="24"/>
        <w:spacing w:before="0" w:beforeAutospacing="0" w:after="0" w:afterAutospacing="0"/>
        <w:jc w:val="both"/>
        <w:rPr>
          <w:b/>
          <w:bCs/>
          <w:i/>
          <w:sz w:val="22"/>
          <w:szCs w:val="22"/>
        </w:rPr>
      </w:pPr>
    </w:p>
    <w:p w14:paraId="301B6061">
      <w:pPr>
        <w:pStyle w:val="24"/>
        <w:spacing w:before="0" w:beforeAutospacing="0" w:after="0" w:afterAutospacing="0"/>
        <w:jc w:val="both"/>
        <w:rPr>
          <w:b/>
          <w:bCs/>
          <w:i/>
          <w:color w:val="FF0000"/>
          <w:sz w:val="22"/>
          <w:szCs w:val="22"/>
        </w:rPr>
      </w:pPr>
      <w:r>
        <w:rPr>
          <w:b/>
          <w:bCs/>
          <w:i/>
          <w:sz w:val="22"/>
          <w:szCs w:val="22"/>
        </w:rPr>
        <w:t>Самоопределение:</w:t>
      </w:r>
    </w:p>
    <w:p w14:paraId="254D38F7">
      <w:pPr>
        <w:pStyle w:val="24"/>
        <w:spacing w:before="0" w:beforeAutospacing="0" w:after="0" w:afterAutospacing="0"/>
        <w:jc w:val="both"/>
        <w:rPr>
          <w:b/>
          <w:bCs/>
          <w:i/>
          <w:color w:val="FF0000"/>
          <w:sz w:val="22"/>
          <w:szCs w:val="22"/>
        </w:rPr>
      </w:pPr>
    </w:p>
    <w:p w14:paraId="1E8F1966">
      <w:pPr>
        <w:pStyle w:val="24"/>
        <w:spacing w:before="0" w:beforeAutospacing="0" w:after="0" w:afterAutospacing="0" w:line="276" w:lineRule="auto"/>
        <w:jc w:val="both"/>
        <w:rPr>
          <w:sz w:val="22"/>
          <w:szCs w:val="22"/>
        </w:rPr>
      </w:pPr>
      <w:r>
        <w:rPr>
          <w:sz w:val="22"/>
          <w:szCs w:val="22"/>
        </w:rPr>
        <w:t>- готовность и способность обучающихся гимназии к саморазвитию;</w:t>
      </w:r>
    </w:p>
    <w:p w14:paraId="72CE2456">
      <w:pPr>
        <w:pStyle w:val="24"/>
        <w:spacing w:before="0" w:beforeAutospacing="0" w:after="0" w:afterAutospacing="0" w:line="276" w:lineRule="auto"/>
        <w:jc w:val="both"/>
        <w:rPr>
          <w:sz w:val="22"/>
          <w:szCs w:val="22"/>
        </w:rPr>
      </w:pPr>
      <w:r>
        <w:rPr>
          <w:sz w:val="22"/>
          <w:szCs w:val="22"/>
        </w:rPr>
        <w:t>- внутренняя позиция школьника на основе положительного отношения к гимназии;</w:t>
      </w:r>
    </w:p>
    <w:p w14:paraId="6954DF9D">
      <w:pPr>
        <w:pStyle w:val="24"/>
        <w:spacing w:before="0" w:beforeAutospacing="0" w:after="0" w:afterAutospacing="0" w:line="276" w:lineRule="auto"/>
        <w:jc w:val="both"/>
        <w:rPr>
          <w:sz w:val="22"/>
          <w:szCs w:val="22"/>
        </w:rPr>
      </w:pPr>
      <w:r>
        <w:rPr>
          <w:sz w:val="22"/>
          <w:szCs w:val="22"/>
        </w:rPr>
        <w:t>- принятие образа «хорошего ученика»;</w:t>
      </w:r>
    </w:p>
    <w:p w14:paraId="78138B49">
      <w:pPr>
        <w:pStyle w:val="24"/>
        <w:spacing w:before="0" w:beforeAutospacing="0" w:after="0" w:afterAutospacing="0" w:line="276" w:lineRule="auto"/>
        <w:jc w:val="both"/>
        <w:rPr>
          <w:sz w:val="22"/>
          <w:szCs w:val="22"/>
        </w:rPr>
      </w:pPr>
      <w:r>
        <w:rPr>
          <w:sz w:val="22"/>
          <w:szCs w:val="22"/>
        </w:rPr>
        <w:t>- самостоятельность и личная ответственность за свои поступки, установка на здоровый образ жизни;</w:t>
      </w:r>
    </w:p>
    <w:p w14:paraId="20D35606">
      <w:pPr>
        <w:pStyle w:val="24"/>
        <w:spacing w:before="0" w:beforeAutospacing="0" w:after="0" w:afterAutospacing="0" w:line="276" w:lineRule="auto"/>
        <w:jc w:val="both"/>
        <w:rPr>
          <w:sz w:val="22"/>
          <w:szCs w:val="22"/>
        </w:rPr>
      </w:pPr>
      <w:r>
        <w:rPr>
          <w:sz w:val="22"/>
          <w:szCs w:val="22"/>
        </w:rPr>
        <w:t xml:space="preserve">-экологическая культура: ценностное отношение к природному миру, готовность следовать нормам природоохранного, нерасточительного, здоровье сберегающего поведения; </w:t>
      </w:r>
    </w:p>
    <w:p w14:paraId="6697EA3C">
      <w:pPr>
        <w:pStyle w:val="24"/>
        <w:spacing w:before="0" w:beforeAutospacing="0" w:after="0" w:afterAutospacing="0" w:line="276" w:lineRule="auto"/>
        <w:jc w:val="both"/>
        <w:rPr>
          <w:sz w:val="22"/>
          <w:szCs w:val="22"/>
        </w:rPr>
      </w:pPr>
      <w:r>
        <w:rPr>
          <w:sz w:val="22"/>
          <w:szCs w:val="22"/>
        </w:rPr>
        <w:t>- гражданская идентичность в форме осознания «Я» как гражданина России, чувства сопричастности и гордости за свою Родину, народ и историю;</w:t>
      </w:r>
    </w:p>
    <w:p w14:paraId="6D01F9A1">
      <w:pPr>
        <w:pStyle w:val="24"/>
        <w:spacing w:before="0" w:beforeAutospacing="0" w:after="0" w:afterAutospacing="0" w:line="276" w:lineRule="auto"/>
        <w:jc w:val="both"/>
        <w:rPr>
          <w:sz w:val="22"/>
          <w:szCs w:val="22"/>
        </w:rPr>
      </w:pPr>
      <w:r>
        <w:rPr>
          <w:sz w:val="22"/>
          <w:szCs w:val="22"/>
        </w:rPr>
        <w:t>- осознание   ответственности   человека    за    общее    благополучие;</w:t>
      </w:r>
    </w:p>
    <w:p w14:paraId="7FD27CA9">
      <w:pPr>
        <w:pStyle w:val="24"/>
        <w:spacing w:before="0" w:beforeAutospacing="0" w:after="0" w:afterAutospacing="0" w:line="276" w:lineRule="auto"/>
        <w:jc w:val="both"/>
        <w:rPr>
          <w:sz w:val="22"/>
          <w:szCs w:val="22"/>
        </w:rPr>
      </w:pPr>
      <w:r>
        <w:rPr>
          <w:sz w:val="22"/>
          <w:szCs w:val="22"/>
        </w:rPr>
        <w:t>- осознание своей этнической принадлежности;</w:t>
      </w:r>
    </w:p>
    <w:p w14:paraId="4905643E">
      <w:pPr>
        <w:pStyle w:val="24"/>
        <w:spacing w:before="0" w:beforeAutospacing="0" w:after="0" w:afterAutospacing="0" w:line="276" w:lineRule="auto"/>
        <w:jc w:val="both"/>
        <w:rPr>
          <w:sz w:val="22"/>
          <w:szCs w:val="22"/>
        </w:rPr>
      </w:pPr>
      <w:r>
        <w:rPr>
          <w:sz w:val="22"/>
          <w:szCs w:val="22"/>
        </w:rPr>
        <w:t>- гуманистическое сознание;</w:t>
      </w:r>
    </w:p>
    <w:p w14:paraId="6EE37A4F">
      <w:pPr>
        <w:pStyle w:val="24"/>
        <w:spacing w:before="0" w:beforeAutospacing="0" w:after="0" w:afterAutospacing="0" w:line="276" w:lineRule="auto"/>
        <w:jc w:val="both"/>
        <w:rPr>
          <w:sz w:val="22"/>
          <w:szCs w:val="22"/>
        </w:rPr>
      </w:pPr>
      <w:r>
        <w:rPr>
          <w:sz w:val="22"/>
          <w:szCs w:val="22"/>
        </w:rPr>
        <w:t>- социальная компетентность как готовность к решению моральных дилемм, устойчивое следование в поведении социальным нормам;</w:t>
      </w:r>
    </w:p>
    <w:p w14:paraId="27D81619">
      <w:pPr>
        <w:pStyle w:val="24"/>
        <w:spacing w:before="0" w:beforeAutospacing="0" w:after="0" w:afterAutospacing="0" w:line="276" w:lineRule="auto"/>
        <w:jc w:val="both"/>
        <w:rPr>
          <w:sz w:val="22"/>
          <w:szCs w:val="22"/>
        </w:rPr>
      </w:pPr>
      <w:r>
        <w:rPr>
          <w:sz w:val="22"/>
          <w:szCs w:val="22"/>
        </w:rPr>
        <w:t>- начальные навыки адаптации в динамично изменяющемся  мире.</w:t>
      </w:r>
    </w:p>
    <w:p w14:paraId="27D4780D">
      <w:pPr>
        <w:pStyle w:val="24"/>
        <w:spacing w:before="0" w:beforeAutospacing="0" w:after="0" w:afterAutospacing="0" w:line="276" w:lineRule="auto"/>
        <w:jc w:val="both"/>
        <w:rPr>
          <w:sz w:val="22"/>
          <w:szCs w:val="22"/>
        </w:rPr>
      </w:pPr>
    </w:p>
    <w:p w14:paraId="1D0E62B1">
      <w:pPr>
        <w:pStyle w:val="24"/>
        <w:spacing w:before="0" w:beforeAutospacing="0" w:after="0" w:afterAutospacing="0" w:line="276" w:lineRule="auto"/>
        <w:jc w:val="both"/>
        <w:rPr>
          <w:b/>
          <w:bCs/>
          <w:i/>
          <w:sz w:val="22"/>
          <w:szCs w:val="22"/>
        </w:rPr>
      </w:pPr>
      <w:r>
        <w:rPr>
          <w:b/>
          <w:bCs/>
          <w:i/>
          <w:sz w:val="22"/>
          <w:szCs w:val="22"/>
        </w:rPr>
        <w:t xml:space="preserve">Смыслообразование: </w:t>
      </w:r>
    </w:p>
    <w:p w14:paraId="4BECDD38">
      <w:pPr>
        <w:pStyle w:val="24"/>
        <w:spacing w:before="0" w:beforeAutospacing="0" w:after="0" w:afterAutospacing="0" w:line="276" w:lineRule="auto"/>
        <w:jc w:val="both"/>
        <w:rPr>
          <w:b/>
          <w:i/>
          <w:sz w:val="22"/>
          <w:szCs w:val="22"/>
        </w:rPr>
      </w:pPr>
    </w:p>
    <w:p w14:paraId="58EF7AAB">
      <w:pPr>
        <w:pStyle w:val="24"/>
        <w:spacing w:before="0" w:beforeAutospacing="0" w:after="0" w:afterAutospacing="0" w:line="276" w:lineRule="auto"/>
        <w:jc w:val="both"/>
        <w:rPr>
          <w:sz w:val="22"/>
          <w:szCs w:val="22"/>
        </w:rPr>
      </w:pPr>
      <w:r>
        <w:rPr>
          <w:sz w:val="22"/>
          <w:szCs w:val="22"/>
        </w:rPr>
        <w:t>- мотивация любой деятельности (социальная, учебно-познавательная и внешняя);</w:t>
      </w:r>
    </w:p>
    <w:p w14:paraId="7641DD57">
      <w:pPr>
        <w:pStyle w:val="24"/>
        <w:spacing w:before="0" w:beforeAutospacing="0" w:after="0" w:afterAutospacing="0" w:line="276" w:lineRule="auto"/>
        <w:jc w:val="both"/>
        <w:rPr>
          <w:sz w:val="22"/>
          <w:szCs w:val="22"/>
        </w:rPr>
      </w:pPr>
      <w:r>
        <w:rPr>
          <w:sz w:val="22"/>
          <w:szCs w:val="22"/>
        </w:rPr>
        <w:t>- самооценка   на    основе   критериев   успешности   этой   деятельности;</w:t>
      </w:r>
    </w:p>
    <w:p w14:paraId="57D55009">
      <w:pPr>
        <w:pStyle w:val="24"/>
        <w:spacing w:before="0" w:beforeAutospacing="0" w:after="0" w:afterAutospacing="0" w:line="276" w:lineRule="auto"/>
        <w:jc w:val="both"/>
        <w:rPr>
          <w:sz w:val="22"/>
          <w:szCs w:val="22"/>
        </w:rPr>
      </w:pPr>
      <w:r>
        <w:rPr>
          <w:sz w:val="22"/>
          <w:szCs w:val="22"/>
        </w:rPr>
        <w:t>- целостный, социально-ориентированный взгляд на мир в единстве и разнообразии природы, народов, культур и религий;</w:t>
      </w:r>
    </w:p>
    <w:p w14:paraId="2D6C45CF">
      <w:pPr>
        <w:pStyle w:val="24"/>
        <w:spacing w:before="0" w:beforeAutospacing="0" w:after="0" w:afterAutospacing="0" w:line="276" w:lineRule="auto"/>
        <w:jc w:val="both"/>
        <w:rPr>
          <w:sz w:val="22"/>
          <w:szCs w:val="22"/>
        </w:rPr>
      </w:pPr>
      <w:r>
        <w:rPr>
          <w:sz w:val="22"/>
          <w:szCs w:val="22"/>
        </w:rPr>
        <w:t>- эмпатия   как   понимание  чувств   других  людей  и  сопереживание   им.</w:t>
      </w:r>
    </w:p>
    <w:p w14:paraId="2DBED630">
      <w:pPr>
        <w:pStyle w:val="24"/>
        <w:spacing w:before="0" w:beforeAutospacing="0" w:after="0" w:afterAutospacing="0" w:line="276" w:lineRule="auto"/>
        <w:jc w:val="both"/>
        <w:rPr>
          <w:bCs/>
          <w:color w:val="FF0000"/>
          <w:sz w:val="22"/>
          <w:szCs w:val="22"/>
        </w:rPr>
      </w:pPr>
    </w:p>
    <w:p w14:paraId="0D2BCDED">
      <w:pPr>
        <w:pStyle w:val="89"/>
        <w:spacing w:before="0" w:beforeAutospacing="0" w:after="0" w:afterAutospacing="0" w:line="276" w:lineRule="auto"/>
        <w:jc w:val="both"/>
        <w:rPr>
          <w:b/>
          <w:bCs/>
          <w:i/>
          <w:sz w:val="22"/>
          <w:szCs w:val="22"/>
        </w:rPr>
      </w:pPr>
    </w:p>
    <w:p w14:paraId="6487B272">
      <w:pPr>
        <w:pStyle w:val="89"/>
        <w:spacing w:before="0" w:beforeAutospacing="0" w:after="0" w:afterAutospacing="0" w:line="276" w:lineRule="auto"/>
        <w:jc w:val="both"/>
        <w:rPr>
          <w:b/>
          <w:bCs/>
          <w:i/>
          <w:sz w:val="22"/>
          <w:szCs w:val="22"/>
        </w:rPr>
      </w:pPr>
      <w:r>
        <w:rPr>
          <w:b/>
          <w:bCs/>
          <w:i/>
          <w:sz w:val="22"/>
          <w:szCs w:val="22"/>
        </w:rPr>
        <w:t xml:space="preserve">Нравственно-этическая ориентация: </w:t>
      </w:r>
    </w:p>
    <w:p w14:paraId="44D5A5D7">
      <w:pPr>
        <w:pStyle w:val="89"/>
        <w:spacing w:before="0" w:beforeAutospacing="0" w:after="0" w:afterAutospacing="0" w:line="276" w:lineRule="auto"/>
        <w:jc w:val="both"/>
        <w:rPr>
          <w:b/>
          <w:i/>
          <w:sz w:val="22"/>
          <w:szCs w:val="22"/>
        </w:rPr>
      </w:pPr>
    </w:p>
    <w:p w14:paraId="53480E8F">
      <w:pPr>
        <w:pStyle w:val="89"/>
        <w:spacing w:before="0" w:beforeAutospacing="0" w:after="0" w:afterAutospacing="0" w:line="276" w:lineRule="auto"/>
        <w:jc w:val="both"/>
        <w:rPr>
          <w:sz w:val="22"/>
          <w:szCs w:val="22"/>
        </w:rPr>
      </w:pPr>
      <w:r>
        <w:rPr>
          <w:sz w:val="22"/>
          <w:szCs w:val="22"/>
        </w:rPr>
        <w:t xml:space="preserve">- уважительное   отношение   к   иному  мнению,  истории  и  культуре других народов; </w:t>
      </w:r>
    </w:p>
    <w:p w14:paraId="0E635B8B">
      <w:pPr>
        <w:pStyle w:val="89"/>
        <w:spacing w:before="0" w:beforeAutospacing="0" w:after="0" w:afterAutospacing="0" w:line="276" w:lineRule="auto"/>
        <w:jc w:val="both"/>
        <w:rPr>
          <w:sz w:val="22"/>
          <w:szCs w:val="22"/>
        </w:rPr>
      </w:pPr>
      <w:r>
        <w:rPr>
          <w:sz w:val="22"/>
          <w:szCs w:val="22"/>
        </w:rPr>
        <w:t>- навыки  сотрудничества  в разных ситуациях, умение не создавать конфликты</w:t>
      </w:r>
    </w:p>
    <w:p w14:paraId="14BBA3F0">
      <w:pPr>
        <w:pStyle w:val="89"/>
        <w:spacing w:before="0" w:beforeAutospacing="0" w:after="0" w:afterAutospacing="0" w:line="276" w:lineRule="auto"/>
        <w:jc w:val="both"/>
        <w:rPr>
          <w:sz w:val="22"/>
          <w:szCs w:val="22"/>
        </w:rPr>
      </w:pPr>
      <w:r>
        <w:rPr>
          <w:sz w:val="22"/>
          <w:szCs w:val="22"/>
        </w:rPr>
        <w:t xml:space="preserve"> и  находить  выходы из спорных ситуаций;</w:t>
      </w:r>
    </w:p>
    <w:p w14:paraId="7D8CE9C1">
      <w:pPr>
        <w:pStyle w:val="89"/>
        <w:spacing w:before="0" w:beforeAutospacing="0" w:after="0" w:afterAutospacing="0" w:line="276" w:lineRule="auto"/>
        <w:jc w:val="both"/>
        <w:rPr>
          <w:sz w:val="22"/>
          <w:szCs w:val="22"/>
        </w:rPr>
      </w:pPr>
      <w:r>
        <w:rPr>
          <w:sz w:val="22"/>
          <w:szCs w:val="22"/>
        </w:rPr>
        <w:t xml:space="preserve">- эстетические потребности, ценности и чувства; </w:t>
      </w:r>
    </w:p>
    <w:p w14:paraId="21F07A77">
      <w:pPr>
        <w:pStyle w:val="89"/>
        <w:spacing w:before="0" w:beforeAutospacing="0" w:after="0" w:afterAutospacing="0" w:line="276" w:lineRule="auto"/>
        <w:jc w:val="both"/>
        <w:rPr>
          <w:sz w:val="22"/>
          <w:szCs w:val="22"/>
        </w:rPr>
      </w:pPr>
      <w:r>
        <w:rPr>
          <w:sz w:val="22"/>
          <w:szCs w:val="22"/>
        </w:rPr>
        <w:t>- этические чувства, прежде всего доброжелательность и эмоционально-нравственная отзывчивость;</w:t>
      </w:r>
    </w:p>
    <w:p w14:paraId="2196E9B2">
      <w:pPr>
        <w:pStyle w:val="24"/>
        <w:spacing w:before="0" w:beforeAutospacing="0" w:after="0" w:afterAutospacing="0" w:line="276" w:lineRule="auto"/>
        <w:jc w:val="both"/>
        <w:rPr>
          <w:sz w:val="22"/>
          <w:szCs w:val="22"/>
        </w:rPr>
      </w:pPr>
      <w:r>
        <w:rPr>
          <w:sz w:val="22"/>
          <w:szCs w:val="22"/>
        </w:rPr>
        <w:t>- гуманистические и демократические ценности  многонационального российского общества.</w:t>
      </w:r>
    </w:p>
    <w:p w14:paraId="35900990">
      <w:pPr>
        <w:pStyle w:val="17"/>
        <w:jc w:val="both"/>
        <w:rPr>
          <w:sz w:val="22"/>
          <w:szCs w:val="22"/>
        </w:rPr>
      </w:pPr>
    </w:p>
    <w:p w14:paraId="71CBA01E">
      <w:pPr>
        <w:pStyle w:val="17"/>
        <w:jc w:val="center"/>
        <w:rPr>
          <w:b/>
          <w:bCs/>
          <w:i/>
          <w:iCs/>
          <w:color w:val="000000"/>
          <w:sz w:val="22"/>
          <w:szCs w:val="22"/>
        </w:rPr>
      </w:pPr>
      <w:r>
        <w:rPr>
          <w:b/>
          <w:bCs/>
          <w:i/>
          <w:iCs/>
          <w:color w:val="000000"/>
          <w:sz w:val="22"/>
          <w:szCs w:val="22"/>
        </w:rPr>
        <w:t>2.6.Мониторинг   эффективности  внеурочной  деятельности и дополнительного образования.</w:t>
      </w:r>
    </w:p>
    <w:p w14:paraId="2BCA91B1">
      <w:pPr>
        <w:pStyle w:val="17"/>
        <w:jc w:val="center"/>
        <w:rPr>
          <w:b/>
          <w:bCs/>
          <w:i/>
          <w:iCs/>
          <w:color w:val="000000"/>
          <w:sz w:val="22"/>
          <w:szCs w:val="22"/>
        </w:rPr>
      </w:pPr>
    </w:p>
    <w:p w14:paraId="1543F145">
      <w:pPr>
        <w:tabs>
          <w:tab w:val="left" w:pos="285"/>
        </w:tabs>
        <w:spacing w:after="0"/>
        <w:ind w:left="-142"/>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14:paraId="6A8B9FDB">
      <w:pPr>
        <w:tabs>
          <w:tab w:val="left" w:pos="-142"/>
        </w:tabs>
        <w:spacing w:after="0"/>
        <w:ind w:left="-142"/>
        <w:jc w:val="both"/>
        <w:rPr>
          <w:rFonts w:ascii="Times New Roman" w:hAnsi="Times New Roman" w:cs="Times New Roman"/>
          <w:color w:val="000000"/>
        </w:rPr>
      </w:pPr>
      <w:r>
        <w:rPr>
          <w:rFonts w:ascii="Times New Roman" w:hAnsi="Times New Roman" w:cs="Times New Roman"/>
          <w:color w:val="000000"/>
        </w:rPr>
        <w:t>- организация работы с кадрами;</w:t>
      </w:r>
    </w:p>
    <w:p w14:paraId="098092D1">
      <w:pPr>
        <w:tabs>
          <w:tab w:val="left" w:pos="-142"/>
        </w:tabs>
        <w:spacing w:after="0"/>
        <w:ind w:left="-142"/>
        <w:jc w:val="both"/>
        <w:rPr>
          <w:rFonts w:ascii="Times New Roman" w:hAnsi="Times New Roman" w:cs="Times New Roman"/>
          <w:color w:val="000000"/>
        </w:rPr>
      </w:pPr>
      <w:r>
        <w:rPr>
          <w:rFonts w:ascii="Times New Roman" w:hAnsi="Times New Roman" w:cs="Times New Roman"/>
          <w:color w:val="000000"/>
        </w:rPr>
        <w:t>- организация работы с ученическим коллективом;</w:t>
      </w:r>
    </w:p>
    <w:p w14:paraId="248D11E0">
      <w:pPr>
        <w:tabs>
          <w:tab w:val="left" w:pos="-142"/>
        </w:tabs>
        <w:spacing w:after="0"/>
        <w:ind w:left="-142"/>
        <w:jc w:val="both"/>
        <w:rPr>
          <w:rFonts w:ascii="Times New Roman" w:hAnsi="Times New Roman" w:cs="Times New Roman"/>
          <w:color w:val="000000"/>
        </w:rPr>
      </w:pPr>
      <w:r>
        <w:rPr>
          <w:rFonts w:ascii="Times New Roman" w:hAnsi="Times New Roman" w:cs="Times New Roman"/>
          <w:color w:val="000000"/>
        </w:rPr>
        <w:t>- организация работы с родителями, общественными организациями, социальными партнёрами;</w:t>
      </w:r>
    </w:p>
    <w:p w14:paraId="52F38FD2">
      <w:pPr>
        <w:tabs>
          <w:tab w:val="left" w:pos="-142"/>
        </w:tabs>
        <w:spacing w:after="0"/>
        <w:ind w:left="-142"/>
        <w:jc w:val="both"/>
        <w:rPr>
          <w:rFonts w:ascii="Times New Roman" w:hAnsi="Times New Roman" w:cs="Times New Roman"/>
          <w:color w:val="000000"/>
        </w:rPr>
      </w:pPr>
      <w:r>
        <w:rPr>
          <w:rFonts w:ascii="Times New Roman" w:hAnsi="Times New Roman" w:cs="Times New Roman"/>
          <w:color w:val="000000"/>
        </w:rPr>
        <w:t>- мониторинг эффективности инновационных процессов.</w:t>
      </w:r>
    </w:p>
    <w:p w14:paraId="64E15623">
      <w:pPr>
        <w:tabs>
          <w:tab w:val="left" w:pos="-142"/>
        </w:tabs>
        <w:spacing w:after="0"/>
        <w:ind w:left="-142"/>
        <w:jc w:val="both"/>
        <w:rPr>
          <w:rFonts w:ascii="Times New Roman" w:hAnsi="Times New Roman" w:cs="Times New Roman"/>
        </w:rPr>
      </w:pPr>
      <w:r>
        <w:rPr>
          <w:rFonts w:ascii="Times New Roman" w:hAnsi="Times New Roman" w:cs="Times New Roman"/>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14:paraId="33B2574E">
      <w:pPr>
        <w:spacing w:after="0"/>
        <w:ind w:firstLine="540"/>
        <w:jc w:val="both"/>
        <w:rPr>
          <w:rFonts w:ascii="Times New Roman" w:hAnsi="Times New Roman" w:cs="Times New Roman"/>
          <w:color w:val="000000"/>
        </w:rPr>
      </w:pPr>
      <w:r>
        <w:rPr>
          <w:rFonts w:ascii="Times New Roman" w:hAnsi="Times New Roman" w:cs="Times New Roman"/>
          <w:b/>
          <w:color w:val="000000"/>
        </w:rPr>
        <w:t>Целью мониторинговых исследований</w:t>
      </w:r>
      <w:r>
        <w:rPr>
          <w:rFonts w:ascii="Times New Roman" w:hAnsi="Times New Roman" w:cs="Times New Roman"/>
          <w:color w:val="000000"/>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14:paraId="5BCC15F7">
      <w:pPr>
        <w:spacing w:after="0"/>
        <w:ind w:left="1080"/>
        <w:jc w:val="both"/>
        <w:rPr>
          <w:rFonts w:ascii="Times New Roman" w:hAnsi="Times New Roman" w:cs="Times New Roman"/>
          <w:color w:val="000000"/>
        </w:rPr>
      </w:pPr>
      <w:r>
        <w:rPr>
          <w:rFonts w:ascii="Times New Roman" w:hAnsi="Times New Roman" w:cs="Times New Roman"/>
          <w:color w:val="000000"/>
        </w:rPr>
        <w:t>- рост социальной активности обучающихся;</w:t>
      </w:r>
    </w:p>
    <w:p w14:paraId="3F737B46">
      <w:pPr>
        <w:spacing w:after="0"/>
        <w:ind w:left="1080"/>
        <w:jc w:val="both"/>
        <w:rPr>
          <w:rFonts w:ascii="Times New Roman" w:hAnsi="Times New Roman" w:cs="Times New Roman"/>
          <w:color w:val="000000"/>
        </w:rPr>
      </w:pPr>
      <w:r>
        <w:rPr>
          <w:rFonts w:ascii="Times New Roman" w:hAnsi="Times New Roman" w:cs="Times New Roman"/>
          <w:color w:val="000000"/>
        </w:rPr>
        <w:t>- рост мотивации к активной познавательной деятельности;</w:t>
      </w:r>
    </w:p>
    <w:p w14:paraId="4C4CFE67">
      <w:pPr>
        <w:spacing w:after="0"/>
        <w:ind w:left="1080"/>
        <w:jc w:val="both"/>
        <w:rPr>
          <w:rFonts w:ascii="Times New Roman" w:hAnsi="Times New Roman" w:cs="Times New Roman"/>
          <w:color w:val="000000"/>
        </w:rPr>
      </w:pPr>
      <w:r>
        <w:rPr>
          <w:rFonts w:ascii="Times New Roman" w:hAnsi="Times New Roman" w:cs="Times New Roman"/>
          <w:color w:val="000000"/>
        </w:rPr>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14:paraId="40C88451">
      <w:pPr>
        <w:spacing w:after="0"/>
        <w:ind w:left="1080"/>
        <w:jc w:val="both"/>
        <w:rPr>
          <w:rFonts w:ascii="Times New Roman" w:hAnsi="Times New Roman" w:cs="Times New Roman"/>
        </w:rPr>
      </w:pPr>
      <w:r>
        <w:rPr>
          <w:rFonts w:ascii="Times New Roman" w:hAnsi="Times New Roman" w:cs="Times New Roman"/>
          <w:color w:val="000000"/>
        </w:rPr>
        <w:t xml:space="preserve">- качественное изменение в личностном развитии, усвоении </w:t>
      </w:r>
      <w:r>
        <w:rPr>
          <w:rFonts w:ascii="Times New Roman" w:hAnsi="Times New Roman" w:cs="Times New Roman"/>
        </w:rPr>
        <w:t>гражданских и нравственных норм, духовной культуры, гуманистического основ отношения к окружающему миру (уровень воспитанности);</w:t>
      </w:r>
    </w:p>
    <w:p w14:paraId="6788FB87">
      <w:pPr>
        <w:spacing w:after="0"/>
        <w:ind w:left="1080"/>
        <w:jc w:val="both"/>
        <w:rPr>
          <w:rFonts w:ascii="Times New Roman" w:hAnsi="Times New Roman" w:cs="Times New Roman"/>
        </w:rPr>
      </w:pPr>
      <w:r>
        <w:rPr>
          <w:rFonts w:ascii="Times New Roman" w:hAnsi="Times New Roman" w:cs="Times New Roman"/>
        </w:rPr>
        <w:t>- удовлетворенность учащихся и  родителей жиз</w:t>
      </w:r>
      <w:r>
        <w:rPr>
          <w:rFonts w:ascii="Times New Roman" w:hAnsi="Times New Roman" w:cs="Times New Roman"/>
        </w:rPr>
        <w:softHyphen/>
      </w:r>
      <w:r>
        <w:rPr>
          <w:rFonts w:ascii="Times New Roman" w:hAnsi="Times New Roman" w:cs="Times New Roman"/>
        </w:rPr>
        <w:t>недеятельно</w:t>
      </w:r>
      <w:r>
        <w:rPr>
          <w:rFonts w:ascii="Times New Roman" w:hAnsi="Times New Roman" w:cs="Times New Roman"/>
        </w:rPr>
        <w:softHyphen/>
      </w:r>
      <w:r>
        <w:rPr>
          <w:rFonts w:ascii="Times New Roman" w:hAnsi="Times New Roman" w:cs="Times New Roman"/>
        </w:rPr>
        <w:t>стью гимназии.</w:t>
      </w:r>
    </w:p>
    <w:p w14:paraId="0D265DA9">
      <w:pPr>
        <w:tabs>
          <w:tab w:val="left" w:pos="285"/>
        </w:tabs>
        <w:ind w:left="720"/>
        <w:jc w:val="both"/>
        <w:rPr>
          <w:rFonts w:ascii="Times New Roman" w:hAnsi="Times New Roman" w:cs="Times New Roman"/>
        </w:rPr>
      </w:pPr>
    </w:p>
    <w:p w14:paraId="13E3DA4A">
      <w:pPr>
        <w:ind w:firstLine="540"/>
        <w:jc w:val="both"/>
        <w:rPr>
          <w:rFonts w:ascii="Times New Roman" w:hAnsi="Times New Roman" w:cs="Times New Roman"/>
          <w:b/>
          <w:i/>
          <w:color w:val="000000"/>
        </w:rPr>
      </w:pPr>
      <w:r>
        <w:rPr>
          <w:rFonts w:ascii="Times New Roman" w:hAnsi="Times New Roman" w:cs="Times New Roman"/>
          <w:b/>
          <w:i/>
          <w:color w:val="000000"/>
        </w:rPr>
        <w:t>Объекты мониторинга:</w:t>
      </w:r>
    </w:p>
    <w:p w14:paraId="2739FDB6">
      <w:pPr>
        <w:pStyle w:val="17"/>
        <w:numPr>
          <w:ilvl w:val="0"/>
          <w:numId w:val="16"/>
        </w:numPr>
        <w:spacing w:after="0" w:line="360" w:lineRule="auto"/>
        <w:jc w:val="both"/>
        <w:rPr>
          <w:sz w:val="22"/>
          <w:szCs w:val="22"/>
        </w:rPr>
      </w:pPr>
      <w:r>
        <w:rPr>
          <w:sz w:val="22"/>
          <w:szCs w:val="22"/>
        </w:rPr>
        <w:t>Оценка востребованности  форм и мероприятий внеклассной работы;</w:t>
      </w:r>
    </w:p>
    <w:p w14:paraId="76C6E4C3">
      <w:pPr>
        <w:pStyle w:val="17"/>
        <w:numPr>
          <w:ilvl w:val="0"/>
          <w:numId w:val="16"/>
        </w:numPr>
        <w:spacing w:after="0" w:line="360" w:lineRule="auto"/>
        <w:jc w:val="both"/>
        <w:rPr>
          <w:sz w:val="22"/>
          <w:szCs w:val="22"/>
        </w:rPr>
      </w:pPr>
      <w:r>
        <w:rPr>
          <w:sz w:val="22"/>
          <w:szCs w:val="22"/>
        </w:rPr>
        <w:t>Сохранность контингента всех направлений внеурочной работы;</w:t>
      </w:r>
    </w:p>
    <w:p w14:paraId="47430F24">
      <w:pPr>
        <w:pStyle w:val="17"/>
        <w:numPr>
          <w:ilvl w:val="0"/>
          <w:numId w:val="16"/>
        </w:numPr>
        <w:spacing w:after="0" w:line="360" w:lineRule="auto"/>
        <w:jc w:val="both"/>
        <w:rPr>
          <w:sz w:val="22"/>
          <w:szCs w:val="22"/>
        </w:rPr>
      </w:pPr>
      <w:r>
        <w:rPr>
          <w:sz w:val="22"/>
          <w:szCs w:val="22"/>
        </w:rPr>
        <w:t>Анкетирование школьников и родителей по итогам года с целью выявления удовлетворённости воспитательными мероприятиями;</w:t>
      </w:r>
    </w:p>
    <w:p w14:paraId="72A8AD1E">
      <w:pPr>
        <w:pStyle w:val="17"/>
        <w:numPr>
          <w:ilvl w:val="0"/>
          <w:numId w:val="16"/>
        </w:numPr>
        <w:spacing w:after="0" w:line="360" w:lineRule="auto"/>
        <w:jc w:val="both"/>
        <w:rPr>
          <w:sz w:val="22"/>
          <w:szCs w:val="22"/>
        </w:rPr>
      </w:pPr>
      <w:r>
        <w:rPr>
          <w:sz w:val="22"/>
          <w:szCs w:val="22"/>
        </w:rPr>
        <w:t>Анкетирование школьников и родителей в рамках внутришкольного контроля.</w:t>
      </w:r>
    </w:p>
    <w:p w14:paraId="4C065E52">
      <w:pPr>
        <w:pStyle w:val="17"/>
        <w:numPr>
          <w:ilvl w:val="0"/>
          <w:numId w:val="16"/>
        </w:numPr>
        <w:spacing w:after="0" w:line="360" w:lineRule="auto"/>
        <w:jc w:val="both"/>
        <w:rPr>
          <w:sz w:val="22"/>
          <w:szCs w:val="22"/>
        </w:rPr>
      </w:pPr>
      <w:r>
        <w:rPr>
          <w:sz w:val="22"/>
          <w:szCs w:val="22"/>
        </w:rPr>
        <w:t>Вовлечённость  обучающихся во внеурочную образовательную деятельность как на базе гимназии, так и вне ОУ;</w:t>
      </w:r>
    </w:p>
    <w:p w14:paraId="2B5D4489">
      <w:pPr>
        <w:pStyle w:val="17"/>
        <w:numPr>
          <w:ilvl w:val="0"/>
          <w:numId w:val="16"/>
        </w:numPr>
        <w:spacing w:after="0" w:line="360" w:lineRule="auto"/>
        <w:jc w:val="both"/>
        <w:rPr>
          <w:sz w:val="22"/>
          <w:szCs w:val="22"/>
        </w:rPr>
      </w:pPr>
      <w:r>
        <w:rPr>
          <w:sz w:val="22"/>
          <w:szCs w:val="22"/>
        </w:rPr>
        <w:t>Развитие и сплочение ученического коллектива, характер межличностных отношений;</w:t>
      </w:r>
    </w:p>
    <w:p w14:paraId="341AFFF5">
      <w:pPr>
        <w:pStyle w:val="17"/>
        <w:numPr>
          <w:ilvl w:val="0"/>
          <w:numId w:val="16"/>
        </w:numPr>
        <w:spacing w:after="0" w:line="360" w:lineRule="auto"/>
        <w:jc w:val="both"/>
        <w:rPr>
          <w:sz w:val="22"/>
          <w:szCs w:val="22"/>
        </w:rPr>
      </w:pPr>
      <w:r>
        <w:rPr>
          <w:sz w:val="22"/>
          <w:szCs w:val="22"/>
        </w:rPr>
        <w:t>Результативность участия субъектов образования в целевых программах и проектах различного уровня.</w:t>
      </w:r>
    </w:p>
    <w:p w14:paraId="0ADA18B9">
      <w:pPr>
        <w:spacing w:line="360" w:lineRule="auto"/>
        <w:jc w:val="both"/>
        <w:rPr>
          <w:rFonts w:ascii="Times New Roman" w:hAnsi="Times New Roman" w:cs="Times New Roman"/>
        </w:rPr>
      </w:pPr>
    </w:p>
    <w:p w14:paraId="6BF325F4">
      <w:pPr>
        <w:jc w:val="both"/>
        <w:rPr>
          <w:rFonts w:ascii="Times New Roman" w:hAnsi="Times New Roman" w:cs="Times New Roman"/>
        </w:rPr>
      </w:pPr>
    </w:p>
    <w:p w14:paraId="6A03FD0C">
      <w:pPr>
        <w:jc w:val="both"/>
        <w:rPr>
          <w:rFonts w:ascii="Times New Roman" w:hAnsi="Times New Roman" w:cs="Times New Roman"/>
        </w:rPr>
      </w:pPr>
    </w:p>
    <w:p w14:paraId="360F957E">
      <w:pPr>
        <w:spacing w:line="288" w:lineRule="auto"/>
        <w:ind w:left="-567" w:right="-283"/>
        <w:jc w:val="center"/>
        <w:rPr>
          <w:rFonts w:ascii="Times New Roman" w:hAnsi="Times New Roman" w:cs="Times New Roman"/>
          <w:b/>
          <w:i/>
        </w:rPr>
      </w:pPr>
    </w:p>
    <w:p w14:paraId="0EE6DE57">
      <w:pPr>
        <w:spacing w:line="288" w:lineRule="auto"/>
        <w:ind w:left="-567" w:right="-283"/>
        <w:jc w:val="center"/>
        <w:rPr>
          <w:rFonts w:ascii="Times New Roman" w:hAnsi="Times New Roman" w:cs="Times New Roman"/>
          <w:b/>
          <w:i/>
        </w:rPr>
      </w:pPr>
    </w:p>
    <w:p w14:paraId="49EC61BB">
      <w:pPr>
        <w:pStyle w:val="40"/>
        <w:ind w:left="360" w:right="-146" w:firstLine="0"/>
        <w:jc w:val="center"/>
        <w:rPr>
          <w:rStyle w:val="39"/>
          <w:b/>
          <w:i/>
          <w:sz w:val="22"/>
          <w:szCs w:val="22"/>
        </w:rPr>
      </w:pPr>
      <w:r>
        <w:rPr>
          <w:rStyle w:val="39"/>
          <w:b/>
          <w:i/>
          <w:sz w:val="22"/>
          <w:szCs w:val="22"/>
        </w:rPr>
        <w:t>3. СИСТЕМА  УСЛОВИЙ РЕАЛИЗАЦИИ ОСНОВНОЙ ОБРАЗОВАТЕЛЬНОЙ ПРОГРАММЫ</w:t>
      </w:r>
    </w:p>
    <w:p w14:paraId="0C6E30A2">
      <w:pPr>
        <w:pStyle w:val="40"/>
        <w:ind w:left="360" w:right="-146" w:firstLine="0"/>
        <w:jc w:val="center"/>
        <w:rPr>
          <w:rStyle w:val="39"/>
          <w:b/>
          <w:i/>
          <w:sz w:val="22"/>
          <w:szCs w:val="22"/>
        </w:rPr>
      </w:pPr>
    </w:p>
    <w:p w14:paraId="7A4C6754">
      <w:pPr>
        <w:shd w:val="clear" w:color="auto" w:fill="FFFFFF"/>
        <w:ind w:right="-144"/>
        <w:jc w:val="both"/>
        <w:rPr>
          <w:rFonts w:ascii="Times New Roman" w:hAnsi="Times New Roman" w:cs="Times New Roman"/>
          <w:b/>
        </w:rPr>
      </w:pPr>
      <w:r>
        <w:rPr>
          <w:rFonts w:ascii="Times New Roman" w:hAnsi="Times New Roman" w:cs="Times New Roman"/>
          <w:b/>
        </w:rPr>
        <w:t xml:space="preserve">          Цель реализации ООП НОО:</w:t>
      </w:r>
    </w:p>
    <w:p w14:paraId="6024EF5C">
      <w:pPr>
        <w:shd w:val="clear" w:color="auto" w:fill="FFFFFF"/>
        <w:ind w:right="-144"/>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14:paraId="03FF815B">
      <w:pPr>
        <w:shd w:val="clear" w:color="auto" w:fill="FFFFFF"/>
        <w:ind w:right="-144"/>
        <w:jc w:val="both"/>
        <w:rPr>
          <w:rFonts w:ascii="Times New Roman" w:hAnsi="Times New Roman" w:cs="Times New Roman"/>
        </w:rPr>
      </w:pPr>
      <w:r>
        <w:rPr>
          <w:rFonts w:ascii="Times New Roman" w:hAnsi="Times New Roman" w:cs="Times New Roman"/>
        </w:rPr>
        <w:t xml:space="preserve">         К числу </w:t>
      </w:r>
      <w:r>
        <w:rPr>
          <w:rFonts w:ascii="Times New Roman" w:hAnsi="Times New Roman" w:cs="Times New Roman"/>
          <w:b/>
        </w:rPr>
        <w:t>планируемых результатов</w:t>
      </w:r>
      <w:r>
        <w:rPr>
          <w:rFonts w:ascii="Times New Roman" w:hAnsi="Times New Roman" w:cs="Times New Roman"/>
        </w:rPr>
        <w:t xml:space="preserve"> освоения основной образовательной программы отнесены:</w:t>
      </w:r>
    </w:p>
    <w:p w14:paraId="7C1226DE">
      <w:pPr>
        <w:shd w:val="clear" w:color="auto" w:fill="FFFFFF"/>
        <w:tabs>
          <w:tab w:val="left" w:pos="562"/>
        </w:tabs>
        <w:ind w:right="-144"/>
        <w:jc w:val="both"/>
        <w:rPr>
          <w:rFonts w:ascii="Times New Roman" w:hAnsi="Times New Roman" w:cs="Times New Roman"/>
        </w:rPr>
      </w:pPr>
      <w:r>
        <w:rPr>
          <w:rFonts w:ascii="Times New Roman" w:hAnsi="Times New Roman" w:cs="Times New Roman"/>
          <w:b/>
        </w:rPr>
        <w:t>- личностные результаты</w:t>
      </w:r>
      <w:r>
        <w:rPr>
          <w:rFonts w:ascii="Times New Roman" w:hAnsi="Times New Roman" w:cs="Times New Roman"/>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14:paraId="5F6A164C">
      <w:pPr>
        <w:shd w:val="clear" w:color="auto" w:fill="FFFFFF"/>
        <w:tabs>
          <w:tab w:val="left" w:pos="562"/>
        </w:tabs>
        <w:ind w:right="-144"/>
        <w:jc w:val="both"/>
        <w:rPr>
          <w:rFonts w:ascii="Times New Roman" w:hAnsi="Times New Roman" w:cs="Times New Roman"/>
        </w:rPr>
      </w:pPr>
      <w:r>
        <w:rPr>
          <w:rFonts w:ascii="Times New Roman" w:hAnsi="Times New Roman" w:cs="Times New Roman"/>
          <w:b/>
        </w:rPr>
        <w:t>- межпредметные результаты</w:t>
      </w:r>
      <w:r>
        <w:rPr>
          <w:rFonts w:ascii="Times New Roman" w:hAnsi="Times New Roman" w:cs="Times New Roman"/>
        </w:rPr>
        <w:t xml:space="preserve"> – освоенные обучающимися универсальные учебные действия (познавательные, регулятивные и коммуникативные);</w:t>
      </w:r>
    </w:p>
    <w:p w14:paraId="03E640FF">
      <w:pPr>
        <w:shd w:val="clear" w:color="auto" w:fill="FFFFFF"/>
        <w:tabs>
          <w:tab w:val="left" w:pos="562"/>
        </w:tabs>
        <w:ind w:right="-144"/>
        <w:jc w:val="both"/>
        <w:rPr>
          <w:rFonts w:ascii="Times New Roman" w:hAnsi="Times New Roman" w:cs="Times New Roman"/>
        </w:rPr>
      </w:pPr>
      <w:r>
        <w:rPr>
          <w:rFonts w:ascii="Times New Roman" w:hAnsi="Times New Roman" w:cs="Times New Roman"/>
          <w:b/>
        </w:rPr>
        <w:t xml:space="preserve"> - предметные результаты</w:t>
      </w:r>
      <w:r>
        <w:rPr>
          <w:rFonts w:ascii="Times New Roman" w:hAnsi="Times New Roman" w:cs="Times New Roman"/>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335832E1">
      <w:pPr>
        <w:shd w:val="clear" w:color="auto" w:fill="FFFFFF"/>
        <w:tabs>
          <w:tab w:val="left" w:pos="360"/>
          <w:tab w:val="left" w:pos="562"/>
        </w:tabs>
        <w:ind w:right="-144"/>
        <w:jc w:val="both"/>
        <w:rPr>
          <w:rFonts w:ascii="Times New Roman" w:hAnsi="Times New Roman" w:cs="Times New Roman"/>
          <w:b/>
        </w:rPr>
      </w:pPr>
      <w:r>
        <w:rPr>
          <w:rFonts w:ascii="Times New Roman" w:hAnsi="Times New Roman" w:cs="Times New Roman"/>
          <w:b/>
        </w:rPr>
        <w:t xml:space="preserve">            Задачи реализации  ООП НОО:</w:t>
      </w:r>
    </w:p>
    <w:p w14:paraId="59A4BD13">
      <w:pPr>
        <w:widowControl w:val="0"/>
        <w:shd w:val="clear" w:color="auto" w:fill="FFFFFF"/>
        <w:tabs>
          <w:tab w:val="left" w:pos="-284"/>
          <w:tab w:val="left" w:pos="557"/>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обеспечить адаптацию начальных классов  к изменениям, инициированным  процессом модернизации образования (сформировать у обучающихся социальную мобильность, научить адаптироваться к последующей ступени образования)</w:t>
      </w:r>
    </w:p>
    <w:p w14:paraId="1FF66BDA">
      <w:pPr>
        <w:widowControl w:val="0"/>
        <w:shd w:val="clear" w:color="auto" w:fill="FFFFFF"/>
        <w:tabs>
          <w:tab w:val="left" w:pos="-284"/>
          <w:tab w:val="left" w:pos="557"/>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определить оптимальное содержания образования обучающихся с учётом требований современного общества к выпускнику начальной ступени общего образования (обеспечить овладение каждым обучающимся максимально возможным уровнем обученности и развития в соответствии с их потребностями и возможностями),</w:t>
      </w:r>
    </w:p>
    <w:p w14:paraId="4B945DE4">
      <w:pPr>
        <w:widowControl w:val="0"/>
        <w:shd w:val="clear" w:color="auto" w:fill="FFFFFF"/>
        <w:tabs>
          <w:tab w:val="left" w:pos="-284"/>
          <w:tab w:val="left" w:pos="557"/>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обеспечить гуманитарное образование, отвечающее быстрому развитию науки и позволяющее личности овладеть первоначальными умениями интегрироваться в систему мировых и национальных культур; интеллектуальное и нравственное развитие личности;</w:t>
      </w:r>
    </w:p>
    <w:p w14:paraId="15E2C98D">
      <w:pPr>
        <w:widowControl w:val="0"/>
        <w:shd w:val="clear" w:color="auto" w:fill="FFFFFF"/>
        <w:tabs>
          <w:tab w:val="left" w:pos="-284"/>
          <w:tab w:val="left" w:pos="562"/>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повысить профессионализм педагогов и воспитателей через их вовлечение в непосредственный процесс разработки, реализации и развития всех компонентов учебно-методического комплекса;</w:t>
      </w:r>
    </w:p>
    <w:p w14:paraId="385AD1E8">
      <w:pPr>
        <w:widowControl w:val="0"/>
        <w:shd w:val="clear" w:color="auto" w:fill="FFFFFF"/>
        <w:tabs>
          <w:tab w:val="left" w:pos="-284"/>
          <w:tab w:val="left" w:pos="562"/>
          <w:tab w:val="left" w:pos="1080"/>
        </w:tabs>
        <w:autoSpaceDE w:val="0"/>
        <w:autoSpaceDN w:val="0"/>
        <w:adjustRightInd w:val="0"/>
        <w:spacing w:after="0" w:line="360" w:lineRule="auto"/>
        <w:ind w:right="-144"/>
        <w:jc w:val="both"/>
        <w:rPr>
          <w:rFonts w:ascii="Times New Roman" w:hAnsi="Times New Roman" w:cs="Times New Roman"/>
        </w:rPr>
      </w:pPr>
      <w:r>
        <w:rPr>
          <w:rFonts w:ascii="Times New Roman" w:hAnsi="Times New Roman" w:cs="Times New Roman"/>
        </w:rPr>
        <w:t>- укрепить ресурсную базу гимназии с целью обеспечения её эффективного развития.</w:t>
      </w:r>
    </w:p>
    <w:p w14:paraId="0F338727">
      <w:pPr>
        <w:ind w:right="-144"/>
        <w:jc w:val="both"/>
        <w:rPr>
          <w:rFonts w:ascii="Times New Roman" w:hAnsi="Times New Roman" w:cs="Times New Roman"/>
        </w:rPr>
      </w:pPr>
      <w:r>
        <w:rPr>
          <w:rFonts w:ascii="Times New Roman" w:hAnsi="Times New Roman" w:cs="Times New Roman"/>
        </w:rPr>
        <w:t xml:space="preserve"> В основе реализации ООП НОО лежит системно-деятельностный подход, который предполагает:</w:t>
      </w:r>
    </w:p>
    <w:p w14:paraId="46D49CCA">
      <w:pPr>
        <w:ind w:right="-144"/>
        <w:jc w:val="both"/>
        <w:rPr>
          <w:rFonts w:ascii="Times New Roman" w:hAnsi="Times New Roman" w:cs="Times New Roman"/>
        </w:rPr>
      </w:pPr>
      <w:r>
        <w:rPr>
          <w:rFonts w:ascii="Times New Roman" w:hAnsi="Times New Roman" w:cs="Times New Roman"/>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14:paraId="658FBF02">
      <w:pPr>
        <w:ind w:right="-144"/>
        <w:jc w:val="both"/>
        <w:rPr>
          <w:rFonts w:ascii="Times New Roman" w:hAnsi="Times New Roman" w:cs="Times New Roman"/>
        </w:rPr>
      </w:pPr>
      <w:r>
        <w:rPr>
          <w:rFonts w:ascii="Times New Roman" w:hAnsi="Times New Roman" w:cs="Times New Roman"/>
        </w:rPr>
        <w:t xml:space="preserve"> -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569F9075">
      <w:pPr>
        <w:ind w:right="-144"/>
        <w:jc w:val="both"/>
        <w:rPr>
          <w:rFonts w:ascii="Times New Roman" w:hAnsi="Times New Roman" w:cs="Times New Roman"/>
        </w:rPr>
      </w:pPr>
      <w:r>
        <w:rPr>
          <w:rFonts w:ascii="Times New Roman" w:hAnsi="Times New Roman" w:cs="Times New Roman"/>
        </w:rPr>
        <w:t xml:space="preserve"> -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14:paraId="4275C573">
      <w:pPr>
        <w:ind w:right="-144"/>
        <w:jc w:val="both"/>
        <w:rPr>
          <w:rFonts w:ascii="Times New Roman" w:hAnsi="Times New Roman" w:cs="Times New Roman"/>
        </w:rPr>
      </w:pPr>
      <w:r>
        <w:rPr>
          <w:rFonts w:ascii="Times New Roman" w:hAnsi="Times New Roman" w:cs="Times New Roman"/>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3B24AAAA">
      <w:pPr>
        <w:ind w:right="-144"/>
        <w:jc w:val="both"/>
        <w:rPr>
          <w:rFonts w:ascii="Times New Roman" w:hAnsi="Times New Roman" w:cs="Times New Roman"/>
        </w:rPr>
      </w:pPr>
      <w:r>
        <w:rPr>
          <w:rFonts w:ascii="Times New Roman" w:hAnsi="Times New Roman" w:cs="Times New Roman"/>
        </w:rPr>
        <w:t xml:space="preserve"> -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08B40617">
      <w:pPr>
        <w:ind w:right="-144"/>
        <w:jc w:val="both"/>
        <w:rPr>
          <w:rFonts w:ascii="Times New Roman" w:hAnsi="Times New Roman" w:cs="Times New Roman"/>
        </w:rPr>
      </w:pPr>
      <w:r>
        <w:rPr>
          <w:rFonts w:ascii="Times New Roman" w:hAnsi="Times New Roman" w:cs="Times New Roman"/>
        </w:rPr>
        <w:t>- обеспечение преемственности дошкольного, начального общего, основного общего, среднего (полного) общего и профессионального образования;</w:t>
      </w:r>
    </w:p>
    <w:p w14:paraId="7D5A5B05">
      <w:pPr>
        <w:ind w:right="-144"/>
        <w:jc w:val="both"/>
        <w:rPr>
          <w:rFonts w:ascii="Times New Roman" w:hAnsi="Times New Roman" w:cs="Times New Roman"/>
        </w:rPr>
      </w:pPr>
      <w:r>
        <w:rPr>
          <w:rFonts w:ascii="Times New Roman" w:hAnsi="Times New Roman" w:cs="Times New Roman"/>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0E62D7A4">
      <w:pPr>
        <w:ind w:right="-144"/>
        <w:jc w:val="both"/>
        <w:rPr>
          <w:rFonts w:ascii="Times New Roman" w:hAnsi="Times New Roman" w:cs="Times New Roman"/>
        </w:rPr>
      </w:pPr>
      <w:r>
        <w:rPr>
          <w:rFonts w:ascii="Times New Roman" w:hAnsi="Times New Roman" w:cs="Times New Roman"/>
        </w:rPr>
        <w:t>- создание локальной образовательной среды жизнетворчества, стимулирующей саморазвитие высокоинтеллектуальной личности с доминирующей потребностью к творческому познанию и преобразованию как себя, так и окружающей действительности, обеспечивающей достижение учащимся ключевых компетентностей в интеллектуальной, гражданско-правовой, коммуникационной, информационной и в других сферах жизнедеятельности.</w:t>
      </w:r>
    </w:p>
    <w:p w14:paraId="00F755C5">
      <w:pPr>
        <w:shd w:val="clear" w:color="auto" w:fill="FFFFFF"/>
        <w:tabs>
          <w:tab w:val="left" w:pos="360"/>
          <w:tab w:val="left" w:pos="540"/>
        </w:tabs>
        <w:ind w:right="-144"/>
        <w:jc w:val="both"/>
        <w:rPr>
          <w:rFonts w:ascii="Times New Roman" w:hAnsi="Times New Roman" w:cs="Times New Roman"/>
        </w:rPr>
      </w:pPr>
    </w:p>
    <w:p w14:paraId="2BA219F8">
      <w:pPr>
        <w:ind w:right="-144"/>
        <w:rPr>
          <w:rStyle w:val="39"/>
          <w:b/>
          <w:i/>
          <w:sz w:val="22"/>
          <w:szCs w:val="22"/>
        </w:rPr>
      </w:pPr>
    </w:p>
    <w:p w14:paraId="04CB09CD">
      <w:pPr>
        <w:ind w:right="-144"/>
        <w:jc w:val="center"/>
        <w:rPr>
          <w:rFonts w:ascii="Times New Roman" w:hAnsi="Times New Roman" w:cs="Times New Roman"/>
          <w:b/>
          <w:i/>
        </w:rPr>
      </w:pPr>
      <w:r>
        <w:rPr>
          <w:rStyle w:val="39"/>
          <w:b/>
          <w:i/>
          <w:sz w:val="22"/>
          <w:szCs w:val="22"/>
        </w:rPr>
        <w:t>3.1.</w:t>
      </w:r>
      <w:r>
        <w:rPr>
          <w:rFonts w:ascii="Times New Roman" w:hAnsi="Times New Roman" w:cs="Times New Roman"/>
          <w:b/>
          <w:i/>
        </w:rPr>
        <w:t>Организация образовательного процесса</w:t>
      </w:r>
    </w:p>
    <w:p w14:paraId="7C43C01E">
      <w:pPr>
        <w:shd w:val="clear" w:color="auto" w:fill="FFFFFF"/>
        <w:ind w:right="-144"/>
        <w:jc w:val="both"/>
        <w:rPr>
          <w:rFonts w:ascii="Times New Roman" w:hAnsi="Times New Roman" w:cs="Times New Roman"/>
        </w:rPr>
      </w:pPr>
      <w:r>
        <w:rPr>
          <w:rFonts w:ascii="Times New Roman" w:hAnsi="Times New Roman" w:cs="Times New Roman"/>
        </w:rPr>
        <w:t xml:space="preserve">  Обучение в МКОУ «</w:t>
      </w:r>
      <w:r>
        <w:rPr>
          <w:sz w:val="23"/>
          <w:szCs w:val="23"/>
        </w:rPr>
        <w:t>Новолакская СОШ№1</w:t>
      </w:r>
      <w:r>
        <w:rPr>
          <w:rFonts w:ascii="Times New Roman" w:hAnsi="Times New Roman" w:cs="Times New Roman"/>
        </w:rPr>
        <w:t>» ведется в две смены с 8.00 ч. Режим работы – по 6-ти дневной учебной неделе во  2-4 классах . Учебная нагрузка и режим занятий обучающихся соответствуют действующим санитарным  правилам и нормам (СанПиН 2.4.2.2821 – 10 «Гигиенические требования к условиям обучения в общеобразовательных учреждениях»).</w:t>
      </w:r>
    </w:p>
    <w:p w14:paraId="4E2E41C3">
      <w:pPr>
        <w:ind w:firstLine="708"/>
        <w:rPr>
          <w:rFonts w:ascii="Times New Roman" w:hAnsi="Times New Roman" w:cs="Times New Roman"/>
        </w:rPr>
      </w:pPr>
      <w:r>
        <w:rPr>
          <w:rFonts w:ascii="Times New Roman" w:hAnsi="Times New Roman" w:cs="Times New Roman"/>
        </w:rPr>
        <w:t>Учебный год делится на 4 четверти. Каникулы проводятся в установленные сроки (осенние, зимние, весенние и летние). В 1 классе проводятся дополнительные каникулы в феврале.</w:t>
      </w:r>
    </w:p>
    <w:p w14:paraId="5F9DA5A3">
      <w:pPr>
        <w:shd w:val="clear" w:color="auto" w:fill="FFFFFF"/>
        <w:ind w:right="-144"/>
        <w:jc w:val="both"/>
        <w:rPr>
          <w:rFonts w:ascii="Times New Roman" w:hAnsi="Times New Roman" w:cs="Times New Roman"/>
        </w:rPr>
      </w:pPr>
      <w:r>
        <w:rPr>
          <w:rFonts w:ascii="Times New Roman" w:hAnsi="Times New Roman" w:cs="Times New Roman"/>
        </w:rPr>
        <w:t xml:space="preserve">Продолжительность учебного года для </w:t>
      </w:r>
      <w:r>
        <w:rPr>
          <w:rFonts w:ascii="Times New Roman" w:hAnsi="Times New Roman" w:cs="Times New Roman"/>
          <w:lang w:val="en-US"/>
        </w:rPr>
        <w:t>I</w:t>
      </w:r>
      <w:r>
        <w:rPr>
          <w:rFonts w:ascii="Times New Roman" w:hAnsi="Times New Roman" w:cs="Times New Roman"/>
        </w:rPr>
        <w:t xml:space="preserve"> класса – 33 учебные недели, для </w:t>
      </w:r>
      <w:r>
        <w:rPr>
          <w:rFonts w:ascii="Times New Roman" w:hAnsi="Times New Roman" w:cs="Times New Roman"/>
          <w:lang w:val="en-US"/>
        </w:rPr>
        <w:t>II</w:t>
      </w:r>
      <w:r>
        <w:rPr>
          <w:rFonts w:ascii="Times New Roman" w:hAnsi="Times New Roman" w:cs="Times New Roman"/>
        </w:rPr>
        <w:t xml:space="preserve"> - </w:t>
      </w:r>
      <w:r>
        <w:rPr>
          <w:rFonts w:ascii="Times New Roman" w:hAnsi="Times New Roman" w:cs="Times New Roman"/>
          <w:lang w:val="en-US"/>
        </w:rPr>
        <w:t>IV</w:t>
      </w:r>
      <w:r>
        <w:rPr>
          <w:rFonts w:ascii="Times New Roman" w:hAnsi="Times New Roman" w:cs="Times New Roman"/>
        </w:rPr>
        <w:t xml:space="preserve"> классов – 34 учебные недели.</w:t>
      </w:r>
    </w:p>
    <w:p w14:paraId="3DE84937">
      <w:pPr>
        <w:ind w:firstLine="708"/>
        <w:rPr>
          <w:rFonts w:ascii="Times New Roman" w:hAnsi="Times New Roman" w:cs="Times New Roman"/>
        </w:rPr>
      </w:pPr>
      <w:r>
        <w:rPr>
          <w:rFonts w:ascii="Times New Roman" w:hAnsi="Times New Roman" w:cs="Times New Roman"/>
        </w:rPr>
        <w:t>В оздоровительных целях и для облегчения процесса адаптации детей к требованиям школы в 1 классе применяется «ступенчатый» метод постепенного наращивания учебной нагрузки:</w:t>
      </w:r>
    </w:p>
    <w:p w14:paraId="134D8525">
      <w:pPr>
        <w:autoSpaceDE w:val="0"/>
        <w:spacing w:after="0" w:line="360" w:lineRule="auto"/>
        <w:ind w:hanging="360"/>
        <w:rPr>
          <w:rFonts w:ascii="Times New Roman" w:hAnsi="Times New Roman" w:cs="Times New Roman"/>
        </w:rPr>
      </w:pPr>
      <w:r>
        <w:rPr>
          <w:rFonts w:ascii="Times New Roman" w:hAnsi="Times New Roman" w:cs="Times New Roman"/>
        </w:rPr>
        <w:t xml:space="preserve">          - в сентябре, октябре – 3 урока по 35 минут каждый;</w:t>
      </w:r>
    </w:p>
    <w:p w14:paraId="1FF99ED5">
      <w:pPr>
        <w:autoSpaceDE w:val="0"/>
        <w:spacing w:after="0" w:line="360" w:lineRule="auto"/>
        <w:ind w:hanging="360"/>
        <w:rPr>
          <w:rFonts w:ascii="Times New Roman" w:hAnsi="Times New Roman" w:cs="Times New Roman"/>
        </w:rPr>
      </w:pPr>
      <w:r>
        <w:rPr>
          <w:rFonts w:ascii="Times New Roman" w:hAnsi="Times New Roman" w:cs="Times New Roman"/>
        </w:rPr>
        <w:t xml:space="preserve">         - ноябрь, декабрь – 4 урока по 35 минут каждый;</w:t>
      </w:r>
    </w:p>
    <w:p w14:paraId="464F024F">
      <w:pPr>
        <w:autoSpaceDE w:val="0"/>
        <w:spacing w:after="0" w:line="360" w:lineRule="auto"/>
        <w:ind w:hanging="360"/>
        <w:rPr>
          <w:rFonts w:ascii="Times New Roman" w:hAnsi="Times New Roman" w:cs="Times New Roman"/>
        </w:rPr>
      </w:pPr>
      <w:r>
        <w:rPr>
          <w:rFonts w:ascii="Times New Roman" w:hAnsi="Times New Roman" w:cs="Times New Roman"/>
        </w:rPr>
        <w:t xml:space="preserve">         - январь- май  – 4 урока по 40 минут каждый.</w:t>
      </w:r>
    </w:p>
    <w:p w14:paraId="60185BA0">
      <w:pPr>
        <w:spacing w:after="0"/>
        <w:ind w:firstLine="708"/>
      </w:pPr>
    </w:p>
    <w:p w14:paraId="217FFB8B">
      <w:pPr>
        <w:pStyle w:val="17"/>
        <w:spacing w:after="0"/>
        <w:ind w:left="-540" w:right="-146" w:firstLine="454"/>
        <w:jc w:val="center"/>
        <w:rPr>
          <w:b/>
          <w:i/>
          <w:sz w:val="22"/>
          <w:szCs w:val="22"/>
        </w:rPr>
      </w:pPr>
      <w:r>
        <w:rPr>
          <w:b/>
          <w:i/>
          <w:sz w:val="22"/>
          <w:szCs w:val="22"/>
        </w:rPr>
        <w:t>3.2. Кадровые условия реализации основной образовательной программы начального общего образования</w:t>
      </w:r>
    </w:p>
    <w:p w14:paraId="45E1C4FC">
      <w:pPr>
        <w:shd w:val="clear" w:color="auto" w:fill="FFFFFF"/>
        <w:ind w:right="-144"/>
        <w:jc w:val="both"/>
        <w:rPr>
          <w:rFonts w:ascii="Times New Roman" w:hAnsi="Times New Roman" w:cs="Times New Roman"/>
        </w:rPr>
      </w:pPr>
    </w:p>
    <w:p w14:paraId="014EC7F3">
      <w:pPr>
        <w:jc w:val="both"/>
        <w:rPr>
          <w:rFonts w:ascii="Times New Roman" w:hAnsi="Times New Roman" w:cs="Times New Roman"/>
        </w:rPr>
      </w:pPr>
      <w:r>
        <w:rPr>
          <w:rFonts w:ascii="Times New Roman" w:hAnsi="Times New Roman" w:cs="Times New Roman"/>
        </w:rPr>
        <w:t>Специфика кадров МКОУ «</w:t>
      </w:r>
      <w:r>
        <w:rPr>
          <w:sz w:val="23"/>
          <w:szCs w:val="23"/>
        </w:rPr>
        <w:t>Чапаевская СОШ№1</w:t>
      </w:r>
      <w:r>
        <w:rPr>
          <w:rFonts w:ascii="Times New Roman" w:hAnsi="Times New Roman" w:cs="Times New Roman"/>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 начальной школе воспитательно-образовательный процесс осуществляют14 учителей начальных классов,  социальный педагог,  психолог,  1 учителя физкультуры,  учитель ИЗО, 1 учителя иностранного языка,  2 учителя родных языков. </w:t>
      </w:r>
    </w:p>
    <w:p w14:paraId="465964EF">
      <w:pPr>
        <w:pStyle w:val="29"/>
        <w:jc w:val="both"/>
        <w:rPr>
          <w:sz w:val="22"/>
          <w:szCs w:val="22"/>
        </w:rPr>
      </w:pPr>
      <w:r>
        <w:rPr>
          <w:sz w:val="22"/>
          <w:szCs w:val="22"/>
        </w:rPr>
        <w:t xml:space="preserve"> Педагоги, ведущие обучение в 1-4-х классах прошли обучение по вопросам введения ФГОС и владеют современными образовательными технологиями.  </w:t>
      </w:r>
    </w:p>
    <w:p w14:paraId="6E81EC61">
      <w:pPr>
        <w:jc w:val="both"/>
        <w:rPr>
          <w:rFonts w:ascii="Times New Roman" w:hAnsi="Times New Roman" w:cs="Times New Roman"/>
          <w:sz w:val="24"/>
          <w:szCs w:val="24"/>
        </w:rPr>
      </w:pPr>
      <w:r>
        <w:rPr>
          <w:rFonts w:ascii="Times New Roman" w:hAnsi="Times New Roman" w:cs="Times New Roman"/>
          <w:sz w:val="24"/>
          <w:szCs w:val="24"/>
        </w:rPr>
        <w:t>Воспитанием, обучением и развитием обучающихся начальной школы занимаются педагоги с высшим образованием – 25 %, со средним специальным – 75%.  В школе работают методическое объединение и творческая группа учителей начальных классов.</w:t>
      </w:r>
    </w:p>
    <w:p w14:paraId="09563C74">
      <w:pPr>
        <w:spacing w:after="0"/>
        <w:ind w:left="-540" w:firstLine="454"/>
        <w:jc w:val="center"/>
        <w:rPr>
          <w:rFonts w:ascii="Times New Roman" w:hAnsi="Times New Roman" w:cs="Times New Roman"/>
          <w:b/>
        </w:rPr>
      </w:pPr>
    </w:p>
    <w:p w14:paraId="4C59E151">
      <w:pPr>
        <w:spacing w:after="0"/>
        <w:ind w:left="-540" w:firstLine="454"/>
        <w:jc w:val="center"/>
        <w:rPr>
          <w:rFonts w:ascii="Times New Roman" w:hAnsi="Times New Roman" w:cs="Times New Roman"/>
          <w:b/>
        </w:rPr>
      </w:pPr>
    </w:p>
    <w:p w14:paraId="2F25BC97">
      <w:pPr>
        <w:spacing w:after="0"/>
        <w:ind w:left="-540" w:firstLine="454"/>
        <w:jc w:val="center"/>
        <w:rPr>
          <w:rFonts w:ascii="Times New Roman" w:hAnsi="Times New Roman" w:cs="Times New Roman"/>
          <w:b/>
        </w:rPr>
      </w:pPr>
      <w:r>
        <w:rPr>
          <w:rFonts w:ascii="Times New Roman" w:hAnsi="Times New Roman" w:cs="Times New Roman"/>
          <w:b/>
        </w:rPr>
        <w:t xml:space="preserve">Кадровое обеспечение реализации основной образовательной программы </w:t>
      </w:r>
    </w:p>
    <w:p w14:paraId="55C0B05D">
      <w:pPr>
        <w:spacing w:after="0"/>
        <w:ind w:left="-540" w:firstLine="454"/>
        <w:jc w:val="center"/>
        <w:rPr>
          <w:rFonts w:ascii="Times New Roman" w:hAnsi="Times New Roman" w:cs="Times New Roman"/>
          <w:b/>
        </w:rPr>
      </w:pP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8363"/>
        <w:gridCol w:w="1418"/>
        <w:gridCol w:w="1843"/>
      </w:tblGrid>
      <w:tr w14:paraId="4AB0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68" w:type="dxa"/>
          </w:tcPr>
          <w:p w14:paraId="5C3AD2E0">
            <w:pPr>
              <w:tabs>
                <w:tab w:val="left" w:pos="720"/>
              </w:tabs>
              <w:spacing w:after="0"/>
              <w:jc w:val="center"/>
              <w:rPr>
                <w:rFonts w:ascii="Times New Roman" w:hAnsi="Times New Roman" w:cs="Times New Roman"/>
              </w:rPr>
            </w:pPr>
            <w:r>
              <w:rPr>
                <w:rFonts w:ascii="Times New Roman" w:hAnsi="Times New Roman" w:cs="Times New Roman"/>
                <w:b/>
              </w:rPr>
              <w:t>Должность</w:t>
            </w:r>
          </w:p>
        </w:tc>
        <w:tc>
          <w:tcPr>
            <w:tcW w:w="8363" w:type="dxa"/>
          </w:tcPr>
          <w:p w14:paraId="57B8B537">
            <w:pPr>
              <w:tabs>
                <w:tab w:val="left" w:pos="720"/>
              </w:tabs>
              <w:spacing w:after="0"/>
              <w:jc w:val="center"/>
              <w:rPr>
                <w:rFonts w:ascii="Times New Roman" w:hAnsi="Times New Roman" w:cs="Times New Roman"/>
              </w:rPr>
            </w:pPr>
            <w:r>
              <w:rPr>
                <w:rFonts w:ascii="Times New Roman" w:hAnsi="Times New Roman" w:cs="Times New Roman"/>
                <w:b/>
              </w:rPr>
              <w:t>Должностные обязанности</w:t>
            </w:r>
          </w:p>
        </w:tc>
        <w:tc>
          <w:tcPr>
            <w:tcW w:w="1418" w:type="dxa"/>
          </w:tcPr>
          <w:p w14:paraId="640CD0A7">
            <w:pPr>
              <w:tabs>
                <w:tab w:val="left" w:pos="720"/>
              </w:tabs>
              <w:spacing w:after="0" w:line="240" w:lineRule="auto"/>
              <w:jc w:val="center"/>
              <w:rPr>
                <w:rFonts w:ascii="Times New Roman" w:hAnsi="Times New Roman" w:cs="Times New Roman"/>
              </w:rPr>
            </w:pPr>
            <w:r>
              <w:rPr>
                <w:rFonts w:ascii="Times New Roman" w:hAnsi="Times New Roman" w:cs="Times New Roman"/>
                <w:b/>
              </w:rPr>
              <w:t xml:space="preserve">Количество работников </w:t>
            </w:r>
          </w:p>
        </w:tc>
        <w:tc>
          <w:tcPr>
            <w:tcW w:w="1843" w:type="dxa"/>
          </w:tcPr>
          <w:p w14:paraId="5AAD700E">
            <w:pPr>
              <w:tabs>
                <w:tab w:val="left" w:pos="720"/>
              </w:tabs>
              <w:spacing w:after="0" w:line="240" w:lineRule="auto"/>
              <w:jc w:val="center"/>
              <w:rPr>
                <w:rFonts w:ascii="Times New Roman" w:hAnsi="Times New Roman" w:cs="Times New Roman"/>
              </w:rPr>
            </w:pPr>
            <w:r>
              <w:rPr>
                <w:rFonts w:ascii="Times New Roman" w:hAnsi="Times New Roman" w:cs="Times New Roman"/>
                <w:b/>
              </w:rPr>
              <w:t xml:space="preserve">Уровень квалификации </w:t>
            </w:r>
          </w:p>
        </w:tc>
      </w:tr>
      <w:tr w14:paraId="77C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8" w:type="dxa"/>
          </w:tcPr>
          <w:p w14:paraId="79696199">
            <w:pPr>
              <w:tabs>
                <w:tab w:val="left" w:pos="720"/>
              </w:tabs>
              <w:spacing w:after="0"/>
              <w:jc w:val="both"/>
              <w:rPr>
                <w:rFonts w:ascii="Times New Roman" w:hAnsi="Times New Roman" w:cs="Times New Roman"/>
              </w:rPr>
            </w:pPr>
            <w:r>
              <w:rPr>
                <w:rFonts w:ascii="Times New Roman" w:hAnsi="Times New Roman" w:cs="Times New Roman"/>
              </w:rPr>
              <w:t>директор</w:t>
            </w:r>
          </w:p>
        </w:tc>
        <w:tc>
          <w:tcPr>
            <w:tcW w:w="8363" w:type="dxa"/>
          </w:tcPr>
          <w:p w14:paraId="5AD21CEC">
            <w:pPr>
              <w:tabs>
                <w:tab w:val="left" w:pos="720"/>
              </w:tabs>
              <w:spacing w:after="0"/>
              <w:jc w:val="both"/>
              <w:rPr>
                <w:rFonts w:ascii="Times New Roman" w:hAnsi="Times New Roman" w:cs="Times New Roman"/>
              </w:rPr>
            </w:pPr>
            <w:r>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418" w:type="dxa"/>
          </w:tcPr>
          <w:p w14:paraId="49AC6AC4">
            <w:pPr>
              <w:tabs>
                <w:tab w:val="left" w:pos="720"/>
              </w:tabs>
              <w:spacing w:after="0"/>
              <w:rPr>
                <w:rFonts w:ascii="Times New Roman" w:hAnsi="Times New Roman" w:cs="Times New Roman"/>
              </w:rPr>
            </w:pPr>
            <w:r>
              <w:rPr>
                <w:rFonts w:ascii="Times New Roman" w:hAnsi="Times New Roman" w:cs="Times New Roman"/>
              </w:rPr>
              <w:t xml:space="preserve">     1</w:t>
            </w:r>
          </w:p>
        </w:tc>
        <w:tc>
          <w:tcPr>
            <w:tcW w:w="1843" w:type="dxa"/>
          </w:tcPr>
          <w:p w14:paraId="7688C3A8">
            <w:pPr>
              <w:tabs>
                <w:tab w:val="left" w:pos="720"/>
              </w:tabs>
              <w:spacing w:after="0"/>
              <w:jc w:val="center"/>
              <w:rPr>
                <w:rFonts w:ascii="Times New Roman" w:hAnsi="Times New Roman" w:cs="Times New Roman"/>
              </w:rPr>
            </w:pPr>
            <w:r>
              <w:rPr>
                <w:rFonts w:ascii="Times New Roman" w:hAnsi="Times New Roman" w:cs="Times New Roman"/>
              </w:rPr>
              <w:t>первая</w:t>
            </w:r>
          </w:p>
        </w:tc>
      </w:tr>
      <w:tr w14:paraId="1471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8" w:type="dxa"/>
          </w:tcPr>
          <w:p w14:paraId="22556215">
            <w:pPr>
              <w:tabs>
                <w:tab w:val="left" w:pos="720"/>
              </w:tabs>
              <w:spacing w:after="0"/>
              <w:jc w:val="both"/>
              <w:rPr>
                <w:rFonts w:ascii="Times New Roman" w:hAnsi="Times New Roman" w:cs="Times New Roman"/>
              </w:rPr>
            </w:pPr>
            <w:r>
              <w:rPr>
                <w:rFonts w:ascii="Times New Roman" w:hAnsi="Times New Roman" w:cs="Times New Roman"/>
              </w:rPr>
              <w:t>заместитель директора по УВР</w:t>
            </w:r>
          </w:p>
        </w:tc>
        <w:tc>
          <w:tcPr>
            <w:tcW w:w="8363" w:type="dxa"/>
          </w:tcPr>
          <w:p w14:paraId="40A078E0">
            <w:pPr>
              <w:tabs>
                <w:tab w:val="left" w:pos="720"/>
              </w:tabs>
              <w:spacing w:after="0"/>
              <w:jc w:val="both"/>
              <w:rPr>
                <w:rFonts w:ascii="Times New Roman" w:hAnsi="Times New Roman" w:cs="Times New Roman"/>
              </w:rPr>
            </w:pPr>
            <w:r>
              <w:rPr>
                <w:rFonts w:ascii="Times New Roman" w:hAnsi="Times New Roman" w:cs="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18" w:type="dxa"/>
          </w:tcPr>
          <w:p w14:paraId="6749FA85">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1C1CB5A8">
            <w:pPr>
              <w:tabs>
                <w:tab w:val="left" w:pos="720"/>
              </w:tabs>
              <w:spacing w:after="0"/>
              <w:jc w:val="center"/>
              <w:rPr>
                <w:rFonts w:ascii="Times New Roman" w:hAnsi="Times New Roman" w:cs="Times New Roman"/>
              </w:rPr>
            </w:pPr>
            <w:r>
              <w:rPr>
                <w:rFonts w:ascii="Times New Roman" w:hAnsi="Times New Roman" w:cs="Times New Roman"/>
              </w:rPr>
              <w:t>высшая</w:t>
            </w:r>
          </w:p>
        </w:tc>
      </w:tr>
      <w:tr w14:paraId="26DE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268" w:type="dxa"/>
          </w:tcPr>
          <w:p w14:paraId="68E2EC27">
            <w:pPr>
              <w:tabs>
                <w:tab w:val="left" w:pos="720"/>
              </w:tabs>
              <w:spacing w:after="0"/>
              <w:jc w:val="both"/>
              <w:rPr>
                <w:rFonts w:ascii="Times New Roman" w:hAnsi="Times New Roman" w:cs="Times New Roman"/>
              </w:rPr>
            </w:pPr>
            <w:r>
              <w:rPr>
                <w:rFonts w:ascii="Times New Roman" w:hAnsi="Times New Roman" w:cs="Times New Roman"/>
              </w:rPr>
              <w:t>учитель</w:t>
            </w:r>
          </w:p>
          <w:p w14:paraId="648A78CB">
            <w:pPr>
              <w:tabs>
                <w:tab w:val="left" w:pos="720"/>
              </w:tabs>
              <w:spacing w:after="0"/>
              <w:jc w:val="both"/>
              <w:rPr>
                <w:rFonts w:ascii="Times New Roman" w:hAnsi="Times New Roman" w:cs="Times New Roman"/>
              </w:rPr>
            </w:pPr>
          </w:p>
        </w:tc>
        <w:tc>
          <w:tcPr>
            <w:tcW w:w="8363" w:type="dxa"/>
          </w:tcPr>
          <w:p w14:paraId="2F4901C7">
            <w:pPr>
              <w:tabs>
                <w:tab w:val="left" w:pos="720"/>
              </w:tabs>
              <w:spacing w:after="0"/>
              <w:jc w:val="both"/>
              <w:rPr>
                <w:rFonts w:ascii="Times New Roman" w:hAnsi="Times New Roman" w:cs="Times New Roman"/>
              </w:rPr>
            </w:pPr>
            <w:r>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разнообразную деятельность обучающихся и взрослых</w:t>
            </w:r>
          </w:p>
        </w:tc>
        <w:tc>
          <w:tcPr>
            <w:tcW w:w="1418" w:type="dxa"/>
          </w:tcPr>
          <w:p w14:paraId="1ED5F6B4">
            <w:pPr>
              <w:tabs>
                <w:tab w:val="left" w:pos="720"/>
              </w:tabs>
              <w:spacing w:after="0"/>
              <w:jc w:val="center"/>
              <w:rPr>
                <w:rFonts w:ascii="Times New Roman" w:hAnsi="Times New Roman" w:cs="Times New Roman"/>
              </w:rPr>
            </w:pPr>
          </w:p>
          <w:p w14:paraId="11660ED7">
            <w:pPr>
              <w:tabs>
                <w:tab w:val="left" w:pos="720"/>
              </w:tabs>
              <w:spacing w:after="0"/>
              <w:jc w:val="center"/>
              <w:rPr>
                <w:rFonts w:ascii="Times New Roman" w:hAnsi="Times New Roman" w:cs="Times New Roman"/>
              </w:rPr>
            </w:pPr>
            <w:r>
              <w:rPr>
                <w:rFonts w:ascii="Times New Roman" w:hAnsi="Times New Roman" w:cs="Times New Roman"/>
              </w:rPr>
              <w:t>1</w:t>
            </w:r>
          </w:p>
          <w:p w14:paraId="13541178">
            <w:pPr>
              <w:tabs>
                <w:tab w:val="left" w:pos="720"/>
              </w:tabs>
              <w:spacing w:after="0"/>
              <w:jc w:val="center"/>
              <w:rPr>
                <w:rFonts w:ascii="Times New Roman" w:hAnsi="Times New Roman" w:cs="Times New Roman"/>
              </w:rPr>
            </w:pPr>
            <w:r>
              <w:rPr>
                <w:rFonts w:ascii="Times New Roman" w:hAnsi="Times New Roman" w:cs="Times New Roman"/>
              </w:rPr>
              <w:t>3</w:t>
            </w:r>
          </w:p>
        </w:tc>
        <w:tc>
          <w:tcPr>
            <w:tcW w:w="1843" w:type="dxa"/>
          </w:tcPr>
          <w:p w14:paraId="1B2EE763">
            <w:pPr>
              <w:tabs>
                <w:tab w:val="left" w:pos="720"/>
              </w:tabs>
              <w:spacing w:line="240" w:lineRule="auto"/>
              <w:jc w:val="center"/>
              <w:rPr>
                <w:rFonts w:ascii="Times New Roman" w:hAnsi="Times New Roman" w:cs="Times New Roman"/>
              </w:rPr>
            </w:pPr>
            <w:r>
              <w:rPr>
                <w:rFonts w:ascii="Times New Roman" w:hAnsi="Times New Roman" w:cs="Times New Roman"/>
              </w:rPr>
              <w:t>высшая</w:t>
            </w:r>
          </w:p>
          <w:p w14:paraId="716F7CAE">
            <w:pPr>
              <w:tabs>
                <w:tab w:val="left" w:pos="720"/>
              </w:tabs>
              <w:spacing w:line="240" w:lineRule="auto"/>
              <w:jc w:val="center"/>
              <w:rPr>
                <w:rFonts w:ascii="Times New Roman" w:hAnsi="Times New Roman" w:cs="Times New Roman"/>
              </w:rPr>
            </w:pPr>
            <w:r>
              <w:rPr>
                <w:rFonts w:ascii="Times New Roman" w:hAnsi="Times New Roman" w:cs="Times New Roman"/>
              </w:rPr>
              <w:t>первая</w:t>
            </w:r>
          </w:p>
          <w:p w14:paraId="5D0F167F">
            <w:pPr>
              <w:tabs>
                <w:tab w:val="left" w:pos="720"/>
              </w:tabs>
              <w:spacing w:line="240" w:lineRule="auto"/>
              <w:jc w:val="center"/>
              <w:rPr>
                <w:rFonts w:ascii="Times New Roman" w:hAnsi="Times New Roman" w:cs="Times New Roman"/>
              </w:rPr>
            </w:pPr>
            <w:r>
              <w:rPr>
                <w:rFonts w:ascii="Times New Roman" w:hAnsi="Times New Roman" w:cs="Times New Roman"/>
              </w:rPr>
              <w:t>соответствие</w:t>
            </w:r>
          </w:p>
        </w:tc>
      </w:tr>
      <w:tr w14:paraId="1F3F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8" w:type="dxa"/>
          </w:tcPr>
          <w:p w14:paraId="5040401C">
            <w:pPr>
              <w:tabs>
                <w:tab w:val="left" w:pos="720"/>
              </w:tabs>
              <w:spacing w:after="0"/>
              <w:jc w:val="both"/>
              <w:rPr>
                <w:rFonts w:ascii="Times New Roman" w:hAnsi="Times New Roman" w:cs="Times New Roman"/>
              </w:rPr>
            </w:pPr>
            <w:r>
              <w:rPr>
                <w:rFonts w:ascii="Times New Roman" w:hAnsi="Times New Roman" w:cs="Times New Roman"/>
              </w:rPr>
              <w:t>психолог</w:t>
            </w:r>
          </w:p>
        </w:tc>
        <w:tc>
          <w:tcPr>
            <w:tcW w:w="8363" w:type="dxa"/>
          </w:tcPr>
          <w:p w14:paraId="4BE8608A">
            <w:pPr>
              <w:tabs>
                <w:tab w:val="left" w:pos="720"/>
              </w:tabs>
              <w:spacing w:after="0"/>
              <w:jc w:val="both"/>
              <w:rPr>
                <w:rFonts w:ascii="Times New Roman" w:hAnsi="Times New Roman" w:cs="Times New Roman"/>
              </w:rPr>
            </w:pPr>
            <w:r>
              <w:rPr>
                <w:rFonts w:ascii="Times New Roman" w:hAnsi="Times New Roman" w:cs="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18" w:type="dxa"/>
          </w:tcPr>
          <w:p w14:paraId="2CCC7D54">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3BF0C846">
            <w:pPr>
              <w:tabs>
                <w:tab w:val="left" w:pos="720"/>
              </w:tabs>
              <w:spacing w:after="0"/>
              <w:jc w:val="center"/>
              <w:rPr>
                <w:rFonts w:ascii="Times New Roman" w:hAnsi="Times New Roman" w:cs="Times New Roman"/>
              </w:rPr>
            </w:pPr>
          </w:p>
        </w:tc>
      </w:tr>
      <w:tr w14:paraId="08BE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8" w:type="dxa"/>
          </w:tcPr>
          <w:p w14:paraId="71961540">
            <w:pPr>
              <w:tabs>
                <w:tab w:val="left" w:pos="720"/>
              </w:tabs>
              <w:spacing w:after="0"/>
              <w:jc w:val="both"/>
              <w:rPr>
                <w:rFonts w:ascii="Times New Roman" w:hAnsi="Times New Roman" w:cs="Times New Roman"/>
              </w:rPr>
            </w:pPr>
            <w:r>
              <w:rPr>
                <w:rFonts w:ascii="Times New Roman" w:hAnsi="Times New Roman" w:cs="Times New Roman"/>
              </w:rPr>
              <w:t>воспитательГКП</w:t>
            </w:r>
          </w:p>
        </w:tc>
        <w:tc>
          <w:tcPr>
            <w:tcW w:w="8363" w:type="dxa"/>
          </w:tcPr>
          <w:p w14:paraId="25BA2426">
            <w:pPr>
              <w:tabs>
                <w:tab w:val="left" w:pos="720"/>
              </w:tabs>
              <w:spacing w:after="0"/>
              <w:jc w:val="both"/>
              <w:rPr>
                <w:rFonts w:ascii="Times New Roman" w:hAnsi="Times New Roman" w:cs="Times New Roman"/>
              </w:rPr>
            </w:pPr>
          </w:p>
        </w:tc>
        <w:tc>
          <w:tcPr>
            <w:tcW w:w="1418" w:type="dxa"/>
          </w:tcPr>
          <w:p w14:paraId="71098EDB">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16BA6B96">
            <w:pPr>
              <w:tabs>
                <w:tab w:val="left" w:pos="720"/>
              </w:tabs>
              <w:spacing w:after="0"/>
              <w:rPr>
                <w:rFonts w:ascii="Times New Roman" w:hAnsi="Times New Roman" w:cs="Times New Roman"/>
              </w:rPr>
            </w:pPr>
          </w:p>
        </w:tc>
      </w:tr>
      <w:tr w14:paraId="28D9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8" w:type="dxa"/>
          </w:tcPr>
          <w:p w14:paraId="7E54D424">
            <w:pPr>
              <w:tabs>
                <w:tab w:val="left" w:pos="720"/>
              </w:tabs>
              <w:spacing w:after="0"/>
              <w:jc w:val="both"/>
              <w:rPr>
                <w:rFonts w:ascii="Times New Roman" w:hAnsi="Times New Roman" w:cs="Times New Roman"/>
              </w:rPr>
            </w:pPr>
            <w:r>
              <w:rPr>
                <w:rFonts w:ascii="Times New Roman" w:hAnsi="Times New Roman" w:cs="Times New Roman"/>
              </w:rPr>
              <w:t>вожатый</w:t>
            </w:r>
          </w:p>
        </w:tc>
        <w:tc>
          <w:tcPr>
            <w:tcW w:w="8363" w:type="dxa"/>
          </w:tcPr>
          <w:p w14:paraId="175B6889">
            <w:pPr>
              <w:tabs>
                <w:tab w:val="left" w:pos="720"/>
              </w:tabs>
              <w:spacing w:after="0"/>
              <w:jc w:val="both"/>
              <w:rPr>
                <w:rFonts w:ascii="Times New Roman" w:hAnsi="Times New Roman" w:cs="Times New Roman"/>
              </w:rPr>
            </w:pPr>
            <w:r>
              <w:rPr>
                <w:rFonts w:ascii="Times New Roman" w:hAnsi="Times New Roman" w:cs="Times New Roman"/>
              </w:rPr>
              <w:t>способствует развитию и деятельности детских общественных организаций, объединений</w:t>
            </w:r>
          </w:p>
        </w:tc>
        <w:tc>
          <w:tcPr>
            <w:tcW w:w="1418" w:type="dxa"/>
          </w:tcPr>
          <w:p w14:paraId="28C60233">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4F4F1B5E">
            <w:pPr>
              <w:tabs>
                <w:tab w:val="left" w:pos="720"/>
              </w:tabs>
              <w:spacing w:after="0"/>
              <w:jc w:val="center"/>
              <w:rPr>
                <w:rFonts w:ascii="Times New Roman" w:hAnsi="Times New Roman" w:cs="Times New Roman"/>
              </w:rPr>
            </w:pPr>
          </w:p>
        </w:tc>
      </w:tr>
      <w:tr w14:paraId="68D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8" w:type="dxa"/>
          </w:tcPr>
          <w:p w14:paraId="475520FE">
            <w:pPr>
              <w:tabs>
                <w:tab w:val="left" w:pos="720"/>
              </w:tabs>
              <w:spacing w:after="0"/>
              <w:jc w:val="both"/>
              <w:rPr>
                <w:rFonts w:ascii="Times New Roman" w:hAnsi="Times New Roman" w:cs="Times New Roman"/>
              </w:rPr>
            </w:pPr>
            <w:r>
              <w:rPr>
                <w:rFonts w:ascii="Times New Roman" w:hAnsi="Times New Roman" w:cs="Times New Roman"/>
              </w:rPr>
              <w:t>библиотекарь</w:t>
            </w:r>
          </w:p>
        </w:tc>
        <w:tc>
          <w:tcPr>
            <w:tcW w:w="8363" w:type="dxa"/>
          </w:tcPr>
          <w:p w14:paraId="27DF86F8">
            <w:pPr>
              <w:tabs>
                <w:tab w:val="left" w:pos="720"/>
              </w:tabs>
              <w:spacing w:after="0"/>
              <w:jc w:val="both"/>
              <w:rPr>
                <w:rFonts w:ascii="Times New Roman" w:hAnsi="Times New Roman" w:cs="Times New Roman"/>
              </w:rPr>
            </w:pPr>
            <w:r>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18" w:type="dxa"/>
          </w:tcPr>
          <w:p w14:paraId="454991A4">
            <w:pPr>
              <w:tabs>
                <w:tab w:val="left" w:pos="720"/>
              </w:tabs>
              <w:spacing w:after="0"/>
              <w:jc w:val="center"/>
              <w:rPr>
                <w:rFonts w:ascii="Times New Roman" w:hAnsi="Times New Roman" w:cs="Times New Roman"/>
              </w:rPr>
            </w:pPr>
            <w:r>
              <w:rPr>
                <w:rFonts w:ascii="Times New Roman" w:hAnsi="Times New Roman" w:cs="Times New Roman"/>
              </w:rPr>
              <w:t>1</w:t>
            </w:r>
          </w:p>
        </w:tc>
        <w:tc>
          <w:tcPr>
            <w:tcW w:w="1843" w:type="dxa"/>
          </w:tcPr>
          <w:p w14:paraId="3265073D">
            <w:pPr>
              <w:tabs>
                <w:tab w:val="left" w:pos="720"/>
              </w:tabs>
              <w:spacing w:after="0"/>
              <w:jc w:val="center"/>
              <w:rPr>
                <w:rFonts w:ascii="Times New Roman" w:hAnsi="Times New Roman" w:cs="Times New Roman"/>
              </w:rPr>
            </w:pPr>
            <w:r>
              <w:rPr>
                <w:rFonts w:ascii="Times New Roman" w:hAnsi="Times New Roman" w:cs="Times New Roman"/>
              </w:rPr>
              <w:t>первая</w:t>
            </w:r>
          </w:p>
        </w:tc>
      </w:tr>
      <w:tr w14:paraId="2600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8" w:type="dxa"/>
          </w:tcPr>
          <w:p w14:paraId="122265E1">
            <w:pPr>
              <w:tabs>
                <w:tab w:val="left" w:pos="720"/>
              </w:tabs>
              <w:spacing w:after="0"/>
              <w:jc w:val="both"/>
              <w:rPr>
                <w:rFonts w:ascii="Times New Roman" w:hAnsi="Times New Roman" w:cs="Times New Roman"/>
              </w:rPr>
            </w:pPr>
          </w:p>
        </w:tc>
        <w:tc>
          <w:tcPr>
            <w:tcW w:w="8363" w:type="dxa"/>
          </w:tcPr>
          <w:p w14:paraId="4CAB23C8">
            <w:pPr>
              <w:tabs>
                <w:tab w:val="left" w:pos="720"/>
              </w:tabs>
              <w:spacing w:after="0"/>
              <w:jc w:val="both"/>
              <w:rPr>
                <w:rFonts w:ascii="Times New Roman" w:hAnsi="Times New Roman" w:cs="Times New Roman"/>
              </w:rPr>
            </w:pPr>
          </w:p>
        </w:tc>
        <w:tc>
          <w:tcPr>
            <w:tcW w:w="1418" w:type="dxa"/>
          </w:tcPr>
          <w:p w14:paraId="5C888E97">
            <w:pPr>
              <w:tabs>
                <w:tab w:val="left" w:pos="720"/>
              </w:tabs>
              <w:spacing w:after="0"/>
              <w:jc w:val="center"/>
              <w:rPr>
                <w:rFonts w:ascii="Times New Roman" w:hAnsi="Times New Roman" w:cs="Times New Roman"/>
              </w:rPr>
            </w:pPr>
          </w:p>
        </w:tc>
        <w:tc>
          <w:tcPr>
            <w:tcW w:w="1843" w:type="dxa"/>
          </w:tcPr>
          <w:p w14:paraId="7DD31603">
            <w:pPr>
              <w:tabs>
                <w:tab w:val="left" w:pos="720"/>
              </w:tabs>
              <w:spacing w:after="0"/>
              <w:jc w:val="center"/>
              <w:rPr>
                <w:rFonts w:ascii="Times New Roman" w:hAnsi="Times New Roman" w:cs="Times New Roman"/>
              </w:rPr>
            </w:pPr>
          </w:p>
        </w:tc>
      </w:tr>
    </w:tbl>
    <w:p w14:paraId="783570F1">
      <w:pPr>
        <w:rPr>
          <w:rFonts w:ascii="Times New Roman" w:hAnsi="Times New Roman" w:cs="Times New Roman"/>
        </w:rPr>
      </w:pPr>
    </w:p>
    <w:p w14:paraId="353ABD58">
      <w:pPr>
        <w:tabs>
          <w:tab w:val="left" w:pos="720"/>
        </w:tabs>
        <w:ind w:left="-142" w:right="-326" w:firstLine="56"/>
        <w:jc w:val="center"/>
        <w:rPr>
          <w:rFonts w:ascii="Times New Roman" w:hAnsi="Times New Roman" w:cs="Times New Roman"/>
          <w:b/>
        </w:rPr>
      </w:pPr>
    </w:p>
    <w:p w14:paraId="297EB31C">
      <w:pPr>
        <w:tabs>
          <w:tab w:val="left" w:pos="720"/>
        </w:tabs>
        <w:ind w:left="-142" w:right="-326" w:firstLine="56"/>
        <w:jc w:val="center"/>
        <w:rPr>
          <w:rFonts w:ascii="Times New Roman" w:hAnsi="Times New Roman" w:cs="Times New Roman"/>
          <w:b/>
        </w:rPr>
      </w:pPr>
      <w:r>
        <w:rPr>
          <w:rFonts w:ascii="Times New Roman" w:hAnsi="Times New Roman" w:cs="Times New Roman"/>
          <w:b/>
        </w:rPr>
        <w:t>3.3. Профессиональное развитие и повышение квалификации педагогических работников</w:t>
      </w:r>
    </w:p>
    <w:p w14:paraId="7CAA005A">
      <w:pPr>
        <w:ind w:left="-142" w:right="-326" w:firstLine="56"/>
        <w:jc w:val="both"/>
        <w:rPr>
          <w:rFonts w:ascii="Times New Roman" w:hAnsi="Times New Roman" w:cs="Times New Roman"/>
        </w:rPr>
      </w:pPr>
      <w:r>
        <w:rPr>
          <w:rFonts w:ascii="Times New Roman" w:hAnsi="Times New Roman" w:cs="Times New Roman"/>
        </w:rPr>
        <w:t xml:space="preserve">Основным условием формирования и наращивания необходимого и достаточного кадрового потенциала гимназии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20DC6BF7">
      <w:pPr>
        <w:ind w:left="-142" w:right="-326" w:firstLine="56"/>
        <w:jc w:val="both"/>
        <w:rPr>
          <w:rFonts w:ascii="Times New Roman" w:hAnsi="Times New Roman" w:cs="Times New Roman"/>
        </w:rPr>
      </w:pPr>
      <w:r>
        <w:rPr>
          <w:rFonts w:ascii="Times New Roman" w:hAnsi="Times New Roman" w:cs="Times New Roman"/>
          <w:bCs/>
        </w:rPr>
        <w:t>Ожидаемый результат повышения квалификации — профессиональная готовность педагогов к реализации ФГОС:</w:t>
      </w:r>
    </w:p>
    <w:p w14:paraId="4326B287">
      <w:pPr>
        <w:ind w:left="-142" w:right="-326" w:firstLine="56"/>
        <w:jc w:val="both"/>
        <w:rPr>
          <w:rFonts w:ascii="Times New Roman" w:hAnsi="Times New Roman" w:cs="Times New Roman"/>
        </w:rPr>
      </w:pPr>
      <w:r>
        <w:rPr>
          <w:rFonts w:ascii="Times New Roman" w:hAnsi="Times New Roman" w:cs="Times New Roman"/>
          <w:b/>
          <w:bCs/>
        </w:rPr>
        <w:t xml:space="preserve"> - обеспечение</w:t>
      </w:r>
      <w:r>
        <w:rPr>
          <w:rFonts w:ascii="Times New Roman" w:hAnsi="Times New Roman" w:cs="Times New Roman"/>
        </w:rPr>
        <w:t xml:space="preserve"> оптимального вхождения учителя в систему ценностей современного образования;</w:t>
      </w:r>
    </w:p>
    <w:p w14:paraId="3E9BD00A">
      <w:pPr>
        <w:ind w:left="-142" w:right="-326" w:firstLine="56"/>
        <w:jc w:val="both"/>
        <w:rPr>
          <w:rFonts w:ascii="Times New Roman" w:hAnsi="Times New Roman" w:cs="Times New Roman"/>
        </w:rPr>
      </w:pPr>
      <w:r>
        <w:rPr>
          <w:rFonts w:ascii="Times New Roman" w:hAnsi="Times New Roman" w:cs="Times New Roman"/>
          <w:b/>
          <w:bCs/>
        </w:rPr>
        <w:t xml:space="preserve">- принятие </w:t>
      </w:r>
      <w:r>
        <w:rPr>
          <w:rFonts w:ascii="Times New Roman" w:hAnsi="Times New Roman" w:cs="Times New Roman"/>
        </w:rPr>
        <w:t>идеологии ФГОС общего образования;</w:t>
      </w:r>
    </w:p>
    <w:p w14:paraId="7A88F828">
      <w:pPr>
        <w:ind w:left="-142" w:right="-326" w:firstLine="56"/>
        <w:jc w:val="both"/>
        <w:rPr>
          <w:rFonts w:ascii="Times New Roman" w:hAnsi="Times New Roman" w:cs="Times New Roman"/>
        </w:rPr>
      </w:pPr>
      <w:r>
        <w:rPr>
          <w:rFonts w:ascii="Times New Roman" w:hAnsi="Times New Roman" w:cs="Times New Roman"/>
          <w:b/>
          <w:bCs/>
        </w:rPr>
        <w:t xml:space="preserve"> - освоение</w:t>
      </w:r>
      <w:r>
        <w:rPr>
          <w:rFonts w:ascii="Times New Roman" w:hAnsi="Times New Roman" w:cs="Times New Roman"/>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73A4FF47">
      <w:pPr>
        <w:ind w:left="-142" w:right="-326" w:firstLine="56"/>
        <w:jc w:val="both"/>
        <w:rPr>
          <w:rFonts w:ascii="Times New Roman" w:hAnsi="Times New Roman" w:cs="Times New Roman"/>
        </w:rPr>
      </w:pPr>
      <w:r>
        <w:rPr>
          <w:rFonts w:ascii="Times New Roman" w:hAnsi="Times New Roman" w:cs="Times New Roman"/>
          <w:b/>
          <w:bCs/>
        </w:rPr>
        <w:t xml:space="preserve"> -  овладение</w:t>
      </w:r>
      <w:r>
        <w:rPr>
          <w:rFonts w:ascii="Times New Roman" w:hAnsi="Times New Roman" w:cs="Times New Roman"/>
        </w:rPr>
        <w:t xml:space="preserve"> учебно-методическими и информационно-методическими ресурсами, необходимыми для успешного решения задач ФГОС.</w:t>
      </w:r>
    </w:p>
    <w:p w14:paraId="1BE2449A">
      <w:pPr>
        <w:spacing w:line="360" w:lineRule="auto"/>
        <w:ind w:left="-142" w:right="-326" w:firstLine="56"/>
        <w:jc w:val="both"/>
        <w:rPr>
          <w:rFonts w:ascii="Times New Roman" w:hAnsi="Times New Roman" w:cs="Times New Roman"/>
        </w:rPr>
      </w:pPr>
      <w:r>
        <w:rPr>
          <w:rFonts w:ascii="Times New Roman" w:hAnsi="Times New Roman" w:cs="Times New Roman"/>
          <w:bCs/>
        </w:rPr>
        <w:t xml:space="preserve">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w:t>
      </w:r>
      <w:r>
        <w:rPr>
          <w:rFonts w:ascii="Times New Roman" w:hAnsi="Times New Roman" w:cs="Times New Roman"/>
        </w:rPr>
        <w:t>системно-деятельностного, компетентностного подходов, корригирует с целями, содержанием, технологиями, методиками начального общего образования.</w:t>
      </w:r>
    </w:p>
    <w:p w14:paraId="526E7A85">
      <w:pPr>
        <w:ind w:right="-326"/>
        <w:jc w:val="center"/>
        <w:rPr>
          <w:rFonts w:ascii="Times New Roman" w:hAnsi="Times New Roman" w:cs="Times New Roman"/>
          <w:b/>
        </w:rPr>
      </w:pPr>
      <w:r>
        <w:rPr>
          <w:rFonts w:ascii="Times New Roman" w:hAnsi="Times New Roman" w:cs="Times New Roman"/>
          <w:b/>
        </w:rPr>
        <w:t>3.4. Организация методической работы</w:t>
      </w:r>
    </w:p>
    <w:p w14:paraId="735F3175">
      <w:pPr>
        <w:tabs>
          <w:tab w:val="left" w:pos="966"/>
        </w:tabs>
        <w:ind w:right="-326"/>
        <w:jc w:val="both"/>
        <w:rPr>
          <w:rFonts w:ascii="Times New Roman" w:hAnsi="Times New Roman" w:cs="Times New Roman"/>
          <w:i/>
        </w:rPr>
      </w:pPr>
      <w:r>
        <w:rPr>
          <w:rFonts w:ascii="Times New Roman" w:hAnsi="Times New Roman" w:cs="Times New Roman"/>
          <w:i/>
        </w:rPr>
        <w:t>Компетентности учителя начальной школы, обусловленные требованиями к структуре основных образовательных программ:</w:t>
      </w:r>
    </w:p>
    <w:p w14:paraId="25F939FC">
      <w:pPr>
        <w:tabs>
          <w:tab w:val="left" w:pos="1080"/>
        </w:tabs>
        <w:ind w:right="-326"/>
        <w:jc w:val="both"/>
        <w:rPr>
          <w:rFonts w:ascii="Times New Roman" w:hAnsi="Times New Roman" w:cs="Times New Roman"/>
        </w:rPr>
      </w:pPr>
      <w:r>
        <w:rPr>
          <w:rFonts w:ascii="Times New Roman" w:hAnsi="Times New Roman" w:cs="Times New Roman"/>
        </w:rPr>
        <w:t>– осуществлять личностно-деятельностный  подход к организации обучения;</w:t>
      </w:r>
    </w:p>
    <w:p w14:paraId="65324259">
      <w:pPr>
        <w:tabs>
          <w:tab w:val="left" w:pos="1080"/>
        </w:tabs>
        <w:ind w:right="-326"/>
        <w:jc w:val="both"/>
        <w:rPr>
          <w:rFonts w:ascii="Times New Roman" w:hAnsi="Times New Roman" w:cs="Times New Roman"/>
          <w:bCs/>
          <w:iCs/>
        </w:rPr>
      </w:pPr>
      <w:r>
        <w:rPr>
          <w:rFonts w:ascii="Times New Roman" w:hAnsi="Times New Roman" w:cs="Times New Roman"/>
        </w:rPr>
        <w:t xml:space="preserve">– выстраивать индивидуальные траектории развития </w:t>
      </w:r>
      <w:r>
        <w:rPr>
          <w:rFonts w:ascii="Times New Roman" w:hAnsi="Times New Roman" w:cs="Times New Roman"/>
          <w:bCs/>
        </w:rPr>
        <w:t>ученика</w:t>
      </w:r>
      <w:r>
        <w:rPr>
          <w:rFonts w:ascii="Times New Roman" w:hAnsi="Times New Roman" w:cs="Times New Roman"/>
          <w:bCs/>
          <w:iCs/>
        </w:rPr>
        <w:t xml:space="preserve"> на основе </w:t>
      </w:r>
      <w:r>
        <w:rPr>
          <w:rFonts w:ascii="Times New Roman" w:hAnsi="Times New Roman" w:cs="Times New Roman"/>
          <w:color w:val="000000"/>
        </w:rPr>
        <w:t xml:space="preserve">планируемых результатов освоения образовательных программ (далее </w:t>
      </w:r>
      <w:r>
        <w:rPr>
          <w:rFonts w:ascii="Times New Roman" w:hAnsi="Times New Roman" w:cs="Times New Roman"/>
        </w:rPr>
        <w:t>–</w:t>
      </w:r>
      <w:r>
        <w:rPr>
          <w:rFonts w:ascii="Times New Roman" w:hAnsi="Times New Roman" w:cs="Times New Roman"/>
          <w:color w:val="000000"/>
        </w:rPr>
        <w:t xml:space="preserve"> ПРООП)</w:t>
      </w:r>
      <w:r>
        <w:rPr>
          <w:rFonts w:ascii="Times New Roman" w:hAnsi="Times New Roman" w:cs="Times New Roman"/>
          <w:bCs/>
          <w:iCs/>
        </w:rPr>
        <w:t>;</w:t>
      </w:r>
    </w:p>
    <w:p w14:paraId="54284D50">
      <w:pPr>
        <w:tabs>
          <w:tab w:val="left" w:pos="1080"/>
        </w:tabs>
        <w:ind w:right="-326"/>
        <w:jc w:val="both"/>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color w:val="000000"/>
        </w:rPr>
        <w:t>разрабатывать и эффективно применять образовательные технологии, позволяющие достигать ПРООП.</w:t>
      </w:r>
    </w:p>
    <w:p w14:paraId="292ACF01">
      <w:pPr>
        <w:tabs>
          <w:tab w:val="left" w:pos="1080"/>
        </w:tabs>
        <w:ind w:right="-326"/>
        <w:jc w:val="both"/>
        <w:rPr>
          <w:rFonts w:ascii="Times New Roman" w:hAnsi="Times New Roman" w:cs="Times New Roman"/>
          <w:i/>
        </w:rPr>
      </w:pPr>
    </w:p>
    <w:p w14:paraId="6A542424">
      <w:pPr>
        <w:tabs>
          <w:tab w:val="left" w:pos="1080"/>
        </w:tabs>
        <w:ind w:right="-326"/>
        <w:jc w:val="both"/>
        <w:rPr>
          <w:rFonts w:ascii="Times New Roman" w:hAnsi="Times New Roman" w:cs="Times New Roman"/>
          <w:i/>
        </w:rPr>
      </w:pPr>
      <w:r>
        <w:rPr>
          <w:rFonts w:ascii="Times New Roman" w:hAnsi="Times New Roman" w:cs="Times New Roman"/>
          <w:i/>
        </w:rPr>
        <w:t>Компетентности учителя начальной школы, обусловленные требованиями к результатам освоения основных образовательных программ:</w:t>
      </w:r>
    </w:p>
    <w:p w14:paraId="38FB5D8F">
      <w:pPr>
        <w:tabs>
          <w:tab w:val="left" w:pos="1008"/>
        </w:tabs>
        <w:ind w:right="-326"/>
        <w:jc w:val="both"/>
        <w:rPr>
          <w:rFonts w:ascii="Times New Roman" w:hAnsi="Times New Roman" w:cs="Times New Roman"/>
        </w:rPr>
      </w:pPr>
      <w:r>
        <w:rPr>
          <w:rFonts w:ascii="Times New Roman" w:hAnsi="Times New Roman" w:cs="Times New Roman"/>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14:paraId="1E4100AE">
      <w:pPr>
        <w:tabs>
          <w:tab w:val="left" w:pos="1008"/>
        </w:tabs>
        <w:ind w:right="-326"/>
        <w:jc w:val="both"/>
        <w:rPr>
          <w:rFonts w:ascii="Times New Roman" w:hAnsi="Times New Roman" w:cs="Times New Roman"/>
        </w:rPr>
      </w:pPr>
      <w:r>
        <w:rPr>
          <w:rFonts w:ascii="Times New Roman" w:hAnsi="Times New Roman" w:cs="Times New Roman"/>
        </w:rPr>
        <w:t xml:space="preserve"> –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14:paraId="3EC3E2DC">
      <w:pPr>
        <w:tabs>
          <w:tab w:val="left" w:pos="1008"/>
        </w:tabs>
        <w:ind w:right="-326"/>
        <w:jc w:val="both"/>
        <w:rPr>
          <w:rFonts w:ascii="Times New Roman" w:hAnsi="Times New Roman" w:cs="Times New Roman"/>
        </w:rPr>
      </w:pPr>
      <w:r>
        <w:rPr>
          <w:rFonts w:ascii="Times New Roman" w:hAnsi="Times New Roman" w:cs="Times New Roman"/>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14:paraId="7BE2EEFB">
      <w:pPr>
        <w:tabs>
          <w:tab w:val="left" w:pos="1008"/>
        </w:tabs>
        <w:ind w:right="-326"/>
        <w:jc w:val="both"/>
        <w:rPr>
          <w:rFonts w:ascii="Times New Roman" w:hAnsi="Times New Roman" w:cs="Times New Roman"/>
        </w:rPr>
      </w:pPr>
    </w:p>
    <w:p w14:paraId="4BF703F3">
      <w:pPr>
        <w:tabs>
          <w:tab w:val="left" w:pos="1080"/>
        </w:tabs>
        <w:ind w:right="-326"/>
        <w:jc w:val="both"/>
        <w:rPr>
          <w:rFonts w:ascii="Times New Roman" w:hAnsi="Times New Roman" w:cs="Times New Roman"/>
        </w:rPr>
      </w:pPr>
      <w:r>
        <w:rPr>
          <w:rFonts w:ascii="Times New Roman" w:hAnsi="Times New Roman" w:cs="Times New Roman"/>
          <w:i/>
        </w:rPr>
        <w:t>Компетентности учителя начальной школы, обусловленные требованиями к условиям реализации основных образовательных программ</w:t>
      </w:r>
      <w:r>
        <w:rPr>
          <w:rFonts w:ascii="Times New Roman" w:hAnsi="Times New Roman" w:cs="Times New Roman"/>
        </w:rPr>
        <w:t>:</w:t>
      </w:r>
    </w:p>
    <w:p w14:paraId="5E5F695A">
      <w:pPr>
        <w:ind w:right="-326"/>
        <w:jc w:val="both"/>
        <w:rPr>
          <w:rFonts w:ascii="Times New Roman" w:hAnsi="Times New Roman" w:cs="Times New Roman"/>
        </w:rPr>
      </w:pPr>
      <w:r>
        <w:rPr>
          <w:rFonts w:ascii="Times New Roman" w:hAnsi="Times New Roman" w:cs="Times New Roman"/>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14:paraId="0D598700">
      <w:pPr>
        <w:tabs>
          <w:tab w:val="left" w:pos="1080"/>
        </w:tabs>
        <w:ind w:right="-326"/>
        <w:jc w:val="both"/>
        <w:rPr>
          <w:rFonts w:ascii="Times New Roman" w:hAnsi="Times New Roman" w:cs="Times New Roman"/>
          <w:iCs/>
        </w:rPr>
      </w:pPr>
      <w:r>
        <w:rPr>
          <w:rFonts w:ascii="Times New Roman" w:hAnsi="Times New Roman" w:cs="Times New Roman"/>
        </w:rPr>
        <w:t xml:space="preserve">            – </w:t>
      </w:r>
      <w:r>
        <w:rPr>
          <w:rFonts w:ascii="Times New Roman" w:hAnsi="Times New Roman" w:cs="Times New Roman"/>
          <w:iCs/>
        </w:rPr>
        <w:t>достижения планируемых результатов освоения образовательных программ;</w:t>
      </w:r>
    </w:p>
    <w:p w14:paraId="3E9CD4A8">
      <w:pPr>
        <w:tabs>
          <w:tab w:val="left" w:pos="1080"/>
        </w:tabs>
        <w:ind w:right="-326"/>
        <w:jc w:val="both"/>
        <w:rPr>
          <w:rFonts w:ascii="Times New Roman" w:hAnsi="Times New Roman" w:cs="Times New Roman"/>
          <w:iCs/>
        </w:rPr>
      </w:pPr>
      <w:r>
        <w:rPr>
          <w:rFonts w:ascii="Times New Roman" w:hAnsi="Times New Roman" w:cs="Times New Roman"/>
        </w:rPr>
        <w:t xml:space="preserve">     –  </w:t>
      </w:r>
      <w:r>
        <w:rPr>
          <w:rFonts w:ascii="Times New Roman" w:hAnsi="Times New Roman" w:cs="Times New Roman"/>
          <w:iCs/>
        </w:rPr>
        <w:t>реализации программ воспитания и социализации учащихся;</w:t>
      </w:r>
    </w:p>
    <w:p w14:paraId="2196F9B7">
      <w:pPr>
        <w:tabs>
          <w:tab w:val="left" w:pos="1080"/>
        </w:tabs>
        <w:ind w:right="-326"/>
        <w:jc w:val="both"/>
        <w:rPr>
          <w:rFonts w:ascii="Times New Roman" w:hAnsi="Times New Roman" w:cs="Times New Roman"/>
          <w:iCs/>
        </w:rPr>
      </w:pPr>
      <w:r>
        <w:rPr>
          <w:rFonts w:ascii="Times New Roman" w:hAnsi="Times New Roman" w:cs="Times New Roman"/>
        </w:rPr>
        <w:t xml:space="preserve">  – </w:t>
      </w:r>
      <w:r>
        <w:rPr>
          <w:rFonts w:ascii="Times New Roman" w:hAnsi="Times New Roman" w:cs="Times New Roman"/>
          <w:iCs/>
        </w:rPr>
        <w:t xml:space="preserve">эффективного использования здоровьесберегающих технологий в условиях реализации ФГОС; </w:t>
      </w:r>
    </w:p>
    <w:p w14:paraId="37F69C4D">
      <w:pPr>
        <w:tabs>
          <w:tab w:val="left" w:pos="1080"/>
        </w:tabs>
        <w:ind w:right="-326"/>
        <w:jc w:val="both"/>
        <w:rPr>
          <w:rFonts w:ascii="Times New Roman" w:hAnsi="Times New Roman" w:cs="Times New Roman"/>
          <w:iCs/>
        </w:rPr>
      </w:pPr>
      <w:r>
        <w:rPr>
          <w:rFonts w:ascii="Times New Roman" w:hAnsi="Times New Roman" w:cs="Times New Roman"/>
        </w:rPr>
        <w:t xml:space="preserve">            – </w:t>
      </w:r>
      <w:r>
        <w:rPr>
          <w:rFonts w:ascii="Times New Roman" w:hAnsi="Times New Roman" w:cs="Times New Roman"/>
          <w:iCs/>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14:paraId="0AD70001">
      <w:pPr>
        <w:tabs>
          <w:tab w:val="left" w:pos="1080"/>
        </w:tabs>
        <w:ind w:right="-326"/>
        <w:jc w:val="both"/>
        <w:rPr>
          <w:rFonts w:ascii="Times New Roman" w:hAnsi="Times New Roman" w:cs="Times New Roman"/>
          <w:iCs/>
        </w:rPr>
      </w:pPr>
      <w:r>
        <w:rPr>
          <w:rFonts w:ascii="Times New Roman" w:hAnsi="Times New Roman" w:cs="Times New Roman"/>
        </w:rPr>
        <w:t xml:space="preserve">           – </w:t>
      </w:r>
      <w:r>
        <w:rPr>
          <w:rFonts w:ascii="Times New Roman" w:hAnsi="Times New Roman" w:cs="Times New Roman"/>
          <w:iCs/>
        </w:rPr>
        <w:t>собственного профессионально-личностного развития и саморазвития;</w:t>
      </w:r>
    </w:p>
    <w:p w14:paraId="7527EB85">
      <w:pPr>
        <w:tabs>
          <w:tab w:val="left" w:pos="1050"/>
        </w:tabs>
        <w:ind w:right="-3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 эффективно применять свои умения</w:t>
      </w:r>
      <w:r>
        <w:rPr>
          <w:rFonts w:ascii="Times New Roman" w:hAnsi="Times New Roman" w:cs="Times New Roman"/>
        </w:rPr>
        <w:t xml:space="preserve"> в процессе модернизации инфраструктуры учебно-воспитательного </w:t>
      </w:r>
      <w:r>
        <w:rPr>
          <w:rFonts w:ascii="Times New Roman" w:hAnsi="Times New Roman" w:cs="Times New Roman"/>
          <w:bCs/>
        </w:rPr>
        <w:t>процесса</w:t>
      </w:r>
      <w:r>
        <w:rPr>
          <w:rFonts w:ascii="Times New Roman" w:hAnsi="Times New Roman" w:cs="Times New Roman"/>
        </w:rPr>
        <w:t xml:space="preserve"> образовательного учреждения.</w:t>
      </w:r>
    </w:p>
    <w:p w14:paraId="17834042">
      <w:pPr>
        <w:tabs>
          <w:tab w:val="left" w:pos="1050"/>
        </w:tabs>
        <w:ind w:right="-326"/>
        <w:jc w:val="both"/>
        <w:rPr>
          <w:rFonts w:ascii="Times New Roman" w:hAnsi="Times New Roman" w:cs="Times New Roman"/>
        </w:rPr>
      </w:pPr>
    </w:p>
    <w:p w14:paraId="2144F008">
      <w:pPr>
        <w:rPr>
          <w:rFonts w:ascii="Times New Roman" w:hAnsi="Times New Roman" w:cs="Times New Roman"/>
        </w:rPr>
      </w:pPr>
    </w:p>
    <w:p w14:paraId="6CB92464">
      <w:pPr>
        <w:pStyle w:val="84"/>
        <w:ind w:left="-540" w:right="-326" w:firstLine="454"/>
        <w:jc w:val="center"/>
        <w:rPr>
          <w:rStyle w:val="78"/>
          <w:b/>
          <w:bCs/>
          <w:sz w:val="22"/>
          <w:szCs w:val="22"/>
        </w:rPr>
      </w:pPr>
      <w:r>
        <w:rPr>
          <w:b/>
          <w:sz w:val="22"/>
          <w:szCs w:val="22"/>
        </w:rPr>
        <w:t>3.5.П</w:t>
      </w:r>
      <w:r>
        <w:rPr>
          <w:rStyle w:val="78"/>
          <w:b/>
          <w:bCs/>
          <w:sz w:val="22"/>
          <w:szCs w:val="22"/>
        </w:rPr>
        <w:t>сихолого-педагогические условия реализации основной образовательной программы начального общего образования</w:t>
      </w:r>
    </w:p>
    <w:p w14:paraId="15B60718">
      <w:pPr>
        <w:pStyle w:val="84"/>
        <w:ind w:left="-540" w:right="-326"/>
        <w:jc w:val="both"/>
        <w:rPr>
          <w:bCs/>
          <w:sz w:val="22"/>
          <w:szCs w:val="22"/>
        </w:rPr>
      </w:pPr>
    </w:p>
    <w:p w14:paraId="033AD374">
      <w:pPr>
        <w:pStyle w:val="84"/>
        <w:ind w:hanging="86"/>
        <w:jc w:val="both"/>
        <w:rPr>
          <w:sz w:val="22"/>
          <w:szCs w:val="22"/>
        </w:rPr>
      </w:pPr>
      <w:r>
        <w:rPr>
          <w:b/>
          <w:bCs/>
          <w:sz w:val="22"/>
          <w:szCs w:val="22"/>
        </w:rPr>
        <w:t xml:space="preserve">   - </w:t>
      </w:r>
      <w:r>
        <w:rPr>
          <w:sz w:val="22"/>
          <w:szCs w:val="22"/>
        </w:rPr>
        <w:t xml:space="preserve">обеспечение </w:t>
      </w:r>
      <w:r>
        <w:rPr>
          <w:rStyle w:val="78"/>
          <w:sz w:val="22"/>
          <w:szCs w:val="22"/>
        </w:rPr>
        <w:t>преемственности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 в том числе особенностей перехода из дошкольного в младший школьный возраст;</w:t>
      </w:r>
    </w:p>
    <w:p w14:paraId="02CEB14E">
      <w:pPr>
        <w:pStyle w:val="84"/>
        <w:ind w:hanging="86"/>
        <w:jc w:val="both"/>
        <w:rPr>
          <w:rStyle w:val="78"/>
          <w:sz w:val="22"/>
          <w:szCs w:val="22"/>
        </w:rPr>
      </w:pPr>
      <w:r>
        <w:rPr>
          <w:b/>
          <w:bCs/>
          <w:sz w:val="22"/>
          <w:szCs w:val="22"/>
        </w:rPr>
        <w:t xml:space="preserve">   - </w:t>
      </w:r>
      <w:r>
        <w:rPr>
          <w:rStyle w:val="78"/>
          <w:sz w:val="22"/>
          <w:szCs w:val="22"/>
        </w:rPr>
        <w:t>формирование и развитие психолого-педагогической компетентности участников образовательного процесса;</w:t>
      </w:r>
    </w:p>
    <w:p w14:paraId="4E74BE9A">
      <w:pPr>
        <w:pStyle w:val="84"/>
        <w:ind w:hanging="86"/>
        <w:jc w:val="both"/>
        <w:rPr>
          <w:rStyle w:val="78"/>
          <w:sz w:val="22"/>
          <w:szCs w:val="22"/>
        </w:rPr>
      </w:pPr>
      <w:r>
        <w:rPr>
          <w:b/>
          <w:bCs/>
          <w:sz w:val="22"/>
          <w:szCs w:val="22"/>
        </w:rPr>
        <w:t xml:space="preserve">   - </w:t>
      </w:r>
      <w:r>
        <w:rPr>
          <w:rStyle w:val="78"/>
          <w:sz w:val="22"/>
          <w:szCs w:val="22"/>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6FC0EC6F">
      <w:pPr>
        <w:spacing w:after="0"/>
        <w:ind w:hanging="86"/>
        <w:jc w:val="both"/>
        <w:rPr>
          <w:rFonts w:ascii="Times New Roman" w:hAnsi="Times New Roman" w:cs="Times New Roman"/>
        </w:rPr>
      </w:pPr>
      <w:r>
        <w:rPr>
          <w:rStyle w:val="35"/>
          <w:rFonts w:ascii="Times New Roman" w:hAnsi="Times New Roman" w:eastAsia="@Arial Unicode MS" w:cs="Times New Roman"/>
          <w:color w:val="000000"/>
        </w:rPr>
        <w:t xml:space="preserve">- </w:t>
      </w:r>
      <w:r>
        <w:rPr>
          <w:rFonts w:ascii="Times New Roman" w:hAnsi="Times New Roman" w:cs="Times New Roman"/>
        </w:rPr>
        <w:t>систематическое отслеживание психолого-педагогического статуса ребенка и динамики его психологического развития в процессе школьного обучения;</w:t>
      </w:r>
    </w:p>
    <w:p w14:paraId="573B565C">
      <w:pPr>
        <w:spacing w:after="0"/>
        <w:ind w:hanging="86"/>
        <w:jc w:val="both"/>
        <w:rPr>
          <w:rFonts w:ascii="Times New Roman" w:hAnsi="Times New Roman" w:cs="Times New Roman"/>
        </w:rPr>
      </w:pPr>
      <w:r>
        <w:rPr>
          <w:rFonts w:ascii="Times New Roman" w:hAnsi="Times New Roman" w:cs="Times New Roman"/>
        </w:rPr>
        <w:t xml:space="preserve">    - </w:t>
      </w:r>
      <w:r>
        <w:rPr>
          <w:rFonts w:ascii="Times New Roman" w:hAnsi="Times New Roman"/>
        </w:rPr>
        <w:t>развитие психолого-педагогической компетентности (психологической культуры) обучающихся, родителей, педагогов.</w:t>
      </w:r>
    </w:p>
    <w:p w14:paraId="1A6CE0F7">
      <w:pPr>
        <w:pStyle w:val="33"/>
        <w:spacing w:after="0" w:line="240" w:lineRule="auto"/>
        <w:ind w:left="-539" w:right="-323"/>
        <w:jc w:val="both"/>
        <w:rPr>
          <w:rStyle w:val="35"/>
          <w:rFonts w:ascii="Times New Roman" w:hAnsi="Times New Roman"/>
        </w:rPr>
      </w:pPr>
    </w:p>
    <w:p w14:paraId="5DFF1987">
      <w:pPr>
        <w:ind w:right="-323"/>
        <w:jc w:val="both"/>
        <w:rPr>
          <w:rFonts w:ascii="Times New Roman" w:hAnsi="Times New Roman" w:cs="Times New Roman"/>
        </w:rPr>
      </w:pPr>
      <w:r>
        <w:rPr>
          <w:rFonts w:ascii="Times New Roman" w:hAnsi="Times New Roman" w:cs="Times New Roman"/>
        </w:rPr>
        <w:t>Основные направления деятельности школьной психологической службы:</w:t>
      </w:r>
    </w:p>
    <w:p w14:paraId="1E8339EB">
      <w:pPr>
        <w:spacing w:after="0"/>
        <w:ind w:right="-326" w:firstLine="709"/>
        <w:jc w:val="both"/>
        <w:rPr>
          <w:rFonts w:ascii="Times New Roman" w:hAnsi="Times New Roman" w:cs="Times New Roman"/>
        </w:rPr>
      </w:pPr>
      <w:r>
        <w:rPr>
          <w:rFonts w:ascii="Times New Roman" w:hAnsi="Times New Roman" w:cs="Times New Roman"/>
          <w:i/>
        </w:rPr>
        <w:t>Диагностико-коррекционная (развивающая) работа</w:t>
      </w:r>
      <w:r>
        <w:rPr>
          <w:rFonts w:ascii="Times New Roman" w:hAnsi="Times New Roman" w:cs="Times New Roman"/>
        </w:rPr>
        <w:t xml:space="preserve">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14:paraId="2B51B919">
      <w:pPr>
        <w:spacing w:after="0"/>
        <w:ind w:right="-326" w:firstLine="709"/>
        <w:jc w:val="both"/>
        <w:rPr>
          <w:rFonts w:ascii="Times New Roman" w:hAnsi="Times New Roman" w:cs="Times New Roman"/>
        </w:rPr>
      </w:pPr>
      <w:r>
        <w:rPr>
          <w:rFonts w:ascii="Times New Roman" w:hAnsi="Times New Roman" w:cs="Times New Roman"/>
        </w:rPr>
        <w:t>- изучение обращения к психологу, поступающего от учителей, родителей, учащихся (определение проблемы, выбор метода исследования);</w:t>
      </w:r>
    </w:p>
    <w:p w14:paraId="7936CDEB">
      <w:pPr>
        <w:spacing w:after="0"/>
        <w:ind w:right="-326" w:firstLine="709"/>
        <w:jc w:val="both"/>
        <w:rPr>
          <w:rFonts w:ascii="Times New Roman" w:hAnsi="Times New Roman" w:cs="Times New Roman"/>
        </w:rPr>
      </w:pPr>
      <w:r>
        <w:rPr>
          <w:rFonts w:ascii="Times New Roman" w:hAnsi="Times New Roman" w:cs="Times New Roman"/>
        </w:rPr>
        <w:t xml:space="preserve"> -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14:paraId="4686A868">
      <w:pPr>
        <w:spacing w:after="0"/>
        <w:ind w:right="-326" w:firstLine="709"/>
        <w:jc w:val="both"/>
        <w:rPr>
          <w:rFonts w:ascii="Times New Roman" w:hAnsi="Times New Roman" w:cs="Times New Roman"/>
        </w:rPr>
      </w:pPr>
      <w:r>
        <w:rPr>
          <w:rFonts w:ascii="Times New Roman" w:hAnsi="Times New Roman" w:cs="Times New Roman"/>
        </w:rPr>
        <w:t xml:space="preserve"> -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14:paraId="36F77752">
      <w:pPr>
        <w:spacing w:after="0"/>
        <w:ind w:right="-326" w:firstLine="709"/>
        <w:jc w:val="both"/>
        <w:rPr>
          <w:rFonts w:ascii="Times New Roman" w:hAnsi="Times New Roman" w:cs="Times New Roman"/>
        </w:rPr>
      </w:pPr>
      <w:r>
        <w:rPr>
          <w:rFonts w:ascii="Times New Roman" w:hAnsi="Times New Roman" w:cs="Times New Roman"/>
          <w:i/>
        </w:rPr>
        <w:t>Психопрофилактическая работа</w:t>
      </w:r>
      <w:r>
        <w:rPr>
          <w:rFonts w:ascii="Times New Roman" w:hAnsi="Times New Roman" w:cs="Times New Roman"/>
        </w:rPr>
        <w:t xml:space="preserve"> - обеспечение решения проблем, связанных с обучением, воспитанием, психическим здоровьем детей:</w:t>
      </w:r>
    </w:p>
    <w:p w14:paraId="4EA960F3">
      <w:pPr>
        <w:spacing w:after="0"/>
        <w:ind w:right="-326" w:firstLine="709"/>
        <w:jc w:val="both"/>
        <w:rPr>
          <w:rFonts w:ascii="Times New Roman" w:hAnsi="Times New Roman" w:cs="Times New Roman"/>
        </w:rPr>
      </w:pPr>
      <w:r>
        <w:rPr>
          <w:rFonts w:ascii="Times New Roman" w:hAnsi="Times New Roman" w:cs="Times New Roman"/>
        </w:rPr>
        <w:t xml:space="preserve"> - разработка и осуществление развивающих программ для учащихся с учетом задач каждого возрастного этапа;</w:t>
      </w:r>
    </w:p>
    <w:p w14:paraId="52F93426">
      <w:pPr>
        <w:spacing w:after="0"/>
        <w:ind w:right="-326" w:firstLine="709"/>
        <w:jc w:val="both"/>
        <w:rPr>
          <w:rFonts w:ascii="Times New Roman" w:hAnsi="Times New Roman" w:cs="Times New Roman"/>
        </w:rPr>
      </w:pPr>
      <w:r>
        <w:rPr>
          <w:rFonts w:ascii="Times New Roman" w:hAnsi="Times New Roman" w:cs="Times New Roman"/>
        </w:rPr>
        <w:t xml:space="preserve"> - выявление психологических особенностей ребенка, которые в дальнейшем могут обусловить отклонения в интеллектуальном или личностном развитии;</w:t>
      </w:r>
    </w:p>
    <w:p w14:paraId="3D5288E5">
      <w:pPr>
        <w:spacing w:after="0"/>
        <w:ind w:right="-326" w:firstLine="709"/>
        <w:jc w:val="both"/>
        <w:rPr>
          <w:rFonts w:ascii="Times New Roman" w:hAnsi="Times New Roman" w:cs="Times New Roman"/>
        </w:rPr>
      </w:pPr>
      <w:r>
        <w:rPr>
          <w:rFonts w:ascii="Times New Roman" w:hAnsi="Times New Roman" w:cs="Times New Roman"/>
        </w:rPr>
        <w:t xml:space="preserve"> - предупреждение возможных осложнений в связи с переходом учащихся на следующую возрастную ступень.</w:t>
      </w:r>
    </w:p>
    <w:p w14:paraId="225A9308">
      <w:pPr>
        <w:spacing w:after="0"/>
        <w:ind w:right="-326" w:firstLine="709"/>
        <w:jc w:val="both"/>
        <w:rPr>
          <w:rFonts w:ascii="Times New Roman" w:hAnsi="Times New Roman" w:cs="Times New Roman"/>
        </w:rPr>
      </w:pPr>
    </w:p>
    <w:p w14:paraId="07C76B95">
      <w:pPr>
        <w:spacing w:after="0" w:line="360" w:lineRule="auto"/>
        <w:ind w:right="-326" w:firstLine="709"/>
        <w:jc w:val="both"/>
        <w:rPr>
          <w:rFonts w:ascii="Times New Roman" w:hAnsi="Times New Roman" w:cs="Times New Roman"/>
        </w:rPr>
      </w:pPr>
      <w:r>
        <w:rPr>
          <w:rFonts w:ascii="Times New Roman" w:hAnsi="Times New Roman" w:cs="Times New Roman"/>
          <w:i/>
        </w:rPr>
        <w:t>Психологическое консультирование</w:t>
      </w:r>
      <w:r>
        <w:rPr>
          <w:rFonts w:ascii="Times New Roman" w:hAnsi="Times New Roman" w:cs="Times New Roman"/>
        </w:rPr>
        <w:t xml:space="preserve"> – помощь в решении тех проблем, с которыми к психологу обращаются учителя, учащиеся, родители.</w:t>
      </w:r>
    </w:p>
    <w:p w14:paraId="0876E629">
      <w:pPr>
        <w:spacing w:after="0" w:line="360" w:lineRule="auto"/>
        <w:ind w:right="-326" w:firstLine="709"/>
        <w:jc w:val="both"/>
        <w:rPr>
          <w:rFonts w:ascii="Times New Roman" w:hAnsi="Times New Roman" w:cs="Times New Roman"/>
        </w:rPr>
      </w:pPr>
      <w:r>
        <w:rPr>
          <w:rFonts w:ascii="Times New Roman" w:hAnsi="Times New Roman" w:cs="Times New Roman"/>
          <w:i/>
        </w:rPr>
        <w:t>Психологическое просвещение</w:t>
      </w:r>
      <w:r>
        <w:rPr>
          <w:rFonts w:ascii="Times New Roman" w:hAnsi="Times New Roman" w:cs="Times New Roman"/>
        </w:rPr>
        <w:t xml:space="preserve"> – приобщение педагогического коллектива, учащихся и родителей к психологической культуре.</w:t>
      </w:r>
    </w:p>
    <w:p w14:paraId="54685AC1">
      <w:pPr>
        <w:spacing w:after="0" w:line="360" w:lineRule="auto"/>
        <w:jc w:val="center"/>
        <w:rPr>
          <w:rFonts w:ascii="Times New Roman" w:hAnsi="Times New Roman" w:cs="Times New Roman"/>
          <w:b/>
        </w:rPr>
      </w:pPr>
    </w:p>
    <w:p w14:paraId="426E903B">
      <w:pPr>
        <w:rPr>
          <w:rFonts w:ascii="Times New Roman" w:hAnsi="Times New Roman" w:cs="Times New Roman"/>
          <w:b/>
        </w:rPr>
      </w:pPr>
    </w:p>
    <w:p w14:paraId="269FF36A">
      <w:pPr>
        <w:jc w:val="center"/>
        <w:rPr>
          <w:rFonts w:ascii="Times New Roman" w:hAnsi="Times New Roman" w:cs="Times New Roman"/>
          <w:b/>
          <w:sz w:val="24"/>
          <w:szCs w:val="24"/>
        </w:rPr>
      </w:pPr>
      <w:r>
        <w:rPr>
          <w:rFonts w:ascii="Times New Roman" w:hAnsi="Times New Roman" w:cs="Times New Roman"/>
          <w:b/>
        </w:rPr>
        <w:t>3.6.</w:t>
      </w:r>
      <w:r>
        <w:rPr>
          <w:rFonts w:ascii="Times New Roman" w:hAnsi="Times New Roman" w:cs="Times New Roman"/>
          <w:b/>
          <w:sz w:val="24"/>
          <w:szCs w:val="24"/>
        </w:rPr>
        <w:t>Материально-технические условия реализации программы.</w:t>
      </w:r>
    </w:p>
    <w:p w14:paraId="6149E406">
      <w:pPr>
        <w:shd w:val="clear" w:color="auto" w:fill="FFFFFF"/>
        <w:ind w:right="142" w:firstLine="540"/>
        <w:jc w:val="both"/>
        <w:rPr>
          <w:rFonts w:ascii="Times New Roman" w:hAnsi="Times New Roman" w:cs="Times New Roman"/>
        </w:rPr>
      </w:pPr>
      <w:r>
        <w:rPr>
          <w:rFonts w:ascii="Times New Roman" w:hAnsi="Times New Roman" w:cs="Times New Roman"/>
        </w:rPr>
        <w:t xml:space="preserve">Материально-техническое обеспечение  – одно из важнейших условий  реализации основной образовательной программы начального общего образования, создающее современную предметно-образовательную среду обучения в начальной школе с учетом целей, устанавливаемых   ФГОС НОО. </w:t>
      </w:r>
    </w:p>
    <w:p w14:paraId="6ABDB50F">
      <w:pPr>
        <w:jc w:val="both"/>
        <w:rPr>
          <w:rFonts w:ascii="Times New Roman" w:hAnsi="Times New Roman" w:cs="Times New Roman"/>
          <w:sz w:val="24"/>
          <w:szCs w:val="24"/>
        </w:rPr>
      </w:pPr>
      <w:r>
        <w:rPr>
          <w:rFonts w:ascii="Times New Roman" w:hAnsi="Times New Roman" w:cs="Times New Roman"/>
          <w:sz w:val="24"/>
          <w:szCs w:val="24"/>
        </w:rPr>
        <w:t>МКОУ «Чапаевская СОШ №1»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кабинет английского языка,  кабинет русского языка,    кабинет математики,  полностью оснащённые,  спортивный зал, актовый зал, столовая, обновлён и пополнен библиотечный фонд, пополнено программно-информационное обеспечение, созданы дополнительные условия для укрепления здоровья воспитанников: оснащён медицинский кабинет. В каждом классе начальной школы имеется компьютер, подключён интернет, разработан собственный сайт.</w:t>
      </w:r>
    </w:p>
    <w:p w14:paraId="0AD7FC76">
      <w:pPr>
        <w:spacing w:after="0"/>
        <w:jc w:val="both"/>
        <w:rPr>
          <w:rFonts w:ascii="Times New Roman" w:hAnsi="Times New Roman" w:cs="Times New Roman"/>
          <w:sz w:val="24"/>
          <w:szCs w:val="24"/>
        </w:rPr>
      </w:pPr>
      <w:r>
        <w:rPr>
          <w:rFonts w:ascii="Times New Roman" w:hAnsi="Times New Roman" w:cs="Times New Roman"/>
          <w:sz w:val="24"/>
          <w:szCs w:val="24"/>
        </w:rPr>
        <w:t>В школе  применяются следующие технологии деятельностного типа:</w:t>
      </w:r>
    </w:p>
    <w:p w14:paraId="1AFCDF96">
      <w:pPr>
        <w:spacing w:after="0"/>
        <w:jc w:val="both"/>
        <w:rPr>
          <w:rFonts w:ascii="Times New Roman" w:hAnsi="Times New Roman" w:cs="Times New Roman"/>
          <w:sz w:val="24"/>
          <w:szCs w:val="24"/>
        </w:rPr>
      </w:pPr>
      <w:r>
        <w:rPr>
          <w:rFonts w:ascii="Times New Roman" w:hAnsi="Times New Roman" w:cs="Times New Roman"/>
          <w:sz w:val="24"/>
          <w:szCs w:val="24"/>
        </w:rPr>
        <w:t>1.      Развивающего и проблемного обучения;</w:t>
      </w:r>
    </w:p>
    <w:p w14:paraId="721A311D">
      <w:pPr>
        <w:spacing w:after="0"/>
        <w:jc w:val="both"/>
        <w:rPr>
          <w:rFonts w:ascii="Times New Roman" w:hAnsi="Times New Roman" w:cs="Times New Roman"/>
          <w:sz w:val="24"/>
          <w:szCs w:val="24"/>
        </w:rPr>
      </w:pPr>
      <w:r>
        <w:rPr>
          <w:rFonts w:ascii="Times New Roman" w:hAnsi="Times New Roman" w:cs="Times New Roman"/>
          <w:sz w:val="24"/>
          <w:szCs w:val="24"/>
        </w:rPr>
        <w:t>2.      Информационно-коммуникационные;</w:t>
      </w:r>
    </w:p>
    <w:p w14:paraId="71DB2B81">
      <w:pPr>
        <w:spacing w:after="0"/>
        <w:jc w:val="both"/>
        <w:rPr>
          <w:rFonts w:ascii="Times New Roman" w:hAnsi="Times New Roman" w:cs="Times New Roman"/>
          <w:sz w:val="24"/>
          <w:szCs w:val="24"/>
        </w:rPr>
      </w:pPr>
      <w:r>
        <w:rPr>
          <w:rFonts w:ascii="Times New Roman" w:hAnsi="Times New Roman" w:cs="Times New Roman"/>
          <w:sz w:val="24"/>
          <w:szCs w:val="24"/>
        </w:rPr>
        <w:t>3.      Здоровьесберегающие;</w:t>
      </w:r>
    </w:p>
    <w:p w14:paraId="0020EB61">
      <w:pPr>
        <w:spacing w:after="0"/>
        <w:jc w:val="both"/>
        <w:rPr>
          <w:rFonts w:ascii="Times New Roman" w:hAnsi="Times New Roman" w:cs="Times New Roman"/>
          <w:sz w:val="24"/>
          <w:szCs w:val="24"/>
        </w:rPr>
      </w:pPr>
      <w:r>
        <w:rPr>
          <w:rFonts w:ascii="Times New Roman" w:hAnsi="Times New Roman" w:cs="Times New Roman"/>
          <w:sz w:val="24"/>
          <w:szCs w:val="24"/>
        </w:rPr>
        <w:t>4.      Проектно-исследовательские;</w:t>
      </w:r>
    </w:p>
    <w:p w14:paraId="09F290EE">
      <w:pPr>
        <w:spacing w:after="0"/>
        <w:jc w:val="both"/>
        <w:rPr>
          <w:rFonts w:ascii="Times New Roman" w:hAnsi="Times New Roman" w:cs="Times New Roman"/>
          <w:sz w:val="24"/>
          <w:szCs w:val="24"/>
        </w:rPr>
      </w:pPr>
      <w:r>
        <w:rPr>
          <w:rFonts w:ascii="Times New Roman" w:hAnsi="Times New Roman" w:cs="Times New Roman"/>
          <w:sz w:val="24"/>
          <w:szCs w:val="24"/>
        </w:rPr>
        <w:t>5.      Использования игровых методов;</w:t>
      </w:r>
    </w:p>
    <w:p w14:paraId="39AE9FC7">
      <w:pPr>
        <w:spacing w:after="0"/>
        <w:jc w:val="both"/>
        <w:rPr>
          <w:rFonts w:ascii="Times New Roman" w:hAnsi="Times New Roman" w:cs="Times New Roman"/>
          <w:sz w:val="24"/>
          <w:szCs w:val="24"/>
        </w:rPr>
      </w:pPr>
      <w:r>
        <w:rPr>
          <w:rFonts w:ascii="Times New Roman" w:hAnsi="Times New Roman" w:cs="Times New Roman"/>
          <w:sz w:val="24"/>
          <w:szCs w:val="24"/>
        </w:rPr>
        <w:t>6.      Дифференцированного обучения.</w:t>
      </w:r>
    </w:p>
    <w:p w14:paraId="7B3468AD">
      <w:pPr>
        <w:spacing w:after="0"/>
        <w:jc w:val="both"/>
        <w:rPr>
          <w:rFonts w:ascii="Times New Roman" w:hAnsi="Times New Roman" w:cs="Times New Roman"/>
          <w:sz w:val="24"/>
          <w:szCs w:val="24"/>
        </w:rPr>
      </w:pPr>
    </w:p>
    <w:p w14:paraId="24A0AC23">
      <w:pPr>
        <w:spacing w:after="0"/>
        <w:jc w:val="both"/>
        <w:rPr>
          <w:rFonts w:ascii="Times New Roman" w:hAnsi="Times New Roman" w:cs="Times New Roman"/>
        </w:rPr>
      </w:pPr>
      <w:r>
        <w:rPr>
          <w:rFonts w:ascii="Times New Roman" w:hAnsi="Times New Roman" w:cs="Times New Roman"/>
        </w:rPr>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14:paraId="42F874C9">
      <w:pPr>
        <w:spacing w:after="0"/>
        <w:jc w:val="both"/>
        <w:rPr>
          <w:rFonts w:ascii="Times New Roman" w:hAnsi="Times New Roman" w:cs="Times New Roman"/>
        </w:rPr>
      </w:pPr>
      <w:r>
        <w:rPr>
          <w:rFonts w:ascii="Times New Roman" w:hAnsi="Times New Roman" w:cs="Times New Roman"/>
        </w:rPr>
        <w:t xml:space="preserve">    Кабинеты начальных классов,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p>
    <w:p w14:paraId="50A51417">
      <w:pPr>
        <w:spacing w:after="0"/>
        <w:jc w:val="both"/>
        <w:rPr>
          <w:rFonts w:ascii="Times New Roman" w:hAnsi="Times New Roman" w:cs="Times New Roman"/>
        </w:rPr>
      </w:pPr>
      <w:r>
        <w:rPr>
          <w:rFonts w:ascii="Times New Roman" w:hAnsi="Times New Roman" w:cs="Times New Roman"/>
        </w:rPr>
        <w:t>Спортивный зал оснащён спортивным инвентарём для проведения уроков физической культуры у обучающихся начальной школы.</w:t>
      </w:r>
    </w:p>
    <w:p w14:paraId="6800A4B9">
      <w:pPr>
        <w:spacing w:after="0"/>
        <w:jc w:val="both"/>
        <w:rPr>
          <w:rFonts w:ascii="Times New Roman" w:hAnsi="Times New Roman" w:cs="Times New Roman"/>
        </w:rPr>
      </w:pPr>
      <w:r>
        <w:rPr>
          <w:rFonts w:ascii="Times New Roman" w:hAnsi="Times New Roman" w:cs="Times New Roman"/>
        </w:rPr>
        <w:t>Обучающиеся обеспечены горячим питанием в столовой.</w:t>
      </w:r>
    </w:p>
    <w:p w14:paraId="7BBC3C66">
      <w:pPr>
        <w:spacing w:after="0"/>
        <w:jc w:val="both"/>
        <w:rPr>
          <w:rFonts w:ascii="Times New Roman" w:hAnsi="Times New Roman" w:cs="Times New Roman"/>
        </w:rPr>
      </w:pPr>
      <w:r>
        <w:rPr>
          <w:rFonts w:ascii="Times New Roman" w:hAnsi="Times New Roman" w:eastAsia="Times New Roman" w:cs="Times New Roman"/>
        </w:rPr>
        <w:t xml:space="preserve">Одним из условий успешности образовательного процесса является материально-техническая база кабинетов.  </w:t>
      </w:r>
      <w:r>
        <w:rPr>
          <w:rFonts w:ascii="Times New Roman" w:hAnsi="Times New Roman" w:cs="Times New Roman"/>
        </w:rPr>
        <w:t>В классах имеется достаточное количество таблиц и других наглядностей,</w:t>
      </w:r>
      <w:r>
        <w:rPr>
          <w:rFonts w:ascii="Times New Roman" w:hAnsi="Times New Roman" w:eastAsia="Times New Roman" w:cs="Times New Roman"/>
        </w:rPr>
        <w:t xml:space="preserve">  накоплен богатый дидактический и</w:t>
      </w:r>
      <w:r>
        <w:rPr>
          <w:rFonts w:ascii="Times New Roman" w:hAnsi="Times New Roman" w:cs="Times New Roman"/>
        </w:rPr>
        <w:t xml:space="preserve"> наглядный </w:t>
      </w:r>
      <w:r>
        <w:rPr>
          <w:rFonts w:ascii="Times New Roman" w:hAnsi="Times New Roman" w:eastAsia="Times New Roman" w:cs="Times New Roman"/>
        </w:rPr>
        <w:t>материал, что, безусловно,  способствует оптимизации  учебного процесса.</w:t>
      </w:r>
    </w:p>
    <w:p w14:paraId="7F66042B">
      <w:pPr>
        <w:pStyle w:val="22"/>
      </w:pPr>
    </w:p>
    <w:p w14:paraId="07BAF437">
      <w:pPr>
        <w:rPr>
          <w:rFonts w:ascii="Times New Roman" w:hAnsi="Times New Roman" w:cs="Times New Roman"/>
          <w:sz w:val="24"/>
          <w:szCs w:val="24"/>
        </w:rPr>
      </w:pPr>
    </w:p>
    <w:p w14:paraId="2A378892">
      <w:pPr>
        <w:jc w:val="center"/>
        <w:rPr>
          <w:rFonts w:ascii="Times New Roman" w:hAnsi="Times New Roman" w:cs="Times New Roman"/>
          <w:b/>
          <w:i/>
          <w:sz w:val="24"/>
          <w:szCs w:val="24"/>
        </w:rPr>
      </w:pPr>
      <w:r>
        <w:rPr>
          <w:rFonts w:ascii="Times New Roman" w:hAnsi="Times New Roman" w:cs="Times New Roman"/>
          <w:b/>
          <w:i/>
          <w:sz w:val="24"/>
          <w:szCs w:val="24"/>
        </w:rPr>
        <w:t>3.7.Использование современных информационных и коммуникационных технологий при реализации ООП НОО.</w:t>
      </w:r>
    </w:p>
    <w:p w14:paraId="2F7F116C">
      <w:pPr>
        <w:spacing w:after="0" w:line="240" w:lineRule="auto"/>
        <w:jc w:val="both"/>
        <w:rPr>
          <w:rFonts w:ascii="Times New Roman" w:hAnsi="Times New Roman" w:cs="Times New Roman"/>
        </w:rPr>
      </w:pPr>
      <w:r>
        <w:rPr>
          <w:rFonts w:ascii="Times New Roman" w:hAnsi="Times New Roman" w:cs="Times New Roman"/>
        </w:rPr>
        <w:t>Информационно-образовательная среда МКОУ «</w:t>
      </w:r>
      <w:r>
        <w:rPr>
          <w:sz w:val="23"/>
          <w:szCs w:val="23"/>
        </w:rPr>
        <w:t>Чапаевская СОШ№1</w:t>
      </w:r>
      <w:r>
        <w:rPr>
          <w:rFonts w:ascii="Times New Roman" w:hAnsi="Times New Roman" w:cs="Times New Roman"/>
        </w:rPr>
        <w:t>» обеспечивает     возможность     осуществлять     в электронной (цифровой) форме следующие виды деятельности:</w:t>
      </w:r>
    </w:p>
    <w:p w14:paraId="38CC218B">
      <w:pPr>
        <w:spacing w:after="0" w:line="240" w:lineRule="auto"/>
        <w:jc w:val="both"/>
        <w:rPr>
          <w:rFonts w:ascii="Times New Roman" w:hAnsi="Times New Roman" w:cs="Times New Roman"/>
        </w:rPr>
      </w:pPr>
      <w:r>
        <w:rPr>
          <w:rFonts w:ascii="Times New Roman" w:hAnsi="Times New Roman" w:cs="Times New Roman"/>
        </w:rPr>
        <w:t>- планирование образовательного процесса;</w:t>
      </w:r>
    </w:p>
    <w:p w14:paraId="0A2FAC03">
      <w:pPr>
        <w:spacing w:after="0" w:line="240" w:lineRule="auto"/>
        <w:jc w:val="both"/>
        <w:rPr>
          <w:rFonts w:ascii="Times New Roman" w:hAnsi="Times New Roman" w:cs="Times New Roman"/>
        </w:rPr>
      </w:pPr>
      <w:r>
        <w:rPr>
          <w:rFonts w:ascii="Times New Roman" w:hAnsi="Times New Roman" w:cs="Times New Roman"/>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14:paraId="61E6B2C0">
      <w:pPr>
        <w:spacing w:after="0" w:line="240" w:lineRule="auto"/>
        <w:jc w:val="both"/>
        <w:rPr>
          <w:rFonts w:ascii="Times New Roman" w:hAnsi="Times New Roman" w:cs="Times New Roman"/>
        </w:rPr>
      </w:pPr>
      <w:r>
        <w:rPr>
          <w:rFonts w:ascii="Times New Roman" w:hAnsi="Times New Roman" w:cs="Times New Roman"/>
        </w:rPr>
        <w:t>- фиксация хода образовательного процесса и результатов освоения ООП НОО;</w:t>
      </w:r>
    </w:p>
    <w:p w14:paraId="6A644A69">
      <w:pPr>
        <w:spacing w:after="0" w:line="240" w:lineRule="auto"/>
        <w:jc w:val="both"/>
        <w:rPr>
          <w:rFonts w:ascii="Times New Roman" w:hAnsi="Times New Roman" w:cs="Times New Roman"/>
        </w:rPr>
      </w:pPr>
      <w:r>
        <w:rPr>
          <w:rFonts w:ascii="Times New Roman" w:hAnsi="Times New Roman" w:cs="Times New Roman"/>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14:paraId="2487961B">
      <w:pPr>
        <w:spacing w:after="0" w:line="240" w:lineRule="auto"/>
        <w:jc w:val="both"/>
        <w:rPr>
          <w:rFonts w:ascii="Times New Roman" w:hAnsi="Times New Roman" w:cs="Times New Roman"/>
        </w:rPr>
      </w:pPr>
      <w:r>
        <w:rPr>
          <w:rFonts w:ascii="Times New Roman" w:hAnsi="Times New Roman" w:cs="Times New Roman"/>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14:paraId="00965C3C">
      <w:pPr>
        <w:spacing w:after="0" w:line="240" w:lineRule="auto"/>
        <w:jc w:val="both"/>
        <w:rPr>
          <w:rFonts w:ascii="Times New Roman" w:hAnsi="Times New Roman" w:cs="Times New Roman"/>
        </w:rPr>
      </w:pPr>
      <w:r>
        <w:rPr>
          <w:rFonts w:ascii="Times New Roman" w:hAnsi="Times New Roman" w:cs="Times New Roman"/>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14:paraId="235D15C8">
      <w:pPr>
        <w:spacing w:after="0" w:line="240" w:lineRule="auto"/>
        <w:jc w:val="both"/>
        <w:rPr>
          <w:rFonts w:ascii="Times New Roman" w:hAnsi="Times New Roman" w:cs="Times New Roman"/>
        </w:rPr>
      </w:pPr>
    </w:p>
    <w:p w14:paraId="45196509">
      <w:pPr>
        <w:spacing w:after="0" w:line="240" w:lineRule="auto"/>
        <w:jc w:val="both"/>
        <w:rPr>
          <w:rFonts w:ascii="Times New Roman" w:hAnsi="Times New Roman" w:cs="Times New Roman"/>
        </w:rPr>
      </w:pPr>
      <w:r>
        <w:rPr>
          <w:rFonts w:ascii="Times New Roman" w:hAnsi="Times New Roman" w:cs="Times New Roman"/>
        </w:rPr>
        <w:t>Таким образом, в учреждении создана образовательная среда, адекватная развитию ребёнка, и комфортные санитарно-гигиенические условия.</w:t>
      </w:r>
    </w:p>
    <w:p w14:paraId="7A45E544">
      <w:pPr>
        <w:pStyle w:val="29"/>
        <w:jc w:val="both"/>
        <w:rPr>
          <w:sz w:val="22"/>
          <w:szCs w:val="22"/>
        </w:rPr>
      </w:pPr>
    </w:p>
    <w:p w14:paraId="667965E0">
      <w:pPr>
        <w:pStyle w:val="29"/>
        <w:jc w:val="both"/>
        <w:rPr>
          <w:sz w:val="22"/>
          <w:szCs w:val="22"/>
        </w:rPr>
      </w:pPr>
    </w:p>
    <w:p w14:paraId="5A462C19">
      <w:pPr>
        <w:pStyle w:val="29"/>
        <w:jc w:val="both"/>
        <w:rPr>
          <w:sz w:val="22"/>
          <w:szCs w:val="22"/>
        </w:rPr>
      </w:pPr>
    </w:p>
    <w:p w14:paraId="5116A03C">
      <w:pPr>
        <w:pStyle w:val="29"/>
        <w:jc w:val="both"/>
        <w:rPr>
          <w:sz w:val="22"/>
          <w:szCs w:val="22"/>
        </w:rPr>
      </w:pPr>
    </w:p>
    <w:p w14:paraId="6C0DFFE0">
      <w:pPr>
        <w:pStyle w:val="29"/>
        <w:jc w:val="both"/>
        <w:rPr>
          <w:sz w:val="22"/>
          <w:szCs w:val="22"/>
        </w:rPr>
      </w:pPr>
    </w:p>
    <w:p w14:paraId="701E2BA9">
      <w:pPr>
        <w:pStyle w:val="29"/>
        <w:jc w:val="both"/>
        <w:rPr>
          <w:sz w:val="22"/>
          <w:szCs w:val="22"/>
        </w:rPr>
      </w:pPr>
    </w:p>
    <w:p w14:paraId="507DD2D4">
      <w:pPr>
        <w:pStyle w:val="29"/>
        <w:jc w:val="both"/>
        <w:rPr>
          <w:sz w:val="22"/>
          <w:szCs w:val="22"/>
        </w:rPr>
      </w:pPr>
    </w:p>
    <w:p w14:paraId="060DE02B">
      <w:pPr>
        <w:pStyle w:val="29"/>
        <w:jc w:val="both"/>
        <w:rPr>
          <w:sz w:val="22"/>
          <w:szCs w:val="22"/>
        </w:rPr>
      </w:pPr>
    </w:p>
    <w:p w14:paraId="5D5D7A3B">
      <w:pPr>
        <w:pStyle w:val="29"/>
        <w:jc w:val="both"/>
        <w:rPr>
          <w:sz w:val="22"/>
          <w:szCs w:val="22"/>
        </w:rPr>
      </w:pPr>
    </w:p>
    <w:p w14:paraId="66271481">
      <w:pPr>
        <w:pStyle w:val="29"/>
        <w:jc w:val="both"/>
        <w:rPr>
          <w:sz w:val="22"/>
          <w:szCs w:val="22"/>
        </w:rPr>
      </w:pPr>
    </w:p>
    <w:p w14:paraId="044A885C">
      <w:pPr>
        <w:rPr>
          <w:rFonts w:ascii="Times New Roman" w:hAnsi="Times New Roman" w:cs="Times New Roman"/>
          <w:sz w:val="24"/>
          <w:szCs w:val="24"/>
        </w:rPr>
      </w:pPr>
    </w:p>
    <w:p w14:paraId="3A5DEFB0">
      <w:pPr>
        <w:spacing w:after="0" w:line="240" w:lineRule="auto"/>
        <w:jc w:val="both"/>
        <w:rPr>
          <w:rFonts w:ascii="Times New Roman" w:hAnsi="Times New Roman" w:cs="Times New Roman"/>
        </w:rPr>
      </w:pPr>
    </w:p>
    <w:p w14:paraId="40C10A9B">
      <w:pPr>
        <w:spacing w:after="0" w:line="240" w:lineRule="auto"/>
        <w:jc w:val="both"/>
        <w:rPr>
          <w:rFonts w:ascii="Times New Roman" w:hAnsi="Times New Roman" w:cs="Times New Roman"/>
        </w:rPr>
      </w:pPr>
    </w:p>
    <w:p w14:paraId="48C0A3B7">
      <w:pPr>
        <w:spacing w:after="0" w:line="240" w:lineRule="auto"/>
        <w:jc w:val="both"/>
        <w:rPr>
          <w:rFonts w:ascii="Times New Roman" w:hAnsi="Times New Roman" w:cs="Times New Roman"/>
        </w:rPr>
      </w:pPr>
    </w:p>
    <w:p w14:paraId="2155814B">
      <w:pPr>
        <w:spacing w:after="0" w:line="240" w:lineRule="auto"/>
        <w:jc w:val="both"/>
        <w:rPr>
          <w:rFonts w:ascii="Times New Roman" w:hAnsi="Times New Roman" w:cs="Times New Roman"/>
        </w:rPr>
      </w:pPr>
    </w:p>
    <w:p w14:paraId="684DDD9B">
      <w:pPr>
        <w:rPr>
          <w:rFonts w:ascii="Times New Roman" w:hAnsi="Times New Roman" w:cs="Times New Roman"/>
        </w:rPr>
      </w:pPr>
    </w:p>
    <w:sectPr>
      <w:pgSz w:w="16838" w:h="11906" w:orient="landscape"/>
      <w:pgMar w:top="142" w:right="1103" w:bottom="1276" w:left="1134" w:header="708" w:footer="708" w:gutter="0"/>
      <w:pgBorders w:offsetFrom="page">
        <w:top w:val="thinThickThinMediumGap" w:color="0F243E" w:themeColor="text2" w:themeShade="80" w:sz="12" w:space="24"/>
        <w:left w:val="thinThickThinMediumGap" w:color="0F243E" w:themeColor="text2" w:themeShade="80" w:sz="12" w:space="24"/>
        <w:bottom w:val="thinThickThinMediumGap" w:color="0F243E" w:themeColor="text2" w:themeShade="80" w:sz="12" w:space="24"/>
        <w:right w:val="thinThickThinMediumGap" w:color="0F243E" w:themeColor="text2" w:themeShade="80" w:sz="12"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NewtonCSanPin">
    <w:altName w:val="Times New Roman"/>
    <w:panose1 w:val="00000000000000000000"/>
    <w:charset w:val="CC"/>
    <w:family w:val="auto"/>
    <w:pitch w:val="default"/>
    <w:sig w:usb0="00000000" w:usb1="00000000" w:usb2="00000000" w:usb3="00000000" w:csb0="00000005" w:csb1="00000000"/>
  </w:font>
  <w:font w:name="@Arial Unicode MS">
    <w:altName w:val="Malgun Gothic Semilight"/>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Raavi">
    <w:altName w:val="Sitka Text"/>
    <w:panose1 w:val="0200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972A">
    <w:pPr>
      <w:pStyle w:val="16"/>
      <w:jc w:val="right"/>
    </w:pPr>
  </w:p>
  <w:p w14:paraId="656CF30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12626DFF"/>
    <w:multiLevelType w:val="multilevel"/>
    <w:tmpl w:val="12626DF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15A2021"/>
    <w:multiLevelType w:val="multilevel"/>
    <w:tmpl w:val="215A2021"/>
    <w:lvl w:ilvl="0" w:tentative="0">
      <w:start w:val="1"/>
      <w:numFmt w:val="bullet"/>
      <w:lvlText w:val="-"/>
      <w:lvlJc w:val="left"/>
      <w:pPr>
        <w:tabs>
          <w:tab w:val="left" w:pos="360"/>
        </w:tabs>
        <w:ind w:left="360" w:hanging="360"/>
      </w:pPr>
      <w:rPr>
        <w:rFonts w:hint="default" w:ascii="Raavi" w:hAnsi="Raavi"/>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
    <w:nsid w:val="31E67597"/>
    <w:multiLevelType w:val="singleLevel"/>
    <w:tmpl w:val="31E67597"/>
    <w:lvl w:ilvl="0" w:tentative="0">
      <w:start w:val="1"/>
      <w:numFmt w:val="decimal"/>
      <w:lvlText w:val="%1."/>
      <w:legacy w:legacy="1" w:legacySpace="0" w:legacyIndent="356"/>
      <w:lvlJc w:val="left"/>
      <w:rPr>
        <w:rFonts w:hint="default" w:ascii="Times New Roman" w:hAnsi="Times New Roman" w:cs="Times New Roman"/>
      </w:rPr>
    </w:lvl>
  </w:abstractNum>
  <w:abstractNum w:abstractNumId="4">
    <w:nsid w:val="32676681"/>
    <w:multiLevelType w:val="multilevel"/>
    <w:tmpl w:val="32676681"/>
    <w:lvl w:ilvl="0" w:tentative="0">
      <w:start w:val="1"/>
      <w:numFmt w:val="bullet"/>
      <w:lvlText w:val="-"/>
      <w:lvlJc w:val="left"/>
      <w:pPr>
        <w:tabs>
          <w:tab w:val="left" w:pos="1080"/>
        </w:tabs>
        <w:ind w:left="1080" w:hanging="360"/>
      </w:pPr>
      <w:rPr>
        <w:rFonts w:hint="default" w:ascii="Raavi" w:hAnsi="Raavi"/>
        <w:color w:val="auto"/>
      </w:rPr>
    </w:lvl>
    <w:lvl w:ilvl="1" w:tentative="0">
      <w:start w:val="1"/>
      <w:numFmt w:val="bullet"/>
      <w:lvlText w:val=""/>
      <w:lvlJc w:val="left"/>
      <w:pPr>
        <w:tabs>
          <w:tab w:val="left" w:pos="1007"/>
        </w:tabs>
        <w:ind w:left="1120" w:hanging="170"/>
      </w:pPr>
      <w:rPr>
        <w:rFonts w:hint="default" w:ascii="Symbol" w:hAnsi="Symbol"/>
      </w:rPr>
    </w:lvl>
    <w:lvl w:ilvl="2" w:tentative="0">
      <w:start w:val="1"/>
      <w:numFmt w:val="decimal"/>
      <w:lvlText w:val="%3."/>
      <w:lvlJc w:val="left"/>
      <w:pPr>
        <w:tabs>
          <w:tab w:val="left" w:pos="2210"/>
        </w:tabs>
        <w:ind w:left="221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5">
    <w:nsid w:val="345C5EB9"/>
    <w:multiLevelType w:val="multilevel"/>
    <w:tmpl w:val="345C5EB9"/>
    <w:lvl w:ilvl="0" w:tentative="0">
      <w:start w:val="1"/>
      <w:numFmt w:val="bullet"/>
      <w:lvlText w:val=""/>
      <w:lvlJc w:val="left"/>
      <w:pPr>
        <w:tabs>
          <w:tab w:val="left" w:pos="1080"/>
        </w:tabs>
        <w:ind w:left="108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2B13982"/>
    <w:multiLevelType w:val="multilevel"/>
    <w:tmpl w:val="42B1398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88A24FA"/>
    <w:multiLevelType w:val="multilevel"/>
    <w:tmpl w:val="488A24FA"/>
    <w:lvl w:ilvl="0" w:tentative="0">
      <w:start w:val="1"/>
      <w:numFmt w:val="bullet"/>
      <w:lvlText w:val="-"/>
      <w:lvlJc w:val="left"/>
      <w:pPr>
        <w:ind w:left="360" w:hanging="360"/>
      </w:pPr>
      <w:rPr>
        <w:rFonts w:hint="default" w:ascii="Raavi" w:hAnsi="Raav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19D2E6E"/>
    <w:multiLevelType w:val="multilevel"/>
    <w:tmpl w:val="519D2E6E"/>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39C5B0D"/>
    <w:multiLevelType w:val="multilevel"/>
    <w:tmpl w:val="539C5B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5A72556"/>
    <w:multiLevelType w:val="multilevel"/>
    <w:tmpl w:val="55A72556"/>
    <w:lvl w:ilvl="0" w:tentative="0">
      <w:start w:val="4"/>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5E330B45"/>
    <w:multiLevelType w:val="singleLevel"/>
    <w:tmpl w:val="5E330B45"/>
    <w:lvl w:ilvl="0" w:tentative="0">
      <w:start w:val="5"/>
      <w:numFmt w:val="decimal"/>
      <w:lvlText w:val="%1."/>
      <w:legacy w:legacy="1" w:legacySpace="0" w:legacyIndent="346"/>
      <w:lvlJc w:val="left"/>
      <w:rPr>
        <w:rFonts w:hint="default" w:ascii="Times New Roman" w:hAnsi="Times New Roman" w:cs="Times New Roman"/>
      </w:rPr>
    </w:lvl>
  </w:abstractNum>
  <w:abstractNum w:abstractNumId="12">
    <w:nsid w:val="5FD77CE2"/>
    <w:multiLevelType w:val="multilevel"/>
    <w:tmpl w:val="5FD77CE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09857C4"/>
    <w:multiLevelType w:val="multilevel"/>
    <w:tmpl w:val="709857C4"/>
    <w:lvl w:ilvl="0" w:tentative="0">
      <w:start w:val="1"/>
      <w:numFmt w:val="bullet"/>
      <w:lvlText w:val="-"/>
      <w:lvlJc w:val="left"/>
      <w:pPr>
        <w:ind w:left="720" w:hanging="360"/>
      </w:pPr>
      <w:rPr>
        <w:rFonts w:hint="default" w:ascii="Raavi" w:hAnsi="Raav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A851BCC"/>
    <w:multiLevelType w:val="multilevel"/>
    <w:tmpl w:val="7A851BCC"/>
    <w:lvl w:ilvl="0" w:tentative="0">
      <w:start w:val="1"/>
      <w:numFmt w:val="decimal"/>
      <w:lvlText w:val="%1."/>
      <w:lvlJc w:val="left"/>
      <w:pPr>
        <w:tabs>
          <w:tab w:val="left" w:pos="780"/>
        </w:tabs>
        <w:ind w:left="780" w:hanging="360"/>
      </w:pPr>
    </w:lvl>
    <w:lvl w:ilvl="1" w:tentative="0">
      <w:start w:val="1"/>
      <w:numFmt w:val="bullet"/>
      <w:lvlText w:val=""/>
      <w:lvlJc w:val="left"/>
      <w:pPr>
        <w:tabs>
          <w:tab w:val="left" w:pos="1197"/>
        </w:tabs>
        <w:ind w:left="1310" w:hanging="170"/>
      </w:pPr>
      <w:rPr>
        <w:rFonts w:hint="default" w:ascii="Symbol" w:hAnsi="Symbol"/>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9"/>
  </w:num>
  <w:num w:numId="3">
    <w:abstractNumId w:val="4"/>
  </w:num>
  <w:num w:numId="4">
    <w:abstractNumId w:val="13"/>
  </w:num>
  <w:num w:numId="5">
    <w:abstractNumId w:val="12"/>
  </w:num>
  <w:num w:numId="6">
    <w:abstractNumId w:val="7"/>
  </w:num>
  <w:num w:numId="7">
    <w:abstractNumId w:val="2"/>
  </w:num>
  <w:num w:numId="8">
    <w:abstractNumId w:val="1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0"/>
    <w:lvlOverride w:ilvl="0">
      <w:lvl w:ilvl="0" w:tentative="1">
        <w:start w:val="0"/>
        <w:numFmt w:val="bullet"/>
        <w:lvlText w:val="-"/>
        <w:legacy w:legacy="1" w:legacySpace="0" w:legacyIndent="149"/>
        <w:lvlJc w:val="left"/>
        <w:rPr>
          <w:rFonts w:hint="default" w:ascii="Times New Roman" w:hAnsi="Times New Roman"/>
        </w:rPr>
      </w:lvl>
    </w:lvlOverride>
  </w:num>
  <w:num w:numId="12">
    <w:abstractNumId w:val="3"/>
    <w:lvlOverride w:ilvl="0">
      <w:startOverride w:val="1"/>
    </w:lvlOverride>
  </w:num>
  <w:num w:numId="13">
    <w:abstractNumId w:val="11"/>
    <w:lvlOverride w:ilvl="0">
      <w:startOverride w:val="5"/>
    </w:lvlOverride>
  </w:num>
  <w:num w:numId="14">
    <w:abstractNumId w:val="11"/>
    <w:lvlOverride w:ilvl="0">
      <w:lvl w:ilvl="0" w:tentative="1">
        <w:start w:val="5"/>
        <w:numFmt w:val="decimal"/>
        <w:lvlText w:val="%1."/>
        <w:legacy w:legacy="1" w:legacySpace="0" w:legacyIndent="345"/>
        <w:lvlJc w:val="left"/>
        <w:rPr>
          <w:rFonts w:hint="default" w:ascii="Times New Roman" w:hAnsi="Times New Roman" w:cs="Times New Roman"/>
        </w:rPr>
      </w:lvl>
    </w:lvlOverride>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doNotDisplayPageBoundaries w:val="1"/>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2B"/>
    <w:rsid w:val="00007207"/>
    <w:rsid w:val="00013B9E"/>
    <w:rsid w:val="00017DD8"/>
    <w:rsid w:val="00041554"/>
    <w:rsid w:val="000578CD"/>
    <w:rsid w:val="00057E85"/>
    <w:rsid w:val="000A0EA7"/>
    <w:rsid w:val="000B230B"/>
    <w:rsid w:val="000B3495"/>
    <w:rsid w:val="000B3EA7"/>
    <w:rsid w:val="000C4A5A"/>
    <w:rsid w:val="000D05FA"/>
    <w:rsid w:val="000E20A2"/>
    <w:rsid w:val="000E408C"/>
    <w:rsid w:val="000E5ADA"/>
    <w:rsid w:val="000F4B70"/>
    <w:rsid w:val="00101779"/>
    <w:rsid w:val="00101F4E"/>
    <w:rsid w:val="00102729"/>
    <w:rsid w:val="00121B20"/>
    <w:rsid w:val="00124561"/>
    <w:rsid w:val="00131922"/>
    <w:rsid w:val="00134D7E"/>
    <w:rsid w:val="0013542B"/>
    <w:rsid w:val="00135E4E"/>
    <w:rsid w:val="00142A38"/>
    <w:rsid w:val="00145F6D"/>
    <w:rsid w:val="001567B0"/>
    <w:rsid w:val="00156AD4"/>
    <w:rsid w:val="00162E62"/>
    <w:rsid w:val="001642CA"/>
    <w:rsid w:val="00164752"/>
    <w:rsid w:val="001772EB"/>
    <w:rsid w:val="00195F52"/>
    <w:rsid w:val="001A5484"/>
    <w:rsid w:val="001B2DE9"/>
    <w:rsid w:val="001C5B94"/>
    <w:rsid w:val="001D45CB"/>
    <w:rsid w:val="001E1510"/>
    <w:rsid w:val="001E236F"/>
    <w:rsid w:val="001E47BC"/>
    <w:rsid w:val="00205BB4"/>
    <w:rsid w:val="00230D22"/>
    <w:rsid w:val="00251D82"/>
    <w:rsid w:val="00255DA1"/>
    <w:rsid w:val="00255FFB"/>
    <w:rsid w:val="00257C4B"/>
    <w:rsid w:val="00270085"/>
    <w:rsid w:val="00274E0A"/>
    <w:rsid w:val="00286E78"/>
    <w:rsid w:val="00296C59"/>
    <w:rsid w:val="002C0B4A"/>
    <w:rsid w:val="002D1458"/>
    <w:rsid w:val="002D30D6"/>
    <w:rsid w:val="002E095E"/>
    <w:rsid w:val="002E39B5"/>
    <w:rsid w:val="002F1CBA"/>
    <w:rsid w:val="002F28FD"/>
    <w:rsid w:val="00306305"/>
    <w:rsid w:val="00327B1B"/>
    <w:rsid w:val="00331D92"/>
    <w:rsid w:val="0034278B"/>
    <w:rsid w:val="0034519B"/>
    <w:rsid w:val="00351539"/>
    <w:rsid w:val="003534AD"/>
    <w:rsid w:val="00362AD5"/>
    <w:rsid w:val="003659A7"/>
    <w:rsid w:val="003710BA"/>
    <w:rsid w:val="003B4790"/>
    <w:rsid w:val="003B7468"/>
    <w:rsid w:val="003B7636"/>
    <w:rsid w:val="003B7BC3"/>
    <w:rsid w:val="003C55E8"/>
    <w:rsid w:val="003E3C3F"/>
    <w:rsid w:val="003F2F86"/>
    <w:rsid w:val="003F5B68"/>
    <w:rsid w:val="00400334"/>
    <w:rsid w:val="00414A2B"/>
    <w:rsid w:val="00415CFF"/>
    <w:rsid w:val="0043043C"/>
    <w:rsid w:val="00432923"/>
    <w:rsid w:val="00433C26"/>
    <w:rsid w:val="004658DF"/>
    <w:rsid w:val="00470608"/>
    <w:rsid w:val="00471E0A"/>
    <w:rsid w:val="004756E8"/>
    <w:rsid w:val="00476253"/>
    <w:rsid w:val="00483635"/>
    <w:rsid w:val="004949C9"/>
    <w:rsid w:val="00494D98"/>
    <w:rsid w:val="00494EE9"/>
    <w:rsid w:val="00496BE8"/>
    <w:rsid w:val="004A4A10"/>
    <w:rsid w:val="004B597C"/>
    <w:rsid w:val="004D44FD"/>
    <w:rsid w:val="004D5CD2"/>
    <w:rsid w:val="004E3BAA"/>
    <w:rsid w:val="004F66BE"/>
    <w:rsid w:val="00511787"/>
    <w:rsid w:val="00511E35"/>
    <w:rsid w:val="005155EB"/>
    <w:rsid w:val="00516B36"/>
    <w:rsid w:val="005355E6"/>
    <w:rsid w:val="0054170A"/>
    <w:rsid w:val="00553981"/>
    <w:rsid w:val="0055530E"/>
    <w:rsid w:val="00557747"/>
    <w:rsid w:val="005638BC"/>
    <w:rsid w:val="00585F13"/>
    <w:rsid w:val="005C75E6"/>
    <w:rsid w:val="005F1F35"/>
    <w:rsid w:val="005F2925"/>
    <w:rsid w:val="0060158D"/>
    <w:rsid w:val="006053EF"/>
    <w:rsid w:val="00616992"/>
    <w:rsid w:val="00625A60"/>
    <w:rsid w:val="006264E7"/>
    <w:rsid w:val="0063252F"/>
    <w:rsid w:val="00642B30"/>
    <w:rsid w:val="00643269"/>
    <w:rsid w:val="006736F2"/>
    <w:rsid w:val="00677461"/>
    <w:rsid w:val="00680602"/>
    <w:rsid w:val="00683BA7"/>
    <w:rsid w:val="00687A6E"/>
    <w:rsid w:val="006923F9"/>
    <w:rsid w:val="006B1685"/>
    <w:rsid w:val="006B540A"/>
    <w:rsid w:val="006F7F0C"/>
    <w:rsid w:val="007135F8"/>
    <w:rsid w:val="007460FE"/>
    <w:rsid w:val="007646EF"/>
    <w:rsid w:val="007650B5"/>
    <w:rsid w:val="007651D3"/>
    <w:rsid w:val="0077002A"/>
    <w:rsid w:val="00780371"/>
    <w:rsid w:val="007919A2"/>
    <w:rsid w:val="007B21CD"/>
    <w:rsid w:val="007B7EA3"/>
    <w:rsid w:val="007C17EA"/>
    <w:rsid w:val="007C1A0E"/>
    <w:rsid w:val="007C2070"/>
    <w:rsid w:val="007C61E1"/>
    <w:rsid w:val="007C7F76"/>
    <w:rsid w:val="007E2A5A"/>
    <w:rsid w:val="007E71A3"/>
    <w:rsid w:val="007F282F"/>
    <w:rsid w:val="007F5E59"/>
    <w:rsid w:val="00802DB4"/>
    <w:rsid w:val="00811544"/>
    <w:rsid w:val="0081715D"/>
    <w:rsid w:val="008236A1"/>
    <w:rsid w:val="00823AF6"/>
    <w:rsid w:val="00830F82"/>
    <w:rsid w:val="00840F34"/>
    <w:rsid w:val="00855BBB"/>
    <w:rsid w:val="0087306D"/>
    <w:rsid w:val="00884E57"/>
    <w:rsid w:val="008A3D49"/>
    <w:rsid w:val="008A4759"/>
    <w:rsid w:val="008B2B24"/>
    <w:rsid w:val="008C4DAD"/>
    <w:rsid w:val="008D0253"/>
    <w:rsid w:val="008D3266"/>
    <w:rsid w:val="008D3B9D"/>
    <w:rsid w:val="008E6626"/>
    <w:rsid w:val="008F78DD"/>
    <w:rsid w:val="0099498A"/>
    <w:rsid w:val="009A1594"/>
    <w:rsid w:val="009B56D5"/>
    <w:rsid w:val="009D0979"/>
    <w:rsid w:val="009D09A4"/>
    <w:rsid w:val="009E0CB6"/>
    <w:rsid w:val="009E7028"/>
    <w:rsid w:val="00A01DF2"/>
    <w:rsid w:val="00A0578F"/>
    <w:rsid w:val="00A10935"/>
    <w:rsid w:val="00A10989"/>
    <w:rsid w:val="00A15B58"/>
    <w:rsid w:val="00A51A9B"/>
    <w:rsid w:val="00A5218D"/>
    <w:rsid w:val="00A963A0"/>
    <w:rsid w:val="00AA2E4F"/>
    <w:rsid w:val="00AA43D3"/>
    <w:rsid w:val="00AA750B"/>
    <w:rsid w:val="00AC7C03"/>
    <w:rsid w:val="00AD475F"/>
    <w:rsid w:val="00AD5D15"/>
    <w:rsid w:val="00AF1E96"/>
    <w:rsid w:val="00AF3723"/>
    <w:rsid w:val="00AF67E0"/>
    <w:rsid w:val="00AF6C16"/>
    <w:rsid w:val="00B072BD"/>
    <w:rsid w:val="00B36571"/>
    <w:rsid w:val="00B40BCA"/>
    <w:rsid w:val="00B41103"/>
    <w:rsid w:val="00B43BBD"/>
    <w:rsid w:val="00B52BD1"/>
    <w:rsid w:val="00B63005"/>
    <w:rsid w:val="00B77DA3"/>
    <w:rsid w:val="00B96088"/>
    <w:rsid w:val="00BB5712"/>
    <w:rsid w:val="00BC47F3"/>
    <w:rsid w:val="00BD66D9"/>
    <w:rsid w:val="00C1520D"/>
    <w:rsid w:val="00C21DB7"/>
    <w:rsid w:val="00C21FD4"/>
    <w:rsid w:val="00C25F0F"/>
    <w:rsid w:val="00C305DA"/>
    <w:rsid w:val="00C35DE3"/>
    <w:rsid w:val="00C408DF"/>
    <w:rsid w:val="00C61A5E"/>
    <w:rsid w:val="00C81599"/>
    <w:rsid w:val="00CA7218"/>
    <w:rsid w:val="00CE5711"/>
    <w:rsid w:val="00CF1047"/>
    <w:rsid w:val="00D0012D"/>
    <w:rsid w:val="00D04FD3"/>
    <w:rsid w:val="00D07DDB"/>
    <w:rsid w:val="00D21170"/>
    <w:rsid w:val="00D25596"/>
    <w:rsid w:val="00D45F45"/>
    <w:rsid w:val="00D637CA"/>
    <w:rsid w:val="00DA3B39"/>
    <w:rsid w:val="00DA68B1"/>
    <w:rsid w:val="00DC6531"/>
    <w:rsid w:val="00DD70BD"/>
    <w:rsid w:val="00DE73E0"/>
    <w:rsid w:val="00E03454"/>
    <w:rsid w:val="00E05450"/>
    <w:rsid w:val="00E07C6D"/>
    <w:rsid w:val="00E302DE"/>
    <w:rsid w:val="00E30883"/>
    <w:rsid w:val="00E34746"/>
    <w:rsid w:val="00E35AC4"/>
    <w:rsid w:val="00E51545"/>
    <w:rsid w:val="00E90386"/>
    <w:rsid w:val="00EA520D"/>
    <w:rsid w:val="00EB41E6"/>
    <w:rsid w:val="00EB691E"/>
    <w:rsid w:val="00EE040B"/>
    <w:rsid w:val="00EF4173"/>
    <w:rsid w:val="00F00C26"/>
    <w:rsid w:val="00F01E4B"/>
    <w:rsid w:val="00F01EEA"/>
    <w:rsid w:val="00F45DA8"/>
    <w:rsid w:val="00F62AB9"/>
    <w:rsid w:val="00F6583B"/>
    <w:rsid w:val="00F72B33"/>
    <w:rsid w:val="00F753EE"/>
    <w:rsid w:val="00F75C74"/>
    <w:rsid w:val="00FA45B6"/>
    <w:rsid w:val="00FA55BC"/>
    <w:rsid w:val="00FA7718"/>
    <w:rsid w:val="00FB7483"/>
    <w:rsid w:val="00FC13C9"/>
    <w:rsid w:val="00FD4F8A"/>
    <w:rsid w:val="00FE0E9A"/>
    <w:rsid w:val="00FE619C"/>
    <w:rsid w:val="00FF59D4"/>
    <w:rsid w:val="1DB41DC8"/>
    <w:rsid w:val="1E502526"/>
    <w:rsid w:val="21C24E71"/>
    <w:rsid w:val="267912AC"/>
    <w:rsid w:val="27B74537"/>
    <w:rsid w:val="32475C6F"/>
    <w:rsid w:val="52CD22E8"/>
    <w:rsid w:val="7B4E1575"/>
    <w:rsid w:val="7ED2751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30"/>
    <w:qFormat/>
    <w:uiPriority w:val="0"/>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56"/>
    <w:qFormat/>
    <w:uiPriority w:val="9"/>
    <w:pPr>
      <w:keepNext/>
      <w:tabs>
        <w:tab w:val="left" w:pos="576"/>
      </w:tabs>
      <w:spacing w:before="240" w:after="60" w:line="240" w:lineRule="auto"/>
      <w:ind w:left="576" w:hanging="576"/>
      <w:jc w:val="both"/>
      <w:outlineLvl w:val="1"/>
    </w:pPr>
    <w:rPr>
      <w:rFonts w:ascii="Cambria" w:hAnsi="Cambria" w:eastAsia="Times New Roman" w:cs="Times New Roman"/>
      <w:b/>
      <w:bCs/>
      <w:i/>
      <w:iCs/>
      <w:sz w:val="28"/>
      <w:szCs w:val="28"/>
      <w:lang w:eastAsia="ar-SA"/>
    </w:rPr>
  </w:style>
  <w:style w:type="paragraph" w:styleId="4">
    <w:name w:val="heading 4"/>
    <w:basedOn w:val="1"/>
    <w:next w:val="1"/>
    <w:link w:val="57"/>
    <w:qFormat/>
    <w:uiPriority w:val="9"/>
    <w:pPr>
      <w:keepNext/>
      <w:keepLines/>
      <w:spacing w:before="200" w:after="0" w:line="240" w:lineRule="auto"/>
      <w:jc w:val="both"/>
      <w:outlineLvl w:val="3"/>
    </w:pPr>
    <w:rPr>
      <w:rFonts w:ascii="Cambria" w:hAnsi="Cambria" w:eastAsia="Times New Roman" w:cs="Times New Roman"/>
      <w:b/>
      <w:bCs/>
      <w:i/>
      <w:iCs/>
      <w:color w:val="4F81BD"/>
      <w:sz w:val="24"/>
      <w:szCs w:val="24"/>
      <w:lang w:eastAsia="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uiPriority w:val="99"/>
    <w:rPr>
      <w:vertAlign w:val="superscript"/>
    </w:rPr>
  </w:style>
  <w:style w:type="character" w:styleId="8">
    <w:name w:val="Emphasis"/>
    <w:basedOn w:val="5"/>
    <w:qFormat/>
    <w:uiPriority w:val="20"/>
    <w:rPr>
      <w:i/>
      <w:iCs/>
    </w:rPr>
  </w:style>
  <w:style w:type="character" w:styleId="9">
    <w:name w:val="Hyperlink"/>
    <w:basedOn w:val="5"/>
    <w:unhideWhenUsed/>
    <w:qFormat/>
    <w:uiPriority w:val="99"/>
    <w:rPr>
      <w:color w:val="0000FF"/>
      <w:u w:val="single"/>
    </w:rPr>
  </w:style>
  <w:style w:type="character" w:styleId="10">
    <w:name w:val="page number"/>
    <w:basedOn w:val="5"/>
    <w:uiPriority w:val="99"/>
    <w:rPr>
      <w:rFonts w:cs="Times New Roman"/>
    </w:rPr>
  </w:style>
  <w:style w:type="character" w:styleId="11">
    <w:name w:val="Strong"/>
    <w:basedOn w:val="5"/>
    <w:qFormat/>
    <w:uiPriority w:val="22"/>
    <w:rPr>
      <w:rFonts w:cs="Times New Roman"/>
      <w:b/>
      <w:bCs/>
    </w:rPr>
  </w:style>
  <w:style w:type="paragraph" w:styleId="12">
    <w:name w:val="Balloon Text"/>
    <w:basedOn w:val="1"/>
    <w:link w:val="90"/>
    <w:semiHidden/>
    <w:unhideWhenUsed/>
    <w:uiPriority w:val="99"/>
    <w:pPr>
      <w:spacing w:after="0" w:line="240" w:lineRule="auto"/>
    </w:pPr>
    <w:rPr>
      <w:rFonts w:ascii="Tahoma" w:hAnsi="Tahoma" w:cs="Tahoma"/>
      <w:sz w:val="16"/>
      <w:szCs w:val="16"/>
    </w:rPr>
  </w:style>
  <w:style w:type="paragraph" w:styleId="13">
    <w:name w:val="Body Text 2"/>
    <w:basedOn w:val="1"/>
    <w:link w:val="83"/>
    <w:uiPriority w:val="99"/>
    <w:pPr>
      <w:widowControl w:val="0"/>
      <w:autoSpaceDE w:val="0"/>
      <w:autoSpaceDN w:val="0"/>
      <w:adjustRightInd w:val="0"/>
      <w:spacing w:after="120" w:line="480" w:lineRule="auto"/>
    </w:pPr>
    <w:rPr>
      <w:rFonts w:ascii="Times New Roman" w:hAnsi="Times New Roman" w:eastAsia="Times New Roman" w:cs="Times New Roman"/>
      <w:sz w:val="24"/>
      <w:szCs w:val="24"/>
      <w:lang w:val="en-US"/>
    </w:rPr>
  </w:style>
  <w:style w:type="paragraph" w:styleId="14">
    <w:name w:val="Body Text Indent 3"/>
    <w:basedOn w:val="1"/>
    <w:link w:val="61"/>
    <w:uiPriority w:val="99"/>
    <w:pPr>
      <w:spacing w:after="120" w:line="240" w:lineRule="auto"/>
      <w:ind w:left="283"/>
    </w:pPr>
    <w:rPr>
      <w:rFonts w:ascii="Times New Roman" w:hAnsi="Times New Roman" w:eastAsia="Times New Roman" w:cs="Times New Roman"/>
      <w:sz w:val="16"/>
      <w:szCs w:val="16"/>
    </w:rPr>
  </w:style>
  <w:style w:type="paragraph" w:styleId="15">
    <w:name w:val="footnote text"/>
    <w:basedOn w:val="1"/>
    <w:link w:val="54"/>
    <w:semiHidden/>
    <w:uiPriority w:val="99"/>
    <w:pPr>
      <w:widowControl w:val="0"/>
      <w:suppressLineNumbers/>
      <w:suppressAutoHyphens/>
      <w:spacing w:after="0" w:line="240" w:lineRule="auto"/>
      <w:ind w:left="283" w:hanging="283"/>
    </w:pPr>
    <w:rPr>
      <w:rFonts w:ascii="Times New Roman" w:hAnsi="Times New Roman" w:eastAsia="Arial Unicode MS" w:cs="Times New Roman"/>
      <w:kern w:val="1"/>
      <w:sz w:val="20"/>
      <w:szCs w:val="20"/>
    </w:rPr>
  </w:style>
  <w:style w:type="paragraph" w:styleId="16">
    <w:name w:val="header"/>
    <w:basedOn w:val="1"/>
    <w:link w:val="32"/>
    <w:unhideWhenUsed/>
    <w:qFormat/>
    <w:uiPriority w:val="99"/>
    <w:pPr>
      <w:tabs>
        <w:tab w:val="center" w:pos="4677"/>
        <w:tab w:val="right" w:pos="9355"/>
      </w:tabs>
    </w:pPr>
    <w:rPr>
      <w:rFonts w:ascii="Calibri" w:hAnsi="Calibri" w:eastAsia="Calibri" w:cs="Times New Roman"/>
      <w:lang w:eastAsia="en-US"/>
    </w:rPr>
  </w:style>
  <w:style w:type="paragraph" w:styleId="17">
    <w:name w:val="Body Text"/>
    <w:basedOn w:val="1"/>
    <w:link w:val="49"/>
    <w:uiPriority w:val="99"/>
    <w:pPr>
      <w:spacing w:after="120" w:line="240" w:lineRule="auto"/>
    </w:pPr>
    <w:rPr>
      <w:rFonts w:ascii="Times New Roman" w:hAnsi="Times New Roman" w:eastAsia="Times New Roman" w:cs="Times New Roman"/>
      <w:sz w:val="24"/>
      <w:szCs w:val="24"/>
    </w:rPr>
  </w:style>
  <w:style w:type="paragraph" w:styleId="18">
    <w:name w:val="toc 1"/>
    <w:basedOn w:val="1"/>
    <w:next w:val="1"/>
    <w:autoRedefine/>
    <w:unhideWhenUsed/>
    <w:qFormat/>
    <w:uiPriority w:val="39"/>
    <w:rPr>
      <w:rFonts w:ascii="Calibri" w:hAnsi="Calibri" w:eastAsia="Calibri" w:cs="Times New Roman"/>
      <w:lang w:eastAsia="en-US"/>
    </w:rPr>
  </w:style>
  <w:style w:type="paragraph" w:styleId="19">
    <w:name w:val="toc 3"/>
    <w:basedOn w:val="1"/>
    <w:next w:val="1"/>
    <w:autoRedefine/>
    <w:semiHidden/>
    <w:unhideWhenUsed/>
    <w:qFormat/>
    <w:uiPriority w:val="39"/>
    <w:pPr>
      <w:spacing w:after="100"/>
      <w:ind w:left="440"/>
    </w:pPr>
    <w:rPr>
      <w:lang w:eastAsia="en-US"/>
    </w:rPr>
  </w:style>
  <w:style w:type="paragraph" w:styleId="20">
    <w:name w:val="toc 2"/>
    <w:basedOn w:val="1"/>
    <w:next w:val="1"/>
    <w:autoRedefine/>
    <w:unhideWhenUsed/>
    <w:qFormat/>
    <w:uiPriority w:val="39"/>
    <w:pPr>
      <w:ind w:left="220"/>
    </w:pPr>
    <w:rPr>
      <w:rFonts w:ascii="Calibri" w:hAnsi="Calibri" w:eastAsia="Calibri" w:cs="Times New Roman"/>
      <w:lang w:eastAsia="en-US"/>
    </w:rPr>
  </w:style>
  <w:style w:type="paragraph" w:styleId="21">
    <w:name w:val="Body Text Indent"/>
    <w:basedOn w:val="1"/>
    <w:link w:val="53"/>
    <w:uiPriority w:val="99"/>
    <w:pPr>
      <w:spacing w:after="120" w:line="240" w:lineRule="auto"/>
      <w:ind w:left="283"/>
    </w:pPr>
    <w:rPr>
      <w:rFonts w:ascii="Times New Roman" w:hAnsi="Times New Roman" w:eastAsia="Times New Roman" w:cs="Times New Roman"/>
      <w:sz w:val="24"/>
      <w:szCs w:val="24"/>
    </w:rPr>
  </w:style>
  <w:style w:type="paragraph" w:styleId="22">
    <w:name w:val="Title"/>
    <w:basedOn w:val="1"/>
    <w:link w:val="50"/>
    <w:qFormat/>
    <w:uiPriority w:val="0"/>
    <w:pPr>
      <w:spacing w:after="0" w:line="240" w:lineRule="auto"/>
      <w:jc w:val="center"/>
    </w:pPr>
    <w:rPr>
      <w:rFonts w:ascii="Times New Roman" w:hAnsi="Times New Roman" w:eastAsia="Times New Roman" w:cs="Times New Roman"/>
      <w:b/>
      <w:bCs/>
      <w:sz w:val="24"/>
      <w:szCs w:val="24"/>
    </w:rPr>
  </w:style>
  <w:style w:type="paragraph" w:styleId="23">
    <w:name w:val="footer"/>
    <w:basedOn w:val="1"/>
    <w:link w:val="48"/>
    <w:unhideWhenUsed/>
    <w:qFormat/>
    <w:uiPriority w:val="99"/>
    <w:pPr>
      <w:tabs>
        <w:tab w:val="center" w:pos="4677"/>
        <w:tab w:val="right" w:pos="9355"/>
      </w:tabs>
      <w:spacing w:after="0" w:line="240" w:lineRule="auto"/>
    </w:pPr>
  </w:style>
  <w:style w:type="paragraph" w:styleId="2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5">
    <w:name w:val="Body Text Indent 2"/>
    <w:basedOn w:val="1"/>
    <w:link w:val="60"/>
    <w:uiPriority w:val="99"/>
    <w:pPr>
      <w:spacing w:after="120" w:line="480" w:lineRule="auto"/>
      <w:ind w:left="283"/>
    </w:pPr>
    <w:rPr>
      <w:rFonts w:ascii="Times New Roman" w:hAnsi="Times New Roman" w:eastAsia="Times New Roman" w:cs="Times New Roman"/>
      <w:sz w:val="24"/>
      <w:szCs w:val="24"/>
    </w:rPr>
  </w:style>
  <w:style w:type="paragraph" w:styleId="26">
    <w:name w:val="Subtitle"/>
    <w:basedOn w:val="1"/>
    <w:link w:val="80"/>
    <w:qFormat/>
    <w:uiPriority w:val="11"/>
    <w:pPr>
      <w:spacing w:after="0" w:line="240" w:lineRule="auto"/>
      <w:ind w:firstLine="720"/>
    </w:pPr>
    <w:rPr>
      <w:rFonts w:ascii="Times New Roman" w:hAnsi="Times New Roman" w:eastAsia="Times New Roman" w:cs="Times New Roman"/>
      <w:sz w:val="28"/>
      <w:szCs w:val="20"/>
    </w:rPr>
  </w:style>
  <w:style w:type="paragraph" w:styleId="27">
    <w:name w:val="HTML Preformatted"/>
    <w:basedOn w:val="1"/>
    <w:link w:val="4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28">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9">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30">
    <w:name w:val="Заголовок 1 Знак"/>
    <w:basedOn w:val="5"/>
    <w:link w:val="2"/>
    <w:qFormat/>
    <w:uiPriority w:val="0"/>
    <w:rPr>
      <w:rFonts w:asciiTheme="majorHAnsi" w:hAnsiTheme="majorHAnsi" w:eastAsiaTheme="majorEastAsia" w:cstheme="majorBidi"/>
      <w:b/>
      <w:bCs/>
      <w:color w:val="376092" w:themeColor="accent1" w:themeShade="BF"/>
      <w:sz w:val="28"/>
      <w:szCs w:val="28"/>
    </w:rPr>
  </w:style>
  <w:style w:type="paragraph" w:customStyle="1" w:styleId="31">
    <w:name w:val="TOC Heading"/>
    <w:basedOn w:val="2"/>
    <w:next w:val="1"/>
    <w:unhideWhenUsed/>
    <w:qFormat/>
    <w:uiPriority w:val="39"/>
    <w:pPr>
      <w:outlineLvl w:val="9"/>
    </w:pPr>
    <w:rPr>
      <w:rFonts w:ascii="Cambria" w:hAnsi="Cambria" w:eastAsia="Times New Roman" w:cs="Times New Roman"/>
      <w:color w:val="365F91"/>
      <w:lang w:eastAsia="en-US"/>
    </w:rPr>
  </w:style>
  <w:style w:type="character" w:customStyle="1" w:styleId="32">
    <w:name w:val="Верхний колонтитул Знак"/>
    <w:basedOn w:val="5"/>
    <w:link w:val="16"/>
    <w:qFormat/>
    <w:uiPriority w:val="99"/>
    <w:rPr>
      <w:rFonts w:ascii="Calibri" w:hAnsi="Calibri" w:eastAsia="Calibri" w:cs="Times New Roman"/>
      <w:lang w:eastAsia="en-US"/>
    </w:rPr>
  </w:style>
  <w:style w:type="paragraph" w:styleId="33">
    <w:name w:val="List Paragraph"/>
    <w:basedOn w:val="1"/>
    <w:qFormat/>
    <w:uiPriority w:val="34"/>
    <w:pPr>
      <w:ind w:left="720"/>
      <w:contextualSpacing/>
    </w:pPr>
    <w:rPr>
      <w:rFonts w:ascii="Calibri" w:hAnsi="Calibri" w:eastAsia="Times New Roman" w:cs="Times New Roman"/>
    </w:rPr>
  </w:style>
  <w:style w:type="paragraph" w:customStyle="1" w:styleId="34">
    <w:name w:val="Osnova"/>
    <w:basedOn w:val="1"/>
    <w:qFormat/>
    <w:uiPriority w:val="99"/>
    <w:pPr>
      <w:widowControl w:val="0"/>
      <w:autoSpaceDE w:val="0"/>
      <w:autoSpaceDN w:val="0"/>
      <w:adjustRightInd w:val="0"/>
      <w:spacing w:after="0" w:line="213" w:lineRule="exact"/>
      <w:ind w:firstLine="339"/>
      <w:jc w:val="both"/>
    </w:pPr>
    <w:rPr>
      <w:rFonts w:ascii="NewtonCSanPin" w:hAnsi="NewtonCSanPin" w:eastAsia="Times New Roman" w:cs="NewtonCSanPin"/>
      <w:color w:val="000000"/>
      <w:sz w:val="21"/>
      <w:szCs w:val="21"/>
      <w:lang w:val="en-US"/>
    </w:rPr>
  </w:style>
  <w:style w:type="character" w:customStyle="1" w:styleId="35">
    <w:name w:val="Zag_11"/>
    <w:qFormat/>
    <w:uiPriority w:val="99"/>
  </w:style>
  <w:style w:type="paragraph" w:customStyle="1" w:styleId="36">
    <w:name w:val="Zag_1"/>
    <w:basedOn w:val="1"/>
    <w:qFormat/>
    <w:uiPriority w:val="99"/>
    <w:pPr>
      <w:widowControl w:val="0"/>
      <w:autoSpaceDE w:val="0"/>
      <w:autoSpaceDN w:val="0"/>
      <w:adjustRightInd w:val="0"/>
      <w:spacing w:after="337" w:line="302" w:lineRule="exact"/>
      <w:jc w:val="center"/>
    </w:pPr>
    <w:rPr>
      <w:rFonts w:ascii="Times New Roman" w:hAnsi="Times New Roman" w:eastAsia="Times New Roman" w:cs="Times New Roman"/>
      <w:b/>
      <w:bCs/>
      <w:color w:val="000000"/>
      <w:sz w:val="24"/>
      <w:szCs w:val="24"/>
      <w:lang w:val="en-US"/>
    </w:rPr>
  </w:style>
  <w:style w:type="paragraph" w:customStyle="1" w:styleId="37">
    <w:name w:val="Abstract"/>
    <w:basedOn w:val="1"/>
    <w:link w:val="38"/>
    <w:qFormat/>
    <w:uiPriority w:val="0"/>
    <w:pPr>
      <w:widowControl w:val="0"/>
      <w:autoSpaceDE w:val="0"/>
      <w:autoSpaceDN w:val="0"/>
      <w:adjustRightInd w:val="0"/>
      <w:spacing w:after="0" w:line="360" w:lineRule="auto"/>
      <w:ind w:firstLine="454"/>
      <w:jc w:val="both"/>
    </w:pPr>
    <w:rPr>
      <w:rFonts w:ascii="Times New Roman" w:hAnsi="Times New Roman" w:eastAsia="@Arial Unicode MS" w:cs="Times New Roman"/>
      <w:sz w:val="28"/>
      <w:szCs w:val="28"/>
    </w:rPr>
  </w:style>
  <w:style w:type="character" w:customStyle="1" w:styleId="38">
    <w:name w:val="Abstract Знак"/>
    <w:basedOn w:val="5"/>
    <w:link w:val="37"/>
    <w:qFormat/>
    <w:locked/>
    <w:uiPriority w:val="0"/>
    <w:rPr>
      <w:rFonts w:ascii="Times New Roman" w:hAnsi="Times New Roman" w:eastAsia="@Arial Unicode MS" w:cs="Times New Roman"/>
      <w:sz w:val="28"/>
      <w:szCs w:val="28"/>
    </w:rPr>
  </w:style>
  <w:style w:type="character" w:customStyle="1" w:styleId="39">
    <w:name w:val="dash0410_005f0431_005f0437_005f0430_005f0446_005f0020_005f0441_005f043f_005f0438_005f0441_005f043a_005f0430_005f_005fchar1__char1"/>
    <w:basedOn w:val="5"/>
    <w:qFormat/>
    <w:uiPriority w:val="0"/>
    <w:rPr>
      <w:rFonts w:ascii="Times New Roman" w:hAnsi="Times New Roman" w:cs="Times New Roman"/>
      <w:sz w:val="24"/>
      <w:szCs w:val="24"/>
      <w:u w:val="none"/>
    </w:rPr>
  </w:style>
  <w:style w:type="paragraph" w:customStyle="1" w:styleId="40">
    <w:name w:val="dash0410_005f0431_005f0437_005f0430_005f0446_005f0020_005f0441_005f043f_005f0438_005f0441_005f043a_005f0430"/>
    <w:basedOn w:val="1"/>
    <w:qFormat/>
    <w:uiPriority w:val="0"/>
    <w:pPr>
      <w:spacing w:after="0" w:line="240" w:lineRule="auto"/>
      <w:ind w:left="720" w:firstLine="700"/>
      <w:jc w:val="both"/>
    </w:pPr>
    <w:rPr>
      <w:rFonts w:ascii="Times New Roman" w:hAnsi="Times New Roman" w:eastAsia="Times New Roman" w:cs="Times New Roman"/>
      <w:sz w:val="24"/>
      <w:szCs w:val="24"/>
    </w:rPr>
  </w:style>
  <w:style w:type="character" w:customStyle="1" w:styleId="41">
    <w:name w:val="dash0410_005f0431_005f0437_005f0430_005f0446_005f0020_005f0441_005f043f_005f0438_005f0441_005f043a_005f0430__char1"/>
    <w:basedOn w:val="5"/>
    <w:qFormat/>
    <w:uiPriority w:val="0"/>
    <w:rPr>
      <w:rFonts w:ascii="Times New Roman" w:hAnsi="Times New Roman" w:cs="Times New Roman"/>
      <w:sz w:val="24"/>
      <w:szCs w:val="24"/>
      <w:u w:val="none"/>
    </w:rPr>
  </w:style>
  <w:style w:type="character" w:customStyle="1" w:styleId="42">
    <w:name w:val="normal_005f005f_005f005fchar1_005f_005fchar1__char1"/>
    <w:basedOn w:val="5"/>
    <w:qFormat/>
    <w:uiPriority w:val="0"/>
    <w:rPr>
      <w:rFonts w:ascii="Arial" w:hAnsi="Arial" w:cs="Arial"/>
      <w:sz w:val="22"/>
      <w:szCs w:val="22"/>
    </w:rPr>
  </w:style>
  <w:style w:type="paragraph" w:customStyle="1" w:styleId="43">
    <w:name w:val="А_основной"/>
    <w:basedOn w:val="1"/>
    <w:link w:val="44"/>
    <w:qFormat/>
    <w:uiPriority w:val="0"/>
    <w:pPr>
      <w:spacing w:after="0" w:line="360" w:lineRule="auto"/>
      <w:ind w:firstLine="454"/>
      <w:jc w:val="both"/>
    </w:pPr>
    <w:rPr>
      <w:rFonts w:ascii="Times New Roman" w:hAnsi="Times New Roman" w:eastAsia="Times New Roman" w:cs="Times New Roman"/>
      <w:sz w:val="28"/>
      <w:szCs w:val="28"/>
      <w:lang w:eastAsia="en-US"/>
    </w:rPr>
  </w:style>
  <w:style w:type="character" w:customStyle="1" w:styleId="44">
    <w:name w:val="А_основной Знак"/>
    <w:basedOn w:val="5"/>
    <w:link w:val="43"/>
    <w:qFormat/>
    <w:locked/>
    <w:uiPriority w:val="0"/>
    <w:rPr>
      <w:rFonts w:ascii="Times New Roman" w:hAnsi="Times New Roman" w:eastAsia="Times New Roman" w:cs="Times New Roman"/>
      <w:sz w:val="28"/>
      <w:szCs w:val="28"/>
      <w:lang w:eastAsia="en-US"/>
    </w:rPr>
  </w:style>
  <w:style w:type="paragraph" w:customStyle="1" w:styleId="45">
    <w:name w:val="Без интервала1"/>
    <w:qFormat/>
    <w:uiPriority w:val="0"/>
    <w:pPr>
      <w:spacing w:after="0" w:line="240" w:lineRule="auto"/>
      <w:ind w:firstLine="709"/>
    </w:pPr>
    <w:rPr>
      <w:rFonts w:ascii="Times New Roman" w:hAnsi="Times New Roman" w:eastAsia="Times New Roman" w:cs="Times New Roman"/>
      <w:sz w:val="28"/>
      <w:szCs w:val="22"/>
      <w:lang w:val="ru-RU" w:eastAsia="ru-RU" w:bidi="ar-SA"/>
    </w:rPr>
  </w:style>
  <w:style w:type="paragraph" w:styleId="46">
    <w:name w:val="No Spacing"/>
    <w:qFormat/>
    <w:uiPriority w:val="1"/>
    <w:pPr>
      <w:widowControl w:val="0"/>
      <w:autoSpaceDE w:val="0"/>
      <w:autoSpaceDN w:val="0"/>
      <w:adjustRightInd w:val="0"/>
      <w:spacing w:after="0" w:line="240" w:lineRule="auto"/>
    </w:pPr>
    <w:rPr>
      <w:rFonts w:ascii="Times New Roman" w:hAnsi="Times New Roman" w:eastAsia="Times New Roman" w:cs="Times New Roman"/>
      <w:sz w:val="24"/>
      <w:szCs w:val="24"/>
      <w:lang w:val="en-US" w:eastAsia="ru-RU" w:bidi="ar-SA"/>
    </w:rPr>
  </w:style>
  <w:style w:type="character" w:customStyle="1" w:styleId="47">
    <w:name w:val="Стандартный HTML Знак"/>
    <w:basedOn w:val="5"/>
    <w:link w:val="27"/>
    <w:qFormat/>
    <w:uiPriority w:val="99"/>
    <w:rPr>
      <w:rFonts w:ascii="Courier New" w:hAnsi="Courier New" w:eastAsia="Times New Roman" w:cs="Courier New"/>
      <w:sz w:val="20"/>
      <w:szCs w:val="20"/>
    </w:rPr>
  </w:style>
  <w:style w:type="character" w:customStyle="1" w:styleId="48">
    <w:name w:val="Нижний колонтитул Знак"/>
    <w:basedOn w:val="5"/>
    <w:link w:val="23"/>
    <w:qFormat/>
    <w:uiPriority w:val="99"/>
  </w:style>
  <w:style w:type="character" w:customStyle="1" w:styleId="49">
    <w:name w:val="Основной текст Знак"/>
    <w:basedOn w:val="5"/>
    <w:link w:val="17"/>
    <w:uiPriority w:val="99"/>
    <w:rPr>
      <w:rFonts w:ascii="Times New Roman" w:hAnsi="Times New Roman" w:eastAsia="Times New Roman" w:cs="Times New Roman"/>
      <w:sz w:val="24"/>
      <w:szCs w:val="24"/>
    </w:rPr>
  </w:style>
  <w:style w:type="character" w:customStyle="1" w:styleId="50">
    <w:name w:val="Заголовок Знак"/>
    <w:basedOn w:val="5"/>
    <w:link w:val="22"/>
    <w:uiPriority w:val="0"/>
    <w:rPr>
      <w:rFonts w:ascii="Times New Roman" w:hAnsi="Times New Roman" w:eastAsia="Times New Roman" w:cs="Times New Roman"/>
      <w:b/>
      <w:bCs/>
      <w:sz w:val="24"/>
      <w:szCs w:val="24"/>
    </w:rPr>
  </w:style>
  <w:style w:type="paragraph" w:customStyle="1" w:styleId="51">
    <w:name w:val="wester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2">
    <w:name w:val="Zag_2"/>
    <w:basedOn w:val="1"/>
    <w:uiPriority w:val="99"/>
    <w:pPr>
      <w:widowControl w:val="0"/>
      <w:autoSpaceDE w:val="0"/>
      <w:autoSpaceDN w:val="0"/>
      <w:adjustRightInd w:val="0"/>
      <w:spacing w:after="129" w:line="291" w:lineRule="exact"/>
      <w:jc w:val="center"/>
    </w:pPr>
    <w:rPr>
      <w:rFonts w:ascii="Times New Roman" w:hAnsi="Times New Roman" w:eastAsia="Times New Roman" w:cs="Times New Roman"/>
      <w:b/>
      <w:bCs/>
      <w:color w:val="000000"/>
      <w:sz w:val="24"/>
      <w:szCs w:val="24"/>
      <w:lang w:val="en-US"/>
    </w:rPr>
  </w:style>
  <w:style w:type="character" w:customStyle="1" w:styleId="53">
    <w:name w:val="Основной текст с отступом Знак"/>
    <w:basedOn w:val="5"/>
    <w:link w:val="21"/>
    <w:uiPriority w:val="99"/>
    <w:rPr>
      <w:rFonts w:ascii="Times New Roman" w:hAnsi="Times New Roman" w:eastAsia="Times New Roman" w:cs="Times New Roman"/>
      <w:sz w:val="24"/>
      <w:szCs w:val="24"/>
    </w:rPr>
  </w:style>
  <w:style w:type="character" w:customStyle="1" w:styleId="54">
    <w:name w:val="Текст сноски Знак"/>
    <w:basedOn w:val="5"/>
    <w:link w:val="15"/>
    <w:semiHidden/>
    <w:uiPriority w:val="99"/>
    <w:rPr>
      <w:rFonts w:ascii="Times New Roman" w:hAnsi="Times New Roman" w:eastAsia="Arial Unicode MS" w:cs="Times New Roman"/>
      <w:kern w:val="1"/>
      <w:sz w:val="20"/>
      <w:szCs w:val="20"/>
    </w:rPr>
  </w:style>
  <w:style w:type="paragraph" w:customStyle="1" w:styleId="55">
    <w:name w:val="Zag_3"/>
    <w:basedOn w:val="1"/>
    <w:uiPriority w:val="99"/>
    <w:pPr>
      <w:widowControl w:val="0"/>
      <w:autoSpaceDE w:val="0"/>
      <w:autoSpaceDN w:val="0"/>
      <w:adjustRightInd w:val="0"/>
      <w:spacing w:after="68" w:line="282" w:lineRule="exact"/>
      <w:jc w:val="center"/>
    </w:pPr>
    <w:rPr>
      <w:rFonts w:ascii="Times New Roman" w:hAnsi="Times New Roman" w:eastAsia="Times New Roman" w:cs="Times New Roman"/>
      <w:i/>
      <w:iCs/>
      <w:color w:val="000000"/>
      <w:sz w:val="24"/>
      <w:szCs w:val="24"/>
      <w:lang w:val="en-US"/>
    </w:rPr>
  </w:style>
  <w:style w:type="character" w:customStyle="1" w:styleId="56">
    <w:name w:val="Заголовок 2 Знак"/>
    <w:basedOn w:val="5"/>
    <w:link w:val="3"/>
    <w:uiPriority w:val="9"/>
    <w:rPr>
      <w:rFonts w:ascii="Cambria" w:hAnsi="Cambria" w:eastAsia="Times New Roman" w:cs="Times New Roman"/>
      <w:b/>
      <w:bCs/>
      <w:i/>
      <w:iCs/>
      <w:sz w:val="28"/>
      <w:szCs w:val="28"/>
      <w:lang w:eastAsia="ar-SA"/>
    </w:rPr>
  </w:style>
  <w:style w:type="character" w:customStyle="1" w:styleId="57">
    <w:name w:val="Заголовок 4 Знак"/>
    <w:basedOn w:val="5"/>
    <w:link w:val="4"/>
    <w:uiPriority w:val="9"/>
    <w:rPr>
      <w:rFonts w:ascii="Cambria" w:hAnsi="Cambria" w:eastAsia="Times New Roman" w:cs="Times New Roman"/>
      <w:b/>
      <w:bCs/>
      <w:i/>
      <w:iCs/>
      <w:color w:val="4F81BD"/>
      <w:sz w:val="24"/>
      <w:szCs w:val="24"/>
      <w:lang w:eastAsia="ar-SA"/>
    </w:rPr>
  </w:style>
  <w:style w:type="character" w:customStyle="1" w:styleId="58">
    <w:name w:val="dash0417_043d_0430_043a_0020_0441_043d_043e_0441_043a_0438__char"/>
    <w:basedOn w:val="5"/>
    <w:uiPriority w:val="0"/>
    <w:rPr>
      <w:rFonts w:cs="Times New Roman"/>
    </w:rPr>
  </w:style>
  <w:style w:type="paragraph" w:customStyle="1" w:styleId="59">
    <w:name w:val="dash0422_005f0435_005f043a_005f0441_005f0442_005f0020_005f0441_005f043d_005f043e_005f0441_005f043a_005f0438_005f002c_005f0417_005f043d_005f0430_005f043a6"/>
    <w:basedOn w:val="1"/>
    <w:uiPriority w:val="0"/>
    <w:pPr>
      <w:spacing w:after="0" w:line="240" w:lineRule="auto"/>
    </w:pPr>
    <w:rPr>
      <w:rFonts w:ascii="Times New Roman" w:hAnsi="Times New Roman" w:eastAsia="Times New Roman" w:cs="Times New Roman"/>
      <w:sz w:val="24"/>
      <w:szCs w:val="24"/>
    </w:rPr>
  </w:style>
  <w:style w:type="character" w:customStyle="1" w:styleId="60">
    <w:name w:val="Основной текст с отступом 2 Знак"/>
    <w:basedOn w:val="5"/>
    <w:link w:val="25"/>
    <w:uiPriority w:val="99"/>
    <w:rPr>
      <w:rFonts w:ascii="Times New Roman" w:hAnsi="Times New Roman" w:eastAsia="Times New Roman" w:cs="Times New Roman"/>
      <w:sz w:val="24"/>
      <w:szCs w:val="24"/>
    </w:rPr>
  </w:style>
  <w:style w:type="character" w:customStyle="1" w:styleId="61">
    <w:name w:val="Основной текст с отступом 3 Знак"/>
    <w:basedOn w:val="5"/>
    <w:link w:val="14"/>
    <w:uiPriority w:val="99"/>
    <w:rPr>
      <w:rFonts w:ascii="Times New Roman" w:hAnsi="Times New Roman" w:eastAsia="Times New Roman" w:cs="Times New Roman"/>
      <w:sz w:val="16"/>
      <w:szCs w:val="16"/>
    </w:rPr>
  </w:style>
  <w:style w:type="paragraph" w:customStyle="1" w:styleId="62">
    <w:name w:val="Знак"/>
    <w:basedOn w:val="1"/>
    <w:uiPriority w:val="0"/>
    <w:pPr>
      <w:spacing w:after="160" w:line="240" w:lineRule="exact"/>
    </w:pPr>
    <w:rPr>
      <w:rFonts w:ascii="Verdana" w:hAnsi="Verdana" w:eastAsia="Times New Roman" w:cs="Times New Roman"/>
      <w:sz w:val="20"/>
      <w:szCs w:val="20"/>
      <w:lang w:val="en-US" w:eastAsia="en-US"/>
    </w:rPr>
  </w:style>
  <w:style w:type="character" w:customStyle="1" w:styleId="63">
    <w:name w:val="Font Style23"/>
    <w:basedOn w:val="5"/>
    <w:uiPriority w:val="0"/>
    <w:rPr>
      <w:rFonts w:ascii="Times New Roman" w:hAnsi="Times New Roman" w:cs="Times New Roman"/>
      <w:b/>
      <w:bCs/>
      <w:sz w:val="10"/>
      <w:szCs w:val="10"/>
    </w:rPr>
  </w:style>
  <w:style w:type="paragraph" w:customStyle="1" w:styleId="64">
    <w:name w:val="Style18"/>
    <w:basedOn w:val="1"/>
    <w:uiPriority w:val="0"/>
    <w:pPr>
      <w:widowControl w:val="0"/>
      <w:autoSpaceDE w:val="0"/>
      <w:spacing w:after="0" w:line="331" w:lineRule="exact"/>
      <w:ind w:firstLine="482"/>
      <w:jc w:val="both"/>
    </w:pPr>
    <w:rPr>
      <w:rFonts w:ascii="Times New Roman" w:hAnsi="Times New Roman" w:eastAsia="Times New Roman" w:cs="Times New Roman"/>
      <w:sz w:val="24"/>
      <w:szCs w:val="24"/>
      <w:lang w:eastAsia="ar-SA"/>
    </w:rPr>
  </w:style>
  <w:style w:type="paragraph" w:customStyle="1" w:styleId="65">
    <w:name w:val="ConsNormal"/>
    <w:basedOn w:val="1"/>
    <w:uiPriority w:val="0"/>
    <w:pPr>
      <w:widowControl w:val="0"/>
      <w:spacing w:after="0" w:line="240" w:lineRule="auto"/>
      <w:ind w:firstLine="720"/>
    </w:pPr>
    <w:rPr>
      <w:rFonts w:ascii="Arial" w:hAnsi="Arial" w:eastAsia="Times New Roman" w:cs="Arial"/>
      <w:sz w:val="20"/>
      <w:szCs w:val="20"/>
    </w:rPr>
  </w:style>
  <w:style w:type="paragraph" w:customStyle="1" w:styleId="66">
    <w:name w:val="ConsCell"/>
    <w:uiPriority w:val="0"/>
    <w:pPr>
      <w:widowControl w:val="0"/>
      <w:spacing w:after="0" w:line="240" w:lineRule="auto"/>
    </w:pPr>
    <w:rPr>
      <w:rFonts w:ascii="Arial" w:hAnsi="Arial" w:eastAsia="Times New Roman" w:cs="Arial"/>
      <w:sz w:val="20"/>
      <w:szCs w:val="20"/>
      <w:lang w:val="ru-RU" w:eastAsia="ru-RU" w:bidi="ar-SA"/>
    </w:rPr>
  </w:style>
  <w:style w:type="character" w:customStyle="1" w:styleId="67">
    <w:name w:val="Osnova1"/>
    <w:uiPriority w:val="99"/>
  </w:style>
  <w:style w:type="character" w:customStyle="1" w:styleId="68">
    <w:name w:val="Zag_21"/>
    <w:uiPriority w:val="99"/>
  </w:style>
  <w:style w:type="character" w:customStyle="1" w:styleId="69">
    <w:name w:val="Zag_31"/>
    <w:uiPriority w:val="99"/>
  </w:style>
  <w:style w:type="paragraph" w:customStyle="1" w:styleId="70">
    <w:name w:val="Ξαϋχνϋι"/>
    <w:basedOn w:val="1"/>
    <w:uiPriority w:val="99"/>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paragraph" w:customStyle="1" w:styleId="71">
    <w:name w:val="Νξβϋι"/>
    <w:basedOn w:val="1"/>
    <w:uiPriority w:val="99"/>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paragraph" w:customStyle="1" w:styleId="72">
    <w:name w:val="zag_4"/>
    <w:basedOn w:val="1"/>
    <w:uiPriority w:val="99"/>
    <w:pPr>
      <w:widowControl w:val="0"/>
      <w:autoSpaceDE w:val="0"/>
      <w:autoSpaceDN w:val="0"/>
      <w:adjustRightInd w:val="0"/>
      <w:spacing w:after="0" w:line="213" w:lineRule="exact"/>
      <w:jc w:val="center"/>
    </w:pPr>
    <w:rPr>
      <w:rFonts w:ascii="NewtonCSanPin" w:hAnsi="NewtonCSanPin" w:eastAsia="Times New Roman" w:cs="NewtonCSanPin"/>
      <w:b/>
      <w:bCs/>
      <w:i/>
      <w:iCs/>
      <w:color w:val="000000"/>
      <w:sz w:val="21"/>
      <w:szCs w:val="21"/>
      <w:lang w:val="en-US"/>
    </w:rPr>
  </w:style>
  <w:style w:type="paragraph" w:customStyle="1" w:styleId="73">
    <w:name w:val="Normal PP"/>
    <w:basedOn w:val="1"/>
    <w:uiPriority w:val="99"/>
    <w:pPr>
      <w:widowControl w:val="0"/>
      <w:autoSpaceDE w:val="0"/>
      <w:autoSpaceDN w:val="0"/>
      <w:adjustRightInd w:val="0"/>
      <w:spacing w:after="0" w:line="240" w:lineRule="auto"/>
    </w:pPr>
    <w:rPr>
      <w:rFonts w:ascii="Arial" w:hAnsi="Arial" w:eastAsia="Times New Roman" w:cs="Arial"/>
      <w:color w:val="000000"/>
      <w:sz w:val="24"/>
      <w:szCs w:val="24"/>
      <w:lang w:val="en-US"/>
    </w:rPr>
  </w:style>
  <w:style w:type="paragraph" w:customStyle="1" w:styleId="74">
    <w:name w:val="text2"/>
    <w:basedOn w:val="1"/>
    <w:uiPriority w:val="99"/>
    <w:pPr>
      <w:widowControl w:val="0"/>
      <w:autoSpaceDE w:val="0"/>
      <w:autoSpaceDN w:val="0"/>
      <w:adjustRightInd w:val="0"/>
      <w:spacing w:after="0" w:line="240" w:lineRule="auto"/>
      <w:ind w:left="566" w:right="793"/>
      <w:jc w:val="both"/>
    </w:pPr>
    <w:rPr>
      <w:rFonts w:ascii="Times New Roman" w:hAnsi="Times New Roman" w:eastAsia="Times New Roman" w:cs="Times New Roman"/>
      <w:color w:val="000000"/>
      <w:sz w:val="24"/>
      <w:szCs w:val="24"/>
      <w:lang w:val="en-US"/>
    </w:rPr>
  </w:style>
  <w:style w:type="paragraph" w:customStyle="1" w:styleId="75">
    <w:name w:val="Абзац списка1"/>
    <w:basedOn w:val="1"/>
    <w:uiPriority w:val="0"/>
    <w:pPr>
      <w:widowControl w:val="0"/>
      <w:autoSpaceDE w:val="0"/>
      <w:autoSpaceDN w:val="0"/>
      <w:adjustRightInd w:val="0"/>
      <w:spacing w:after="0" w:line="240" w:lineRule="auto"/>
      <w:ind w:left="720"/>
      <w:contextualSpacing/>
    </w:pPr>
    <w:rPr>
      <w:rFonts w:ascii="Times New Roman" w:hAnsi="Times New Roman" w:eastAsia="Times New Roman" w:cs="Times New Roman"/>
      <w:sz w:val="24"/>
      <w:szCs w:val="24"/>
      <w:lang w:val="en-US"/>
    </w:rPr>
  </w:style>
  <w:style w:type="paragraph" w:customStyle="1" w:styleId="76">
    <w:name w:val="Абзац списка11"/>
    <w:basedOn w:val="1"/>
    <w:uiPriority w:val="0"/>
    <w:pPr>
      <w:widowControl w:val="0"/>
      <w:autoSpaceDE w:val="0"/>
      <w:autoSpaceDN w:val="0"/>
      <w:adjustRightInd w:val="0"/>
      <w:spacing w:after="0" w:line="240" w:lineRule="auto"/>
      <w:ind w:left="720"/>
      <w:contextualSpacing/>
    </w:pPr>
    <w:rPr>
      <w:rFonts w:ascii="Times New Roman" w:hAnsi="Times New Roman" w:eastAsia="Times New Roman" w:cs="Times New Roman"/>
      <w:sz w:val="24"/>
      <w:szCs w:val="24"/>
      <w:lang w:val="en-US"/>
    </w:rPr>
  </w:style>
  <w:style w:type="paragraph" w:customStyle="1" w:styleId="77">
    <w:name w:val="Абзац списка2"/>
    <w:basedOn w:val="1"/>
    <w:uiPriority w:val="0"/>
    <w:pPr>
      <w:widowControl w:val="0"/>
      <w:autoSpaceDE w:val="0"/>
      <w:autoSpaceDN w:val="0"/>
      <w:adjustRightInd w:val="0"/>
      <w:spacing w:after="0" w:line="240" w:lineRule="auto"/>
      <w:ind w:left="720"/>
      <w:contextualSpacing/>
    </w:pPr>
    <w:rPr>
      <w:rFonts w:ascii="Times New Roman" w:hAnsi="Times New Roman" w:eastAsia="Times New Roman" w:cs="Times New Roman"/>
      <w:sz w:val="24"/>
      <w:szCs w:val="24"/>
      <w:lang w:val="en-US"/>
    </w:rPr>
  </w:style>
  <w:style w:type="character" w:customStyle="1" w:styleId="78">
    <w:name w:val="dash041e_005f0431_005f044b_005f0447_005f043d_005f044b_005f0439_005f_005fchar1__char1"/>
    <w:basedOn w:val="5"/>
    <w:uiPriority w:val="0"/>
    <w:rPr>
      <w:rFonts w:ascii="Times New Roman" w:hAnsi="Times New Roman" w:cs="Times New Roman"/>
      <w:sz w:val="24"/>
      <w:szCs w:val="24"/>
      <w:u w:val="none"/>
    </w:rPr>
  </w:style>
  <w:style w:type="character" w:customStyle="1" w:styleId="79">
    <w:name w:val="dash041e_005f0431_005f044b_005f0447_005f043d_005f044b_005f0439__char1"/>
    <w:basedOn w:val="5"/>
    <w:uiPriority w:val="0"/>
    <w:rPr>
      <w:rFonts w:ascii="Times New Roman" w:hAnsi="Times New Roman" w:cs="Times New Roman"/>
      <w:sz w:val="24"/>
      <w:szCs w:val="24"/>
      <w:u w:val="none"/>
    </w:rPr>
  </w:style>
  <w:style w:type="character" w:customStyle="1" w:styleId="80">
    <w:name w:val="Подзаголовок Знак"/>
    <w:basedOn w:val="5"/>
    <w:link w:val="26"/>
    <w:uiPriority w:val="11"/>
    <w:rPr>
      <w:rFonts w:ascii="Times New Roman" w:hAnsi="Times New Roman" w:eastAsia="Times New Roman" w:cs="Times New Roman"/>
      <w:sz w:val="28"/>
      <w:szCs w:val="20"/>
    </w:rPr>
  </w:style>
  <w:style w:type="paragraph" w:customStyle="1" w:styleId="81">
    <w:name w:val="Знак Знак Знак Знак"/>
    <w:basedOn w:val="1"/>
    <w:uiPriority w:val="0"/>
    <w:pPr>
      <w:spacing w:after="160" w:line="240" w:lineRule="exact"/>
    </w:pPr>
    <w:rPr>
      <w:rFonts w:ascii="Verdana" w:hAnsi="Verdana" w:eastAsia="Times New Roman" w:cs="Times New Roman"/>
      <w:sz w:val="20"/>
      <w:szCs w:val="20"/>
      <w:lang w:val="en-US" w:eastAsia="en-US"/>
    </w:rPr>
  </w:style>
  <w:style w:type="paragraph" w:customStyle="1" w:styleId="82">
    <w:name w:val="moduletitle_menubreak"/>
    <w:basedOn w:val="1"/>
    <w:uiPriority w:val="0"/>
    <w:pPr>
      <w:pBdr>
        <w:top w:val="single" w:color="EEEEEE" w:sz="8" w:space="0"/>
        <w:left w:val="single" w:color="EEEEEE" w:sz="2" w:space="0"/>
        <w:bottom w:val="single" w:color="EEEEEE" w:sz="8" w:space="0"/>
        <w:right w:val="single" w:color="EEEEEE" w:sz="2" w:space="0"/>
      </w:pBdr>
      <w:shd w:val="clear" w:color="auto" w:fill="EEEEEE"/>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3">
    <w:name w:val="Основной текст 2 Знак"/>
    <w:basedOn w:val="5"/>
    <w:link w:val="13"/>
    <w:uiPriority w:val="99"/>
    <w:rPr>
      <w:rFonts w:ascii="Times New Roman" w:hAnsi="Times New Roman" w:eastAsia="Times New Roman" w:cs="Times New Roman"/>
      <w:sz w:val="24"/>
      <w:szCs w:val="24"/>
      <w:lang w:val="en-US"/>
    </w:rPr>
  </w:style>
  <w:style w:type="paragraph" w:customStyle="1" w:styleId="84">
    <w:name w:val="dash041e_005f0431_005f044b_005f0447_005f043d_005f044b_005f0439"/>
    <w:basedOn w:val="1"/>
    <w:uiPriority w:val="0"/>
    <w:pPr>
      <w:spacing w:after="0" w:line="240" w:lineRule="auto"/>
    </w:pPr>
    <w:rPr>
      <w:rFonts w:ascii="Times New Roman" w:hAnsi="Times New Roman" w:eastAsia="Times New Roman" w:cs="Times New Roman"/>
      <w:sz w:val="24"/>
      <w:szCs w:val="24"/>
    </w:rPr>
  </w:style>
  <w:style w:type="paragraph" w:customStyle="1" w:styleId="85">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86">
    <w:name w:val="default"/>
    <w:basedOn w:val="1"/>
    <w:uiPriority w:val="0"/>
    <w:pPr>
      <w:spacing w:after="0" w:line="240" w:lineRule="auto"/>
    </w:pPr>
    <w:rPr>
      <w:rFonts w:ascii="Times New Roman" w:hAnsi="Times New Roman" w:eastAsia="Times New Roman" w:cs="Times New Roman"/>
      <w:sz w:val="24"/>
      <w:szCs w:val="24"/>
    </w:rPr>
  </w:style>
  <w:style w:type="character" w:customStyle="1" w:styleId="87">
    <w:name w:val="default_005f_005fchar1__char1"/>
    <w:basedOn w:val="5"/>
    <w:uiPriority w:val="0"/>
    <w:rPr>
      <w:rFonts w:ascii="Times New Roman" w:hAnsi="Times New Roman" w:cs="Times New Roman"/>
      <w:sz w:val="24"/>
      <w:szCs w:val="24"/>
      <w:u w:val="none"/>
    </w:rPr>
  </w:style>
  <w:style w:type="character" w:customStyle="1" w:styleId="88">
    <w:name w:val="dash041e0431044b0447043d044b0439char1"/>
    <w:basedOn w:val="5"/>
    <w:uiPriority w:val="0"/>
  </w:style>
  <w:style w:type="paragraph" w:customStyle="1" w:styleId="89">
    <w:name w:val="2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0">
    <w:name w:val="Текст выноски Знак"/>
    <w:basedOn w:val="5"/>
    <w:link w:val="12"/>
    <w:semiHidden/>
    <w:uiPriority w:val="99"/>
    <w:rPr>
      <w:rFonts w:ascii="Tahoma" w:hAnsi="Tahoma" w:cs="Tahoma"/>
      <w:sz w:val="16"/>
      <w:szCs w:val="16"/>
    </w:rPr>
  </w:style>
  <w:style w:type="character" w:customStyle="1" w:styleId="91">
    <w:name w:val="apple-converted-space"/>
    <w:basedOn w:val="5"/>
    <w:uiPriority w:val="0"/>
  </w:style>
  <w:style w:type="character" w:customStyle="1" w:styleId="92">
    <w:name w:val="wmi-callto"/>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BEBA3-AA5E-46DA-AF43-CA34731625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165</Pages>
  <Words>50268</Words>
  <Characters>286530</Characters>
  <Lines>2387</Lines>
  <Paragraphs>672</Paragraphs>
  <TotalTime>71</TotalTime>
  <ScaleCrop>false</ScaleCrop>
  <LinksUpToDate>false</LinksUpToDate>
  <CharactersWithSpaces>336126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2023-11-14T13:02:00Z</dcterms:created>
  <dc:creator>Магомед</dc:creator>
  <cp:lastModifiedBy>user</cp:lastModifiedBy>
  <cp:lastPrinted>2024-02-29T12:51:00Z</cp:lastPrinted>
  <dcterms:modified xsi:type="dcterms:W3CDTF">2025-02-14T09:17:44Z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5A56B98F3328425DB3DBD445042080CF_12</vt:lpwstr>
  </property>
</Properties>
</file>